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BF2" w:rsidRDefault="00D26B5F">
      <w:pPr>
        <w:rPr>
          <w:rFonts w:ascii="Arial" w:hAnsi="Arial" w:cs="Arial"/>
          <w:sz w:val="16"/>
          <w:szCs w:val="16"/>
        </w:rPr>
      </w:pPr>
      <w:r>
        <w:rPr>
          <w:rFonts w:ascii="Arial" w:hAnsi="Arial" w:cs="Arial"/>
          <w:sz w:val="16"/>
          <w:szCs w:val="16"/>
        </w:rPr>
        <w:t xml:space="preserve"> </w:t>
      </w:r>
    </w:p>
    <w:p w:rsidR="00390BF2" w:rsidRDefault="00390BF2">
      <w:pPr>
        <w:jc w:val="both"/>
        <w:rPr>
          <w:rFonts w:ascii="Arial" w:hAnsi="Arial" w:cs="Arial"/>
          <w:b/>
          <w:sz w:val="16"/>
          <w:szCs w:val="16"/>
        </w:rPr>
      </w:pPr>
    </w:p>
    <w:p w:rsidR="00390BF2" w:rsidRDefault="00390BF2">
      <w:pPr>
        <w:jc w:val="both"/>
        <w:rPr>
          <w:rFonts w:ascii="Arial" w:hAnsi="Arial" w:cs="Arial"/>
          <w:b/>
          <w:sz w:val="16"/>
          <w:szCs w:val="16"/>
        </w:rPr>
      </w:pPr>
    </w:p>
    <w:p w:rsidR="00390BF2" w:rsidRDefault="00390BF2">
      <w:pPr>
        <w:jc w:val="center"/>
        <w:rPr>
          <w:rFonts w:ascii="Arial" w:hAnsi="Arial" w:cs="Arial"/>
          <w:b/>
          <w:sz w:val="16"/>
          <w:szCs w:val="16"/>
        </w:rPr>
      </w:pPr>
    </w:p>
    <w:tbl>
      <w:tblPr>
        <w:tblW w:w="9880" w:type="dxa"/>
        <w:tblInd w:w="-5" w:type="dxa"/>
        <w:tblLayout w:type="fixed"/>
        <w:tblLook w:val="01E0" w:firstRow="1" w:lastRow="1" w:firstColumn="1" w:lastColumn="1" w:noHBand="0" w:noVBand="0"/>
      </w:tblPr>
      <w:tblGrid>
        <w:gridCol w:w="2766"/>
        <w:gridCol w:w="5299"/>
        <w:gridCol w:w="1815"/>
      </w:tblGrid>
      <w:tr w:rsidR="00390BF2">
        <w:trPr>
          <w:trHeight w:val="523"/>
        </w:trPr>
        <w:tc>
          <w:tcPr>
            <w:tcW w:w="2766" w:type="dxa"/>
            <w:tcBorders>
              <w:top w:val="single" w:sz="4" w:space="0" w:color="000000"/>
              <w:left w:val="single" w:sz="4" w:space="0" w:color="000000"/>
              <w:bottom w:val="single" w:sz="4" w:space="0" w:color="000000"/>
              <w:right w:val="single" w:sz="4" w:space="0" w:color="000000"/>
            </w:tcBorders>
            <w:vAlign w:val="center"/>
          </w:tcPr>
          <w:p w:rsidR="00390BF2" w:rsidRDefault="00D26B5F">
            <w:pPr>
              <w:pStyle w:val="Intestazione"/>
              <w:widowControl w:val="0"/>
            </w:pPr>
            <w:r>
              <w:rPr>
                <w:noProof/>
              </w:rPr>
              <w:drawing>
                <wp:anchor distT="0" distB="0" distL="114300" distR="114300" simplePos="0" relativeHeight="8" behindDoc="0" locked="0" layoutInCell="1" allowOverlap="1">
                  <wp:simplePos x="0" y="0"/>
                  <wp:positionH relativeFrom="column">
                    <wp:posOffset>-3810</wp:posOffset>
                  </wp:positionH>
                  <wp:positionV relativeFrom="paragraph">
                    <wp:posOffset>1905</wp:posOffset>
                  </wp:positionV>
                  <wp:extent cx="1205865" cy="586740"/>
                  <wp:effectExtent l="0" t="0" r="0" b="0"/>
                  <wp:wrapTight wrapText="bothSides">
                    <wp:wrapPolygon edited="0">
                      <wp:start x="-32" y="0"/>
                      <wp:lineTo x="-32" y="20976"/>
                      <wp:lineTo x="2701" y="20976"/>
                      <wp:lineTo x="4405" y="20976"/>
                      <wp:lineTo x="21125" y="20976"/>
                      <wp:lineTo x="21125" y="0"/>
                      <wp:lineTo x="-32" y="0"/>
                    </wp:wrapPolygon>
                  </wp:wrapTight>
                  <wp:docPr id="1" name="Immagine 17"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7" descr="C:\Users\massimo.dececchi\Desktop\Logo ULSS 7\Risoluzione medio-alta\ULSS_7_logo.png"/>
                          <pic:cNvPicPr>
                            <a:picLocks noChangeAspect="1" noChangeArrowheads="1"/>
                          </pic:cNvPicPr>
                        </pic:nvPicPr>
                        <pic:blipFill>
                          <a:blip r:embed="rId8"/>
                          <a:srcRect l="26244" t="34753" r="25915" b="31907"/>
                          <a:stretch>
                            <a:fillRect/>
                          </a:stretch>
                        </pic:blipFill>
                        <pic:spPr bwMode="auto">
                          <a:xfrm>
                            <a:off x="0" y="0"/>
                            <a:ext cx="1205865" cy="586740"/>
                          </a:xfrm>
                          <a:prstGeom prst="rect">
                            <a:avLst/>
                          </a:prstGeom>
                        </pic:spPr>
                      </pic:pic>
                    </a:graphicData>
                  </a:graphic>
                </wp:anchor>
              </w:drawing>
            </w:r>
          </w:p>
        </w:tc>
        <w:tc>
          <w:tcPr>
            <w:tcW w:w="5299" w:type="dxa"/>
            <w:tcBorders>
              <w:top w:val="single" w:sz="4" w:space="0" w:color="000000"/>
              <w:left w:val="single" w:sz="4" w:space="0" w:color="000000"/>
              <w:bottom w:val="single" w:sz="4" w:space="0" w:color="000000"/>
              <w:right w:val="single" w:sz="4" w:space="0" w:color="000000"/>
            </w:tcBorders>
            <w:vAlign w:val="center"/>
          </w:tcPr>
          <w:p w:rsidR="00390BF2" w:rsidRDefault="00D26B5F">
            <w:pPr>
              <w:pStyle w:val="Intestazione"/>
              <w:widowControl w:val="0"/>
              <w:jc w:val="center"/>
              <w:rPr>
                <w:b/>
                <w:sz w:val="20"/>
                <w:szCs w:val="20"/>
              </w:rPr>
            </w:pPr>
            <w:r>
              <w:rPr>
                <w:b/>
                <w:sz w:val="20"/>
                <w:szCs w:val="20"/>
              </w:rPr>
              <w:t>Documento valutazione rischi di interferenza</w:t>
            </w:r>
            <w:r>
              <w:rPr>
                <w:b/>
                <w:sz w:val="20"/>
                <w:szCs w:val="20"/>
              </w:rPr>
              <w:br/>
              <w:t>D.U.V.R.I.</w:t>
            </w:r>
          </w:p>
          <w:p w:rsidR="00390BF2" w:rsidRDefault="00D26B5F">
            <w:pPr>
              <w:pStyle w:val="Intestazione"/>
              <w:widowControl w:val="0"/>
              <w:jc w:val="center"/>
              <w:rPr>
                <w:sz w:val="16"/>
                <w:szCs w:val="16"/>
              </w:rPr>
            </w:pPr>
            <w:bookmarkStart w:id="0" w:name="_Toc195348495"/>
            <w:bookmarkStart w:id="1" w:name="_Toc195342279"/>
            <w:bookmarkStart w:id="2" w:name="_Toc195329531"/>
            <w:bookmarkStart w:id="3" w:name="_Toc195329381"/>
            <w:bookmarkStart w:id="4" w:name="_Toc195329262"/>
            <w:bookmarkStart w:id="5" w:name="_Toc195328952"/>
            <w:r>
              <w:rPr>
                <w:i/>
                <w:sz w:val="16"/>
                <w:szCs w:val="16"/>
              </w:rPr>
              <w:t>(ai sensi dell’art.</w:t>
            </w:r>
            <w:bookmarkStart w:id="6" w:name="_Toc195348496"/>
            <w:bookmarkStart w:id="7" w:name="_Toc195342280"/>
            <w:bookmarkStart w:id="8" w:name="_Toc195329532"/>
            <w:bookmarkStart w:id="9" w:name="_Toc195329382"/>
            <w:bookmarkStart w:id="10" w:name="_Toc195329263"/>
            <w:bookmarkStart w:id="11" w:name="_Toc195328953"/>
            <w:bookmarkEnd w:id="0"/>
            <w:bookmarkEnd w:id="1"/>
            <w:bookmarkEnd w:id="2"/>
            <w:bookmarkEnd w:id="3"/>
            <w:bookmarkEnd w:id="4"/>
            <w:bookmarkEnd w:id="5"/>
            <w:r>
              <w:rPr>
                <w:i/>
                <w:sz w:val="16"/>
                <w:szCs w:val="16"/>
              </w:rPr>
              <w:t>26, commi 2 e 3, del D.Lgs. n. 81/2008 e s.m.i.)</w:t>
            </w:r>
            <w:bookmarkEnd w:id="6"/>
            <w:bookmarkEnd w:id="7"/>
            <w:bookmarkEnd w:id="8"/>
            <w:bookmarkEnd w:id="9"/>
            <w:bookmarkEnd w:id="10"/>
            <w:bookmarkEnd w:id="11"/>
          </w:p>
        </w:tc>
        <w:tc>
          <w:tcPr>
            <w:tcW w:w="1815" w:type="dxa"/>
            <w:tcBorders>
              <w:top w:val="single" w:sz="4" w:space="0" w:color="000000"/>
              <w:left w:val="single" w:sz="4" w:space="0" w:color="000000"/>
              <w:bottom w:val="single" w:sz="4" w:space="0" w:color="000000"/>
              <w:right w:val="single" w:sz="4" w:space="0" w:color="000000"/>
            </w:tcBorders>
            <w:vAlign w:val="center"/>
          </w:tcPr>
          <w:p w:rsidR="00390BF2" w:rsidRDefault="00D26B5F">
            <w:pPr>
              <w:pStyle w:val="Intestazione"/>
              <w:widowControl w:val="0"/>
              <w:jc w:val="center"/>
              <w:rPr>
                <w:b/>
                <w:sz w:val="20"/>
                <w:szCs w:val="20"/>
              </w:rPr>
            </w:pPr>
            <w:r>
              <w:rPr>
                <w:sz w:val="20"/>
                <w:szCs w:val="20"/>
              </w:rPr>
              <w:t>Data emissione</w:t>
            </w:r>
            <w:r>
              <w:rPr>
                <w:b/>
                <w:sz w:val="20"/>
                <w:szCs w:val="20"/>
              </w:rPr>
              <w:t>:</w:t>
            </w:r>
          </w:p>
          <w:p w:rsidR="00390BF2" w:rsidRDefault="00D26B5F">
            <w:pPr>
              <w:pStyle w:val="Intestazione"/>
              <w:widowControl w:val="0"/>
              <w:jc w:val="center"/>
              <w:rPr>
                <w:b/>
                <w:sz w:val="20"/>
                <w:szCs w:val="20"/>
              </w:rPr>
            </w:pPr>
            <w:r>
              <w:rPr>
                <w:b/>
                <w:sz w:val="20"/>
                <w:szCs w:val="20"/>
              </w:rPr>
              <w:t>12.01.2024</w:t>
            </w:r>
          </w:p>
        </w:tc>
      </w:tr>
    </w:tbl>
    <w:p w:rsidR="00390BF2" w:rsidRDefault="00390BF2">
      <w:pPr>
        <w:jc w:val="center"/>
        <w:rPr>
          <w:rFonts w:ascii="Arial" w:hAnsi="Arial" w:cs="Arial"/>
          <w:b/>
          <w:sz w:val="16"/>
          <w:szCs w:val="16"/>
        </w:rPr>
      </w:pPr>
    </w:p>
    <w:p w:rsidR="00390BF2" w:rsidRDefault="00390BF2">
      <w:pPr>
        <w:jc w:val="center"/>
        <w:rPr>
          <w:rFonts w:ascii="Consolas" w:hAnsi="Consolas" w:cs="Arial"/>
          <w:b/>
          <w:sz w:val="16"/>
          <w:szCs w:val="16"/>
        </w:rPr>
      </w:pPr>
    </w:p>
    <w:p w:rsidR="00390BF2" w:rsidRDefault="00390BF2">
      <w:pPr>
        <w:jc w:val="center"/>
        <w:rPr>
          <w:rFonts w:ascii="Consolas" w:hAnsi="Consolas" w:cs="Arial"/>
          <w:b/>
          <w:sz w:val="16"/>
          <w:szCs w:val="16"/>
        </w:rPr>
      </w:pPr>
    </w:p>
    <w:p w:rsidR="00390BF2" w:rsidRDefault="00390BF2">
      <w:pPr>
        <w:jc w:val="center"/>
        <w:rPr>
          <w:rFonts w:ascii="Consolas" w:hAnsi="Consolas" w:cs="Arial"/>
          <w:b/>
          <w:sz w:val="16"/>
          <w:szCs w:val="16"/>
        </w:rPr>
      </w:pPr>
    </w:p>
    <w:p w:rsidR="00390BF2" w:rsidRDefault="00390BF2">
      <w:pPr>
        <w:jc w:val="center"/>
        <w:rPr>
          <w:rFonts w:ascii="Consolas" w:hAnsi="Consolas" w:cs="Arial"/>
          <w:b/>
          <w:sz w:val="16"/>
          <w:szCs w:val="16"/>
        </w:rPr>
      </w:pPr>
    </w:p>
    <w:p w:rsidR="00390BF2" w:rsidRDefault="00390BF2">
      <w:pPr>
        <w:jc w:val="center"/>
        <w:rPr>
          <w:rFonts w:ascii="Consolas" w:hAnsi="Consolas" w:cs="Arial"/>
          <w:b/>
          <w:sz w:val="16"/>
          <w:szCs w:val="16"/>
        </w:rPr>
      </w:pPr>
    </w:p>
    <w:p w:rsidR="00390BF2" w:rsidRDefault="00390BF2">
      <w:pPr>
        <w:jc w:val="center"/>
        <w:rPr>
          <w:rFonts w:ascii="Consolas" w:hAnsi="Consolas" w:cs="Arial"/>
          <w:b/>
          <w:sz w:val="16"/>
          <w:szCs w:val="16"/>
        </w:rPr>
      </w:pPr>
    </w:p>
    <w:p w:rsidR="00390BF2" w:rsidRDefault="00390BF2">
      <w:pPr>
        <w:jc w:val="center"/>
        <w:rPr>
          <w:rFonts w:ascii="Consolas" w:hAnsi="Consolas" w:cs="Arial"/>
          <w:b/>
          <w:sz w:val="16"/>
          <w:szCs w:val="16"/>
        </w:rPr>
      </w:pPr>
    </w:p>
    <w:p w:rsidR="00390BF2" w:rsidRDefault="00D26B5F">
      <w:pPr>
        <w:suppressAutoHyphens w:val="0"/>
        <w:jc w:val="center"/>
      </w:pPr>
      <w:r>
        <w:rPr>
          <w:rFonts w:ascii="Consolas" w:eastAsia="Calibri" w:hAnsi="Consolas" w:cs="Arial"/>
          <w:b/>
          <w:bCs/>
          <w:color w:val="000000"/>
          <w:sz w:val="22"/>
          <w:szCs w:val="16"/>
          <w:lang w:eastAsia="it-IT"/>
        </w:rPr>
        <w:t xml:space="preserve">SERVIZIO DI PULIZIE E </w:t>
      </w:r>
      <w:r w:rsidR="00F17FD7">
        <w:rPr>
          <w:rFonts w:ascii="Consolas" w:eastAsia="Calibri" w:hAnsi="Consolas" w:cs="Arial"/>
          <w:b/>
          <w:bCs/>
          <w:color w:val="000000"/>
          <w:sz w:val="22"/>
          <w:szCs w:val="16"/>
          <w:lang w:eastAsia="it-IT"/>
        </w:rPr>
        <w:t>SANIFICAZIONE</w:t>
      </w:r>
    </w:p>
    <w:p w:rsidR="00390BF2" w:rsidRDefault="00390BF2">
      <w:pPr>
        <w:suppressAutoHyphens w:val="0"/>
        <w:jc w:val="center"/>
        <w:rPr>
          <w:rFonts w:ascii="Consolas" w:eastAsia="Calibri" w:hAnsi="Consolas" w:cs="Arial"/>
          <w:b/>
          <w:bCs/>
          <w:color w:val="000000"/>
          <w:sz w:val="22"/>
          <w:szCs w:val="16"/>
          <w:lang w:eastAsia="it-IT"/>
        </w:rPr>
      </w:pPr>
    </w:p>
    <w:p w:rsidR="00390BF2" w:rsidRDefault="00D26B5F">
      <w:pPr>
        <w:suppressAutoHyphens w:val="0"/>
        <w:jc w:val="center"/>
      </w:pPr>
      <w:r>
        <w:rPr>
          <w:rFonts w:ascii="Consolas" w:eastAsia="Calibri" w:hAnsi="Consolas" w:cs="Arial"/>
          <w:b/>
          <w:bCs/>
          <w:color w:val="000000"/>
          <w:sz w:val="22"/>
          <w:szCs w:val="16"/>
          <w:lang w:eastAsia="it-IT"/>
        </w:rPr>
        <w:t xml:space="preserve">VARIE SEDI </w:t>
      </w:r>
    </w:p>
    <w:p w:rsidR="00390BF2" w:rsidRDefault="00390BF2">
      <w:pPr>
        <w:suppressAutoHyphens w:val="0"/>
        <w:jc w:val="center"/>
        <w:rPr>
          <w:rFonts w:ascii="Consolas" w:eastAsia="Calibri" w:hAnsi="Consolas" w:cs="Arial"/>
          <w:b/>
          <w:bCs/>
          <w:color w:val="000000"/>
          <w:sz w:val="22"/>
          <w:szCs w:val="16"/>
          <w:lang w:eastAsia="it-IT"/>
        </w:rPr>
      </w:pPr>
    </w:p>
    <w:p w:rsidR="00390BF2" w:rsidRDefault="00D26B5F">
      <w:pPr>
        <w:suppressAutoHyphens w:val="0"/>
        <w:jc w:val="center"/>
      </w:pPr>
      <w:r>
        <w:rPr>
          <w:rFonts w:ascii="Consolas" w:eastAsia="Calibri" w:hAnsi="Consolas" w:cs="Arial"/>
          <w:b/>
          <w:bCs/>
          <w:color w:val="000000"/>
          <w:sz w:val="22"/>
          <w:szCs w:val="16"/>
          <w:lang w:eastAsia="it-IT"/>
        </w:rPr>
        <w:t>Azienda ULSS 7 “Pedemontana”</w:t>
      </w:r>
    </w:p>
    <w:p w:rsidR="00390BF2" w:rsidRDefault="00390BF2">
      <w:pPr>
        <w:suppressAutoHyphens w:val="0"/>
        <w:jc w:val="center"/>
        <w:rPr>
          <w:rFonts w:ascii="Consolas" w:eastAsia="Calibri" w:hAnsi="Consolas" w:cs="Arial"/>
          <w:b/>
          <w:bCs/>
          <w:color w:val="000000"/>
          <w:sz w:val="22"/>
          <w:szCs w:val="16"/>
          <w:lang w:eastAsia="it-IT"/>
        </w:rPr>
      </w:pPr>
    </w:p>
    <w:p w:rsidR="008D3C74" w:rsidRPr="008D3C74" w:rsidRDefault="00D26B5F" w:rsidP="008D3C74">
      <w:pPr>
        <w:suppressAutoHyphens w:val="0"/>
        <w:jc w:val="center"/>
      </w:pPr>
      <w:r>
        <w:rPr>
          <w:rFonts w:ascii="Consolas" w:eastAsia="Calibri" w:hAnsi="Consolas" w:cs="Arial"/>
          <w:b/>
          <w:bCs/>
          <w:color w:val="000000"/>
          <w:sz w:val="22"/>
          <w:szCs w:val="16"/>
          <w:lang w:eastAsia="it-IT"/>
        </w:rPr>
        <w:t xml:space="preserve">Gara: </w:t>
      </w:r>
      <w:r w:rsidR="00F17FD7">
        <w:rPr>
          <w:rFonts w:ascii="Consolas" w:eastAsia="Calibri" w:hAnsi="Consolas" w:cs="Arial"/>
          <w:b/>
          <w:bCs/>
          <w:color w:val="000000"/>
          <w:sz w:val="22"/>
          <w:szCs w:val="16"/>
          <w:lang w:eastAsia="it-IT"/>
        </w:rPr>
        <w:t>2024-024-BAS</w:t>
      </w:r>
      <w:r w:rsidR="008D3C74">
        <w:rPr>
          <w:rFonts w:ascii="Consolas" w:eastAsia="Calibri" w:hAnsi="Consolas" w:cs="Arial"/>
          <w:b/>
          <w:bCs/>
          <w:color w:val="000000"/>
          <w:sz w:val="22"/>
          <w:szCs w:val="16"/>
          <w:lang w:eastAsia="it-IT"/>
        </w:rPr>
        <w:t xml:space="preserve"> </w:t>
      </w:r>
      <w:r>
        <w:rPr>
          <w:rFonts w:ascii="Consolas" w:eastAsia="Calibri" w:hAnsi="Consolas" w:cs="Arial"/>
          <w:b/>
          <w:bCs/>
          <w:color w:val="000000"/>
          <w:sz w:val="22"/>
          <w:szCs w:val="16"/>
          <w:lang w:eastAsia="it-IT"/>
        </w:rPr>
        <w:t xml:space="preserve">CIG: </w:t>
      </w:r>
      <w:r w:rsidR="008D3C74" w:rsidRPr="008D3C74">
        <w:rPr>
          <w:rFonts w:ascii="Consolas" w:eastAsia="Calibri" w:hAnsi="Consolas" w:cs="Arial"/>
          <w:b/>
          <w:bCs/>
          <w:color w:val="000000"/>
          <w:sz w:val="22"/>
          <w:szCs w:val="16"/>
          <w:lang w:eastAsia="it-IT"/>
        </w:rPr>
        <w:t>B05E81F924</w:t>
      </w:r>
    </w:p>
    <w:p w:rsidR="00390BF2" w:rsidRDefault="00390BF2">
      <w:pPr>
        <w:suppressAutoHyphens w:val="0"/>
        <w:jc w:val="center"/>
      </w:pPr>
    </w:p>
    <w:p w:rsidR="00390BF2" w:rsidRDefault="00390BF2">
      <w:pPr>
        <w:jc w:val="center"/>
        <w:rPr>
          <w:rFonts w:ascii="Consolas" w:hAnsi="Consolas" w:cs="Arial"/>
          <w:b/>
          <w:sz w:val="22"/>
          <w:szCs w:val="16"/>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bookmarkStart w:id="12" w:name="_GoBack"/>
      <w:bookmarkEnd w:id="12"/>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center"/>
        <w:rPr>
          <w:rFonts w:ascii="Consolas" w:hAnsi="Consolas" w:cs="Arial"/>
          <w:b/>
          <w:sz w:val="16"/>
          <w:szCs w:val="16"/>
          <w:shd w:val="clear" w:color="auto" w:fill="FFFF00"/>
        </w:rPr>
      </w:pPr>
    </w:p>
    <w:p w:rsidR="00390BF2" w:rsidRDefault="00390BF2">
      <w:pPr>
        <w:jc w:val="both"/>
        <w:rPr>
          <w:rFonts w:ascii="Consolas" w:hAnsi="Consolas" w:cs="Arial"/>
          <w:b/>
          <w:sz w:val="16"/>
          <w:szCs w:val="16"/>
        </w:rPr>
      </w:pPr>
    </w:p>
    <w:p w:rsidR="00390BF2" w:rsidRDefault="00390BF2">
      <w:pPr>
        <w:jc w:val="both"/>
        <w:rPr>
          <w:rFonts w:ascii="Consolas" w:hAnsi="Consolas" w:cs="Arial"/>
          <w:b/>
          <w:sz w:val="16"/>
          <w:szCs w:val="16"/>
        </w:rPr>
      </w:pPr>
    </w:p>
    <w:p w:rsidR="00390BF2" w:rsidRDefault="00390BF2">
      <w:pPr>
        <w:jc w:val="both"/>
        <w:rPr>
          <w:rFonts w:ascii="Consolas" w:hAnsi="Consolas" w:cs="Arial"/>
          <w:b/>
          <w:sz w:val="16"/>
          <w:szCs w:val="16"/>
        </w:rPr>
      </w:pPr>
    </w:p>
    <w:tbl>
      <w:tblPr>
        <w:tblW w:w="9688" w:type="dxa"/>
        <w:jc w:val="center"/>
        <w:tblLayout w:type="fixed"/>
        <w:tblLook w:val="0000" w:firstRow="0" w:lastRow="0" w:firstColumn="0" w:lastColumn="0" w:noHBand="0" w:noVBand="0"/>
      </w:tblPr>
      <w:tblGrid>
        <w:gridCol w:w="1966"/>
        <w:gridCol w:w="2693"/>
        <w:gridCol w:w="5029"/>
      </w:tblGrid>
      <w:tr w:rsidR="00390BF2">
        <w:trPr>
          <w:trHeight w:val="1848"/>
          <w:jc w:val="center"/>
        </w:trPr>
        <w:tc>
          <w:tcPr>
            <w:tcW w:w="4659" w:type="dxa"/>
            <w:gridSpan w:val="2"/>
            <w:tcBorders>
              <w:top w:val="single" w:sz="12" w:space="0" w:color="000000"/>
              <w:left w:val="single" w:sz="12" w:space="0" w:color="000000"/>
              <w:bottom w:val="single" w:sz="4" w:space="0" w:color="000000"/>
              <w:right w:val="single" w:sz="4" w:space="0" w:color="000000"/>
            </w:tcBorders>
          </w:tcPr>
          <w:p w:rsidR="00390BF2" w:rsidRDefault="00390BF2">
            <w:pPr>
              <w:widowControl w:val="0"/>
              <w:rPr>
                <w:rFonts w:ascii="Consolas" w:hAnsi="Consolas" w:cs="Arial"/>
                <w:b/>
                <w:sz w:val="16"/>
                <w:szCs w:val="16"/>
              </w:rPr>
            </w:pPr>
          </w:p>
          <w:p w:rsidR="00390BF2" w:rsidRDefault="00D26B5F">
            <w:pPr>
              <w:widowControl w:val="0"/>
            </w:pPr>
            <w:r>
              <w:rPr>
                <w:rFonts w:ascii="Consolas" w:hAnsi="Consolas" w:cs="Arial"/>
                <w:b/>
                <w:sz w:val="16"/>
                <w:szCs w:val="16"/>
              </w:rPr>
              <w:t>COMMITTENTE:</w:t>
            </w:r>
          </w:p>
          <w:p w:rsidR="00390BF2" w:rsidRDefault="00390BF2">
            <w:pPr>
              <w:widowControl w:val="0"/>
              <w:rPr>
                <w:rFonts w:ascii="Consolas" w:hAnsi="Consolas" w:cs="Arial"/>
                <w:b/>
                <w:sz w:val="16"/>
                <w:szCs w:val="16"/>
              </w:rPr>
            </w:pPr>
          </w:p>
          <w:p w:rsidR="00390BF2" w:rsidRDefault="00D26B5F">
            <w:pPr>
              <w:pStyle w:val="senzarientro"/>
              <w:widowControl w:val="0"/>
              <w:ind w:right="71"/>
              <w:jc w:val="center"/>
            </w:pPr>
            <w:r>
              <w:rPr>
                <w:rFonts w:ascii="Consolas" w:hAnsi="Consolas" w:cs="Arial"/>
                <w:b/>
                <w:sz w:val="16"/>
                <w:szCs w:val="16"/>
                <w:lang w:eastAsia="ar-SA"/>
              </w:rPr>
              <w:t>Il Responsabile Unico di Procedimento (RUP)</w:t>
            </w:r>
          </w:p>
          <w:p w:rsidR="00390BF2" w:rsidRDefault="00D26B5F">
            <w:pPr>
              <w:pStyle w:val="senzarientro"/>
              <w:widowControl w:val="0"/>
              <w:ind w:right="71"/>
              <w:jc w:val="center"/>
            </w:pPr>
            <w:r>
              <w:rPr>
                <w:rFonts w:ascii="Consolas" w:hAnsi="Consolas" w:cs="Arial"/>
                <w:b/>
                <w:sz w:val="16"/>
                <w:szCs w:val="16"/>
                <w:lang w:eastAsia="ar-SA"/>
              </w:rPr>
              <w:t>dell’Azienda Sanitaria ULSS 7</w:t>
            </w:r>
          </w:p>
          <w:p w:rsidR="00390BF2" w:rsidRDefault="00D26B5F">
            <w:pPr>
              <w:pStyle w:val="senzarientro"/>
              <w:widowControl w:val="0"/>
              <w:ind w:right="71"/>
              <w:jc w:val="center"/>
            </w:pPr>
            <w:r>
              <w:rPr>
                <w:rFonts w:ascii="Consolas" w:hAnsi="Consolas" w:cs="Arial"/>
                <w:i/>
                <w:sz w:val="16"/>
                <w:szCs w:val="16"/>
              </w:rPr>
              <w:t>(Elisabetta Zambonin)</w:t>
            </w:r>
          </w:p>
          <w:p w:rsidR="00390BF2" w:rsidRDefault="00390BF2">
            <w:pPr>
              <w:widowControl w:val="0"/>
              <w:rPr>
                <w:rFonts w:ascii="Consolas" w:hAnsi="Consolas" w:cs="Arial"/>
                <w:sz w:val="16"/>
                <w:szCs w:val="16"/>
              </w:rPr>
            </w:pPr>
          </w:p>
          <w:p w:rsidR="00390BF2" w:rsidRDefault="00390BF2">
            <w:pPr>
              <w:widowControl w:val="0"/>
              <w:rPr>
                <w:rFonts w:ascii="Consolas" w:hAnsi="Consolas" w:cs="Arial"/>
                <w:sz w:val="16"/>
                <w:szCs w:val="16"/>
              </w:rPr>
            </w:pPr>
          </w:p>
          <w:p w:rsidR="00390BF2" w:rsidRDefault="00390BF2">
            <w:pPr>
              <w:widowControl w:val="0"/>
              <w:rPr>
                <w:rFonts w:ascii="Consolas" w:hAnsi="Consolas" w:cs="Arial"/>
                <w:sz w:val="16"/>
                <w:szCs w:val="16"/>
              </w:rPr>
            </w:pPr>
          </w:p>
          <w:p w:rsidR="00390BF2" w:rsidRDefault="00D26B5F">
            <w:pPr>
              <w:widowControl w:val="0"/>
            </w:pPr>
            <w:r>
              <w:rPr>
                <w:rFonts w:ascii="Consolas" w:hAnsi="Consolas" w:cs="Arial"/>
                <w:sz w:val="16"/>
                <w:szCs w:val="16"/>
              </w:rPr>
              <w:t>Firma________________________________________</w:t>
            </w:r>
          </w:p>
        </w:tc>
        <w:tc>
          <w:tcPr>
            <w:tcW w:w="5028" w:type="dxa"/>
            <w:tcBorders>
              <w:top w:val="single" w:sz="12" w:space="0" w:color="000000"/>
              <w:left w:val="single" w:sz="4" w:space="0" w:color="000000"/>
              <w:bottom w:val="single" w:sz="4" w:space="0" w:color="000000"/>
              <w:right w:val="single" w:sz="12" w:space="0" w:color="000000"/>
            </w:tcBorders>
          </w:tcPr>
          <w:p w:rsidR="00390BF2" w:rsidRDefault="00390BF2">
            <w:pPr>
              <w:widowControl w:val="0"/>
              <w:rPr>
                <w:rFonts w:ascii="Consolas" w:hAnsi="Consolas" w:cs="Arial"/>
                <w:b/>
                <w:sz w:val="16"/>
                <w:szCs w:val="16"/>
              </w:rPr>
            </w:pPr>
          </w:p>
          <w:p w:rsidR="00390BF2" w:rsidRDefault="00D26B5F">
            <w:pPr>
              <w:widowControl w:val="0"/>
            </w:pPr>
            <w:r>
              <w:rPr>
                <w:rFonts w:ascii="Consolas" w:hAnsi="Consolas" w:cs="Arial"/>
                <w:b/>
                <w:sz w:val="16"/>
                <w:szCs w:val="16"/>
              </w:rPr>
              <w:t xml:space="preserve">APPALTATORE:    </w:t>
            </w:r>
            <w:r>
              <w:rPr>
                <w:rFonts w:ascii="Segoe UI" w:hAnsi="Segoe UI" w:cs="Segoe UI"/>
                <w:sz w:val="22"/>
                <w:szCs w:val="22"/>
              </w:rPr>
              <w:t>Dussmann Service Srl</w:t>
            </w:r>
          </w:p>
          <w:p w:rsidR="00390BF2" w:rsidRDefault="00390BF2">
            <w:pPr>
              <w:widowControl w:val="0"/>
              <w:rPr>
                <w:rFonts w:ascii="Consolas" w:hAnsi="Consolas" w:cs="Arial"/>
                <w:sz w:val="16"/>
                <w:szCs w:val="16"/>
              </w:rPr>
            </w:pPr>
          </w:p>
          <w:p w:rsidR="00390BF2" w:rsidRDefault="00390BF2">
            <w:pPr>
              <w:widowControl w:val="0"/>
              <w:rPr>
                <w:rFonts w:ascii="Consolas" w:hAnsi="Consolas" w:cs="Arial"/>
                <w:sz w:val="16"/>
                <w:szCs w:val="16"/>
              </w:rPr>
            </w:pPr>
          </w:p>
          <w:p w:rsidR="00390BF2" w:rsidRDefault="00D26B5F">
            <w:pPr>
              <w:widowControl w:val="0"/>
            </w:pPr>
            <w:r>
              <w:rPr>
                <w:rFonts w:ascii="Consolas" w:hAnsi="Consolas" w:cs="Arial"/>
                <w:sz w:val="16"/>
                <w:szCs w:val="16"/>
              </w:rPr>
              <w:t>COGNOME : GARRUBBA</w:t>
            </w:r>
          </w:p>
          <w:p w:rsidR="00390BF2" w:rsidRDefault="00390BF2">
            <w:pPr>
              <w:widowControl w:val="0"/>
              <w:rPr>
                <w:rFonts w:ascii="Consolas" w:hAnsi="Consolas" w:cs="Arial"/>
                <w:sz w:val="16"/>
                <w:szCs w:val="16"/>
              </w:rPr>
            </w:pPr>
          </w:p>
          <w:p w:rsidR="00390BF2" w:rsidRDefault="00D26B5F">
            <w:pPr>
              <w:widowControl w:val="0"/>
            </w:pPr>
            <w:r>
              <w:rPr>
                <w:rFonts w:ascii="Consolas" w:hAnsi="Consolas" w:cs="Arial"/>
                <w:sz w:val="16"/>
                <w:szCs w:val="16"/>
              </w:rPr>
              <w:t>NOME:FRANCESCO</w:t>
            </w:r>
          </w:p>
          <w:p w:rsidR="00390BF2" w:rsidRDefault="00390BF2">
            <w:pPr>
              <w:widowControl w:val="0"/>
              <w:rPr>
                <w:rFonts w:ascii="Consolas" w:hAnsi="Consolas" w:cs="Arial"/>
                <w:sz w:val="16"/>
                <w:szCs w:val="16"/>
              </w:rPr>
            </w:pPr>
          </w:p>
          <w:p w:rsidR="00390BF2" w:rsidRDefault="00D26B5F">
            <w:pPr>
              <w:widowControl w:val="0"/>
            </w:pPr>
            <w:r>
              <w:rPr>
                <w:rFonts w:ascii="Consolas" w:hAnsi="Consolas" w:cs="Arial"/>
                <w:sz w:val="16"/>
                <w:szCs w:val="16"/>
              </w:rPr>
              <w:t>Firma ______________________________________________</w:t>
            </w:r>
          </w:p>
          <w:p w:rsidR="00390BF2" w:rsidRDefault="00390BF2">
            <w:pPr>
              <w:widowControl w:val="0"/>
              <w:rPr>
                <w:rFonts w:ascii="Consolas" w:hAnsi="Consolas" w:cs="Arial"/>
                <w:sz w:val="6"/>
                <w:szCs w:val="6"/>
              </w:rPr>
            </w:pPr>
          </w:p>
        </w:tc>
      </w:tr>
      <w:tr w:rsidR="00390BF2">
        <w:trPr>
          <w:trHeight w:val="278"/>
          <w:jc w:val="center"/>
        </w:trPr>
        <w:tc>
          <w:tcPr>
            <w:tcW w:w="9687" w:type="dxa"/>
            <w:gridSpan w:val="3"/>
            <w:tcBorders>
              <w:top w:val="single" w:sz="4" w:space="0" w:color="000000"/>
              <w:left w:val="single" w:sz="12" w:space="0" w:color="000000"/>
              <w:bottom w:val="single" w:sz="4" w:space="0" w:color="000000"/>
              <w:right w:val="single" w:sz="12" w:space="0" w:color="000000"/>
            </w:tcBorders>
          </w:tcPr>
          <w:p w:rsidR="00390BF2" w:rsidRDefault="00390BF2">
            <w:pPr>
              <w:widowControl w:val="0"/>
              <w:rPr>
                <w:rFonts w:ascii="Consolas" w:hAnsi="Consolas" w:cs="Arial"/>
                <w:b/>
                <w:sz w:val="16"/>
                <w:szCs w:val="16"/>
              </w:rPr>
            </w:pPr>
          </w:p>
        </w:tc>
      </w:tr>
      <w:tr w:rsidR="00390BF2">
        <w:trPr>
          <w:trHeight w:val="800"/>
          <w:jc w:val="center"/>
        </w:trPr>
        <w:tc>
          <w:tcPr>
            <w:tcW w:w="1966" w:type="dxa"/>
            <w:tcBorders>
              <w:top w:val="single" w:sz="4" w:space="0" w:color="000000"/>
              <w:left w:val="single" w:sz="12" w:space="0" w:color="000000"/>
              <w:bottom w:val="single" w:sz="12" w:space="0" w:color="000000"/>
              <w:right w:val="single" w:sz="4" w:space="0" w:color="000000"/>
            </w:tcBorders>
            <w:vAlign w:val="center"/>
          </w:tcPr>
          <w:p w:rsidR="00390BF2" w:rsidRDefault="00D26B5F">
            <w:pPr>
              <w:widowControl w:val="0"/>
              <w:jc w:val="center"/>
            </w:pPr>
            <w:r>
              <w:rPr>
                <w:rFonts w:ascii="Consolas" w:hAnsi="Consolas" w:cs="Arial"/>
                <w:sz w:val="16"/>
                <w:szCs w:val="16"/>
              </w:rPr>
              <w:t>Data sottoscrizione</w:t>
            </w:r>
            <w:r>
              <w:rPr>
                <w:rFonts w:ascii="Consolas" w:hAnsi="Consolas" w:cs="Arial"/>
                <w:b/>
                <w:sz w:val="16"/>
                <w:szCs w:val="16"/>
              </w:rPr>
              <w:t>:</w:t>
            </w:r>
          </w:p>
          <w:p w:rsidR="00390BF2" w:rsidRDefault="00390BF2">
            <w:pPr>
              <w:widowControl w:val="0"/>
              <w:jc w:val="center"/>
              <w:rPr>
                <w:rFonts w:ascii="Consolas" w:hAnsi="Consolas" w:cs="Arial"/>
                <w:i/>
                <w:sz w:val="16"/>
                <w:szCs w:val="16"/>
              </w:rPr>
            </w:pPr>
          </w:p>
          <w:p w:rsidR="00390BF2" w:rsidRDefault="00390BF2">
            <w:pPr>
              <w:widowControl w:val="0"/>
              <w:jc w:val="center"/>
              <w:rPr>
                <w:rFonts w:ascii="Consolas" w:hAnsi="Consolas" w:cs="Arial"/>
                <w:i/>
                <w:sz w:val="16"/>
                <w:szCs w:val="16"/>
              </w:rPr>
            </w:pPr>
          </w:p>
          <w:p w:rsidR="00390BF2" w:rsidRDefault="00390BF2">
            <w:pPr>
              <w:widowControl w:val="0"/>
              <w:jc w:val="center"/>
              <w:rPr>
                <w:rFonts w:ascii="Consolas" w:hAnsi="Consolas" w:cs="Arial"/>
                <w:i/>
                <w:sz w:val="16"/>
                <w:szCs w:val="16"/>
              </w:rPr>
            </w:pPr>
          </w:p>
          <w:p w:rsidR="00390BF2" w:rsidRDefault="00D26B5F">
            <w:pPr>
              <w:widowControl w:val="0"/>
              <w:jc w:val="center"/>
            </w:pPr>
            <w:r>
              <w:rPr>
                <w:rFonts w:ascii="Consolas" w:hAnsi="Consolas" w:cs="Arial"/>
                <w:i/>
                <w:sz w:val="16"/>
                <w:szCs w:val="16"/>
              </w:rPr>
              <w:t>____/____/_____</w:t>
            </w:r>
          </w:p>
        </w:tc>
        <w:tc>
          <w:tcPr>
            <w:tcW w:w="7721" w:type="dxa"/>
            <w:gridSpan w:val="2"/>
            <w:tcBorders>
              <w:top w:val="single" w:sz="4" w:space="0" w:color="000000"/>
              <w:left w:val="single" w:sz="4" w:space="0" w:color="000000"/>
              <w:bottom w:val="single" w:sz="12" w:space="0" w:color="000000"/>
              <w:right w:val="single" w:sz="12" w:space="0" w:color="000000"/>
            </w:tcBorders>
          </w:tcPr>
          <w:p w:rsidR="00390BF2" w:rsidRDefault="00390BF2">
            <w:pPr>
              <w:pStyle w:val="senzarientro"/>
              <w:widowControl w:val="0"/>
              <w:ind w:right="71"/>
              <w:jc w:val="center"/>
              <w:rPr>
                <w:rFonts w:ascii="Consolas" w:hAnsi="Consolas" w:cs="Arial"/>
                <w:b/>
                <w:sz w:val="16"/>
                <w:szCs w:val="16"/>
                <w:lang w:eastAsia="ar-SA"/>
              </w:rPr>
            </w:pPr>
          </w:p>
          <w:p w:rsidR="00390BF2" w:rsidRDefault="00D26B5F">
            <w:pPr>
              <w:widowControl w:val="0"/>
              <w:jc w:val="center"/>
            </w:pPr>
            <w:r>
              <w:rPr>
                <w:rFonts w:ascii="Consolas" w:hAnsi="Consolas" w:cs="Arial"/>
                <w:b/>
                <w:sz w:val="16"/>
                <w:szCs w:val="16"/>
              </w:rPr>
              <w:t>Direttore Esecuzione del Contratto (DEC)</w:t>
            </w:r>
          </w:p>
          <w:p w:rsidR="00390BF2" w:rsidRDefault="00D26B5F">
            <w:pPr>
              <w:widowControl w:val="0"/>
              <w:jc w:val="center"/>
            </w:pPr>
            <w:r>
              <w:rPr>
                <w:rFonts w:ascii="Consolas" w:hAnsi="Consolas" w:cs="Arial"/>
                <w:b/>
                <w:sz w:val="16"/>
                <w:szCs w:val="16"/>
              </w:rPr>
              <w:t>dell’Azienda ULSS 7 Pedemontana</w:t>
            </w:r>
          </w:p>
          <w:p w:rsidR="00390BF2" w:rsidRDefault="00D26B5F">
            <w:pPr>
              <w:widowControl w:val="0"/>
              <w:jc w:val="center"/>
            </w:pPr>
            <w:r>
              <w:rPr>
                <w:rFonts w:ascii="Consolas" w:hAnsi="Consolas" w:cs="Arial"/>
                <w:b/>
                <w:sz w:val="16"/>
                <w:szCs w:val="16"/>
              </w:rPr>
              <w:t>(</w:t>
            </w:r>
            <w:r>
              <w:rPr>
                <w:rFonts w:ascii="Consolas" w:hAnsi="Consolas" w:cs="Arial"/>
                <w:i/>
                <w:iCs/>
                <w:sz w:val="16"/>
                <w:szCs w:val="16"/>
              </w:rPr>
              <w:t>Cristina Disconzi</w:t>
            </w:r>
            <w:r>
              <w:rPr>
                <w:rFonts w:ascii="Consolas" w:hAnsi="Consolas" w:cs="Arial"/>
                <w:i/>
                <w:sz w:val="16"/>
                <w:szCs w:val="16"/>
              </w:rPr>
              <w:t>)</w:t>
            </w:r>
          </w:p>
          <w:p w:rsidR="00390BF2" w:rsidRDefault="00390BF2">
            <w:pPr>
              <w:widowControl w:val="0"/>
              <w:jc w:val="center"/>
              <w:rPr>
                <w:rFonts w:ascii="Consolas" w:hAnsi="Consolas" w:cs="Arial"/>
                <w:i/>
                <w:sz w:val="16"/>
                <w:szCs w:val="16"/>
              </w:rPr>
            </w:pPr>
          </w:p>
          <w:p w:rsidR="00390BF2" w:rsidRDefault="00390BF2">
            <w:pPr>
              <w:widowControl w:val="0"/>
              <w:jc w:val="center"/>
              <w:rPr>
                <w:rFonts w:ascii="Consolas" w:hAnsi="Consolas" w:cs="Arial"/>
                <w:i/>
                <w:sz w:val="16"/>
                <w:szCs w:val="16"/>
              </w:rPr>
            </w:pPr>
          </w:p>
          <w:p w:rsidR="00390BF2" w:rsidRDefault="00390BF2">
            <w:pPr>
              <w:widowControl w:val="0"/>
              <w:jc w:val="center"/>
              <w:rPr>
                <w:rFonts w:ascii="Consolas" w:hAnsi="Consolas" w:cs="Arial"/>
                <w:i/>
                <w:sz w:val="16"/>
                <w:szCs w:val="16"/>
              </w:rPr>
            </w:pPr>
          </w:p>
          <w:p w:rsidR="00390BF2" w:rsidRDefault="00390BF2">
            <w:pPr>
              <w:widowControl w:val="0"/>
              <w:jc w:val="center"/>
              <w:rPr>
                <w:rFonts w:ascii="Consolas" w:hAnsi="Consolas" w:cs="Arial"/>
                <w:i/>
                <w:sz w:val="16"/>
                <w:szCs w:val="16"/>
              </w:rPr>
            </w:pPr>
          </w:p>
          <w:p w:rsidR="00390BF2" w:rsidRDefault="00390BF2">
            <w:pPr>
              <w:widowControl w:val="0"/>
              <w:jc w:val="center"/>
              <w:rPr>
                <w:rFonts w:ascii="Consolas" w:hAnsi="Consolas" w:cs="Arial"/>
                <w:i/>
                <w:sz w:val="16"/>
                <w:szCs w:val="16"/>
              </w:rPr>
            </w:pPr>
          </w:p>
        </w:tc>
      </w:tr>
    </w:tbl>
    <w:p w:rsidR="00390BF2" w:rsidRDefault="00390BF2">
      <w:pPr>
        <w:rPr>
          <w:rFonts w:ascii="Consolas" w:hAnsi="Consolas" w:cs="Arial"/>
          <w:b/>
          <w:sz w:val="16"/>
          <w:szCs w:val="16"/>
        </w:rPr>
      </w:pPr>
    </w:p>
    <w:p w:rsidR="00390BF2" w:rsidRDefault="00390BF2">
      <w:pPr>
        <w:rPr>
          <w:rFonts w:ascii="Consolas" w:hAnsi="Consolas" w:cs="Arial"/>
          <w:b/>
          <w:sz w:val="16"/>
          <w:szCs w:val="16"/>
        </w:rPr>
      </w:pPr>
    </w:p>
    <w:p w:rsidR="00390BF2" w:rsidRDefault="00390BF2">
      <w:pPr>
        <w:rPr>
          <w:rFonts w:ascii="Consolas" w:hAnsi="Consolas" w:cs="Arial"/>
          <w:b/>
          <w:sz w:val="16"/>
          <w:szCs w:val="16"/>
        </w:rPr>
      </w:pPr>
    </w:p>
    <w:sdt>
      <w:sdtPr>
        <w:rPr>
          <w:rFonts w:ascii="Times New Roman" w:eastAsia="Times New Roman" w:hAnsi="Times New Roman" w:cs="Times New Roman"/>
          <w:b w:val="0"/>
          <w:bCs w:val="0"/>
          <w:color w:val="auto"/>
          <w:sz w:val="20"/>
          <w:szCs w:val="20"/>
          <w:lang w:eastAsia="ar-SA"/>
        </w:rPr>
        <w:id w:val="-965820069"/>
        <w:docPartObj>
          <w:docPartGallery w:val="Table of Contents"/>
          <w:docPartUnique/>
        </w:docPartObj>
      </w:sdtPr>
      <w:sdtEndPr/>
      <w:sdtContent>
        <w:p w:rsidR="00390BF2" w:rsidRDefault="00D26B5F">
          <w:pPr>
            <w:pStyle w:val="Titolosommario"/>
          </w:pPr>
          <w:r>
            <w:br w:type="page"/>
          </w:r>
          <w:r>
            <w:lastRenderedPageBreak/>
            <w:t>Sommario</w:t>
          </w:r>
        </w:p>
        <w:p w:rsidR="00D26B5F" w:rsidRPr="00D26B5F" w:rsidRDefault="00D26B5F">
          <w:pPr>
            <w:pStyle w:val="Sommario1"/>
            <w:rPr>
              <w:rFonts w:asciiTheme="minorHAnsi" w:eastAsiaTheme="minorEastAsia" w:hAnsiTheme="minorHAnsi" w:cstheme="minorBidi"/>
              <w:b w:val="0"/>
              <w:noProof/>
              <w:sz w:val="22"/>
              <w:szCs w:val="22"/>
              <w:lang w:eastAsia="it-IT"/>
            </w:rPr>
          </w:pPr>
          <w:r>
            <w:fldChar w:fldCharType="begin"/>
          </w:r>
          <w:r>
            <w:rPr>
              <w:rStyle w:val="Saltoaindice"/>
              <w:rFonts w:ascii="Consolas" w:hAnsi="Consolas"/>
              <w:webHidden/>
            </w:rPr>
            <w:instrText xml:space="preserve"> TOC \z \o "1-3" \u \h</w:instrText>
          </w:r>
          <w:r>
            <w:rPr>
              <w:rStyle w:val="Saltoaindice"/>
              <w:rFonts w:ascii="Consolas" w:hAnsi="Consolas"/>
            </w:rPr>
            <w:fldChar w:fldCharType="separate"/>
          </w:r>
          <w:hyperlink w:anchor="_Toc156199601" w:history="1">
            <w:r w:rsidRPr="00D26B5F">
              <w:rPr>
                <w:rStyle w:val="Collegamentoipertestuale"/>
                <w:rFonts w:ascii="Consolas" w:hAnsi="Consolas"/>
                <w:noProof/>
              </w:rPr>
              <w:t>1.</w:t>
            </w:r>
            <w:r w:rsidRPr="00D26B5F">
              <w:rPr>
                <w:rFonts w:asciiTheme="minorHAnsi" w:eastAsiaTheme="minorEastAsia" w:hAnsiTheme="minorHAnsi" w:cstheme="minorBidi"/>
                <w:b w:val="0"/>
                <w:noProof/>
                <w:sz w:val="22"/>
                <w:szCs w:val="22"/>
                <w:lang w:eastAsia="it-IT"/>
              </w:rPr>
              <w:tab/>
            </w:r>
            <w:r w:rsidRPr="00D26B5F">
              <w:rPr>
                <w:rStyle w:val="Collegamentoipertestuale"/>
                <w:rFonts w:ascii="Consolas" w:hAnsi="Consolas"/>
                <w:noProof/>
              </w:rPr>
              <w:t>PREMESSA</w:t>
            </w:r>
            <w:r w:rsidRPr="00D26B5F">
              <w:rPr>
                <w:noProof/>
                <w:webHidden/>
              </w:rPr>
              <w:tab/>
            </w:r>
            <w:r w:rsidRPr="00D26B5F">
              <w:rPr>
                <w:noProof/>
                <w:webHidden/>
              </w:rPr>
              <w:fldChar w:fldCharType="begin"/>
            </w:r>
            <w:r w:rsidRPr="00D26B5F">
              <w:rPr>
                <w:noProof/>
                <w:webHidden/>
              </w:rPr>
              <w:instrText xml:space="preserve"> PAGEREF _Toc156199601 \h </w:instrText>
            </w:r>
            <w:r w:rsidRPr="00D26B5F">
              <w:rPr>
                <w:noProof/>
                <w:webHidden/>
              </w:rPr>
            </w:r>
            <w:r w:rsidRPr="00D26B5F">
              <w:rPr>
                <w:noProof/>
                <w:webHidden/>
              </w:rPr>
              <w:fldChar w:fldCharType="separate"/>
            </w:r>
            <w:r w:rsidRPr="00D26B5F">
              <w:rPr>
                <w:noProof/>
                <w:webHidden/>
              </w:rPr>
              <w:t>3</w:t>
            </w:r>
            <w:r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02" w:history="1">
            <w:r w:rsidR="00D26B5F" w:rsidRPr="00D26B5F">
              <w:rPr>
                <w:rStyle w:val="Collegamentoipertestuale"/>
                <w:rFonts w:ascii="Consolas" w:hAnsi="Consolas"/>
                <w:noProof/>
              </w:rPr>
              <w:t>1.1</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DATI GENERALI E REFERENTI AZIENDA COMMITTENTE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_Toc156199602 \h </w:instrText>
            </w:r>
            <w:r w:rsidR="00D26B5F" w:rsidRPr="00D26B5F">
              <w:rPr>
                <w:noProof/>
                <w:webHidden/>
              </w:rPr>
            </w:r>
            <w:r w:rsidR="00D26B5F" w:rsidRPr="00D26B5F">
              <w:rPr>
                <w:noProof/>
                <w:webHidden/>
              </w:rPr>
              <w:fldChar w:fldCharType="separate"/>
            </w:r>
            <w:r w:rsidR="00D26B5F" w:rsidRPr="00D26B5F">
              <w:rPr>
                <w:noProof/>
                <w:webHidden/>
              </w:rPr>
              <w:t>3</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03" w:history="1">
            <w:r w:rsidR="00D26B5F" w:rsidRPr="00D26B5F">
              <w:rPr>
                <w:rStyle w:val="Collegamentoipertestuale"/>
                <w:rFonts w:ascii="Consolas" w:hAnsi="Consolas"/>
                <w:noProof/>
              </w:rPr>
              <w:t>1.2</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DATI GENERALI E REFERENTI APPALTATORE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_Toc156199603 \h </w:instrText>
            </w:r>
            <w:r w:rsidR="00D26B5F" w:rsidRPr="00D26B5F">
              <w:rPr>
                <w:noProof/>
                <w:webHidden/>
              </w:rPr>
            </w:r>
            <w:r w:rsidR="00D26B5F" w:rsidRPr="00D26B5F">
              <w:rPr>
                <w:noProof/>
                <w:webHidden/>
              </w:rPr>
              <w:fldChar w:fldCharType="separate"/>
            </w:r>
            <w:r w:rsidR="00D26B5F" w:rsidRPr="00D26B5F">
              <w:rPr>
                <w:noProof/>
                <w:webHidden/>
              </w:rPr>
              <w:t>4</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04" w:history="1">
            <w:r w:rsidR="00D26B5F" w:rsidRPr="00D26B5F">
              <w:rPr>
                <w:rStyle w:val="Collegamentoipertestuale"/>
                <w:rFonts w:ascii="Consolas" w:hAnsi="Consolas"/>
                <w:noProof/>
              </w:rPr>
              <w:t>1.3</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SOGGETTI CHE HANNO FORNITO INFORMAZIONI PER REDAZIONE DEL DUVRI</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_Toc156199604 \h </w:instrText>
            </w:r>
            <w:r w:rsidR="00D26B5F" w:rsidRPr="00D26B5F">
              <w:rPr>
                <w:noProof/>
                <w:webHidden/>
              </w:rPr>
            </w:r>
            <w:r w:rsidR="00D26B5F" w:rsidRPr="00D26B5F">
              <w:rPr>
                <w:noProof/>
                <w:webHidden/>
              </w:rPr>
              <w:fldChar w:fldCharType="separate"/>
            </w:r>
            <w:r w:rsidR="00D26B5F" w:rsidRPr="00D26B5F">
              <w:rPr>
                <w:noProof/>
                <w:webHidden/>
              </w:rPr>
              <w:t>4</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05" w:history="1">
            <w:r w:rsidR="00D26B5F" w:rsidRPr="00D26B5F">
              <w:rPr>
                <w:rStyle w:val="Collegamentoipertestuale"/>
                <w:rFonts w:ascii="Consolas" w:hAnsi="Consolas"/>
                <w:noProof/>
              </w:rPr>
              <w:t>1.4</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RIFERIMENTI LEGISLATIVI.</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_Toc156199605 \h </w:instrText>
            </w:r>
            <w:r w:rsidR="00D26B5F" w:rsidRPr="00D26B5F">
              <w:rPr>
                <w:noProof/>
                <w:webHidden/>
              </w:rPr>
            </w:r>
            <w:r w:rsidR="00D26B5F" w:rsidRPr="00D26B5F">
              <w:rPr>
                <w:noProof/>
                <w:webHidden/>
              </w:rPr>
              <w:fldChar w:fldCharType="separate"/>
            </w:r>
            <w:r w:rsidR="00D26B5F" w:rsidRPr="00D26B5F">
              <w:rPr>
                <w:noProof/>
                <w:webHidden/>
              </w:rPr>
              <w:t>4</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06" w:history="1">
            <w:r w:rsidR="00D26B5F" w:rsidRPr="00D26B5F">
              <w:rPr>
                <w:rStyle w:val="Collegamentoipertestuale"/>
                <w:noProof/>
              </w:rPr>
              <w:t>2.</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PARTE GENERALE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_Toc156199606 \h </w:instrText>
            </w:r>
            <w:r w:rsidR="00D26B5F" w:rsidRPr="00D26B5F">
              <w:rPr>
                <w:noProof/>
                <w:webHidden/>
              </w:rPr>
            </w:r>
            <w:r w:rsidR="00D26B5F" w:rsidRPr="00D26B5F">
              <w:rPr>
                <w:noProof/>
                <w:webHidden/>
              </w:rPr>
              <w:fldChar w:fldCharType="separate"/>
            </w:r>
            <w:r w:rsidR="00D26B5F" w:rsidRPr="00D26B5F">
              <w:rPr>
                <w:noProof/>
                <w:webHidden/>
              </w:rPr>
              <w:t>6</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07" w:history="1">
            <w:r w:rsidR="00D26B5F" w:rsidRPr="00D26B5F">
              <w:rPr>
                <w:rStyle w:val="Collegamentoipertestuale"/>
                <w:rFonts w:ascii="Consolas" w:hAnsi="Consolas"/>
                <w:noProof/>
              </w:rPr>
              <w:t>2.1</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GENERALITA’ DEL CONTRATTO</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_Toc156199607 \h </w:instrText>
            </w:r>
            <w:r w:rsidR="00D26B5F" w:rsidRPr="00D26B5F">
              <w:rPr>
                <w:noProof/>
                <w:webHidden/>
              </w:rPr>
            </w:r>
            <w:r w:rsidR="00D26B5F" w:rsidRPr="00D26B5F">
              <w:rPr>
                <w:noProof/>
                <w:webHidden/>
              </w:rPr>
              <w:fldChar w:fldCharType="separate"/>
            </w:r>
            <w:r w:rsidR="00D26B5F" w:rsidRPr="00D26B5F">
              <w:rPr>
                <w:noProof/>
                <w:webHidden/>
              </w:rPr>
              <w:t>6</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08" w:history="1">
            <w:r w:rsidR="00D26B5F" w:rsidRPr="00D26B5F">
              <w:rPr>
                <w:rStyle w:val="Collegamentoipertestuale"/>
                <w:rFonts w:ascii="Consolas" w:hAnsi="Consolas"/>
                <w:noProof/>
              </w:rPr>
              <w:t>2.2</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SOGGETTI NOMINATI CON COMPITI DI COOPERAZIONE E DI COORDINAMENTO</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_Toc156199608 \h </w:instrText>
            </w:r>
            <w:r w:rsidR="00D26B5F" w:rsidRPr="00D26B5F">
              <w:rPr>
                <w:noProof/>
                <w:webHidden/>
              </w:rPr>
            </w:r>
            <w:r w:rsidR="00D26B5F" w:rsidRPr="00D26B5F">
              <w:rPr>
                <w:noProof/>
                <w:webHidden/>
              </w:rPr>
              <w:fldChar w:fldCharType="separate"/>
            </w:r>
            <w:r w:rsidR="00D26B5F" w:rsidRPr="00D26B5F">
              <w:rPr>
                <w:noProof/>
                <w:webHidden/>
              </w:rPr>
              <w:t>6</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09" w:history="1">
            <w:r w:rsidR="00D26B5F" w:rsidRPr="00D26B5F">
              <w:rPr>
                <w:rStyle w:val="Collegamentoipertestuale"/>
                <w:rFonts w:ascii="Consolas" w:hAnsi="Consolas"/>
                <w:noProof/>
              </w:rPr>
              <w:t>2.3</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spacing w:val="5"/>
                <w:kern w:val="2"/>
              </w:rPr>
              <w:t>NORME GENERALI</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_Toc156199609 \h </w:instrText>
            </w:r>
            <w:r w:rsidR="00D26B5F" w:rsidRPr="00D26B5F">
              <w:rPr>
                <w:noProof/>
                <w:webHidden/>
              </w:rPr>
            </w:r>
            <w:r w:rsidR="00D26B5F" w:rsidRPr="00D26B5F">
              <w:rPr>
                <w:noProof/>
                <w:webHidden/>
              </w:rPr>
              <w:fldChar w:fldCharType="separate"/>
            </w:r>
            <w:r w:rsidR="00D26B5F" w:rsidRPr="00D26B5F">
              <w:rPr>
                <w:noProof/>
                <w:webHidden/>
              </w:rPr>
              <w:t>6</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10" w:history="1">
            <w:r w:rsidR="00D26B5F" w:rsidRPr="00D26B5F">
              <w:rPr>
                <w:rStyle w:val="Collegamentoipertestuale"/>
                <w:rFonts w:ascii="Consolas" w:hAnsi="Consolas"/>
                <w:noProof/>
              </w:rPr>
              <w:t>3.</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OBBLIGHI DEL COMMITTENTE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_Toc156199610 \h </w:instrText>
            </w:r>
            <w:r w:rsidR="00D26B5F" w:rsidRPr="00D26B5F">
              <w:rPr>
                <w:noProof/>
                <w:webHidden/>
              </w:rPr>
            </w:r>
            <w:r w:rsidR="00D26B5F" w:rsidRPr="00D26B5F">
              <w:rPr>
                <w:noProof/>
                <w:webHidden/>
              </w:rPr>
              <w:fldChar w:fldCharType="separate"/>
            </w:r>
            <w:r w:rsidR="00D26B5F" w:rsidRPr="00D26B5F">
              <w:rPr>
                <w:noProof/>
                <w:webHidden/>
              </w:rPr>
              <w:t>10</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11" w:history="1">
            <w:r w:rsidR="00D26B5F" w:rsidRPr="00D26B5F">
              <w:rPr>
                <w:rStyle w:val="Collegamentoipertestuale"/>
                <w:rFonts w:ascii="Consolas" w:hAnsi="Consolas"/>
                <w:noProof/>
              </w:rPr>
              <w:t>3.1</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VERIFICA REQUISITI TECNICO PROFESSIONALI DELL’APPALTATORE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_Toc156199611 \h </w:instrText>
            </w:r>
            <w:r w:rsidR="00D26B5F" w:rsidRPr="00D26B5F">
              <w:rPr>
                <w:noProof/>
                <w:webHidden/>
              </w:rPr>
            </w:r>
            <w:r w:rsidR="00D26B5F" w:rsidRPr="00D26B5F">
              <w:rPr>
                <w:noProof/>
                <w:webHidden/>
              </w:rPr>
              <w:fldChar w:fldCharType="separate"/>
            </w:r>
            <w:r w:rsidR="00D26B5F" w:rsidRPr="00D26B5F">
              <w:rPr>
                <w:noProof/>
                <w:webHidden/>
              </w:rPr>
              <w:t>10</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12" w:history="1">
            <w:r w:rsidR="00D26B5F" w:rsidRPr="00D26B5F">
              <w:rPr>
                <w:rStyle w:val="Collegamentoipertestuale"/>
                <w:rFonts w:ascii="Consolas" w:hAnsi="Consolas"/>
                <w:noProof/>
              </w:rPr>
              <w:t>3.2</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VERIFICA DEGLI ADEMPIMENTI RICHIESTI</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_Toc156199612 \h </w:instrText>
            </w:r>
            <w:r w:rsidR="00D26B5F" w:rsidRPr="00D26B5F">
              <w:rPr>
                <w:noProof/>
                <w:webHidden/>
              </w:rPr>
            </w:r>
            <w:r w:rsidR="00D26B5F" w:rsidRPr="00D26B5F">
              <w:rPr>
                <w:noProof/>
                <w:webHidden/>
              </w:rPr>
              <w:fldChar w:fldCharType="separate"/>
            </w:r>
            <w:r w:rsidR="00D26B5F" w:rsidRPr="00D26B5F">
              <w:rPr>
                <w:noProof/>
                <w:webHidden/>
              </w:rPr>
              <w:t>10</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13" w:history="1">
            <w:r w:rsidR="00D26B5F" w:rsidRPr="00D26B5F">
              <w:rPr>
                <w:rStyle w:val="Collegamentoipertestuale"/>
                <w:rFonts w:ascii="Consolas" w:hAnsi="Consolas"/>
                <w:noProof/>
              </w:rPr>
              <w:t>3.3</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SOGGETTI TERZI PRESENTI ALL’INTERNO DELLE AREE INTERESSATE  ALL’APPALTO</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_Toc156199613 \h </w:instrText>
            </w:r>
            <w:r w:rsidR="00D26B5F" w:rsidRPr="00D26B5F">
              <w:rPr>
                <w:noProof/>
                <w:webHidden/>
              </w:rPr>
            </w:r>
            <w:r w:rsidR="00D26B5F" w:rsidRPr="00D26B5F">
              <w:rPr>
                <w:noProof/>
                <w:webHidden/>
              </w:rPr>
              <w:fldChar w:fldCharType="separate"/>
            </w:r>
            <w:r w:rsidR="00D26B5F" w:rsidRPr="00D26B5F">
              <w:rPr>
                <w:noProof/>
                <w:webHidden/>
              </w:rPr>
              <w:t>10</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14" w:history="1">
            <w:r w:rsidR="00D26B5F" w:rsidRPr="00D26B5F">
              <w:rPr>
                <w:rStyle w:val="Collegamentoipertestuale"/>
                <w:rFonts w:ascii="Consolas" w:hAnsi="Consolas"/>
                <w:noProof/>
              </w:rPr>
              <w:t>3.4</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AREE INTERESSATE DA LAVORI/SERVIZI/FORNITURE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_Toc156199614 \h </w:instrText>
            </w:r>
            <w:r w:rsidR="00D26B5F" w:rsidRPr="00D26B5F">
              <w:rPr>
                <w:noProof/>
                <w:webHidden/>
              </w:rPr>
            </w:r>
            <w:r w:rsidR="00D26B5F" w:rsidRPr="00D26B5F">
              <w:rPr>
                <w:noProof/>
                <w:webHidden/>
              </w:rPr>
              <w:fldChar w:fldCharType="separate"/>
            </w:r>
            <w:r w:rsidR="00D26B5F" w:rsidRPr="00D26B5F">
              <w:rPr>
                <w:noProof/>
                <w:webHidden/>
              </w:rPr>
              <w:t>11</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15" w:history="1">
            <w:r w:rsidR="00D26B5F" w:rsidRPr="00D26B5F">
              <w:rPr>
                <w:rStyle w:val="Collegamentoipertestuale"/>
                <w:rFonts w:ascii="Consolas" w:hAnsi="Consolas"/>
                <w:noProof/>
              </w:rPr>
              <w:t>3.5</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LOCALI ASSEGNATI ALLA DITTA APPALTATRICE E PERCORSI</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_Toc156199615 \h </w:instrText>
            </w:r>
            <w:r w:rsidR="00D26B5F" w:rsidRPr="00D26B5F">
              <w:rPr>
                <w:noProof/>
                <w:webHidden/>
              </w:rPr>
            </w:r>
            <w:r w:rsidR="00D26B5F" w:rsidRPr="00D26B5F">
              <w:rPr>
                <w:noProof/>
                <w:webHidden/>
              </w:rPr>
              <w:fldChar w:fldCharType="separate"/>
            </w:r>
            <w:r w:rsidR="00D26B5F" w:rsidRPr="00D26B5F">
              <w:rPr>
                <w:noProof/>
                <w:webHidden/>
              </w:rPr>
              <w:t>11</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16" w:history="1">
            <w:r w:rsidR="00D26B5F" w:rsidRPr="00D26B5F">
              <w:rPr>
                <w:rStyle w:val="Collegamentoipertestuale"/>
                <w:rFonts w:ascii="Consolas" w:hAnsi="Consolas"/>
                <w:noProof/>
              </w:rPr>
              <w:t>3.6</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PREVENZIONE INCENDI e EMERGENZE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_Toc156199616 \h </w:instrText>
            </w:r>
            <w:r w:rsidR="00D26B5F" w:rsidRPr="00D26B5F">
              <w:rPr>
                <w:noProof/>
                <w:webHidden/>
              </w:rPr>
            </w:r>
            <w:r w:rsidR="00D26B5F" w:rsidRPr="00D26B5F">
              <w:rPr>
                <w:noProof/>
                <w:webHidden/>
              </w:rPr>
              <w:fldChar w:fldCharType="separate"/>
            </w:r>
            <w:r w:rsidR="00D26B5F" w:rsidRPr="00D26B5F">
              <w:rPr>
                <w:noProof/>
                <w:webHidden/>
              </w:rPr>
              <w:t>11</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17" w:history="1">
            <w:r w:rsidR="00D26B5F" w:rsidRPr="00D26B5F">
              <w:rPr>
                <w:rStyle w:val="Collegamentoipertestuale"/>
                <w:rFonts w:ascii="Consolas" w:hAnsi="Consolas"/>
                <w:noProof/>
              </w:rPr>
              <w:t>3.7</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VERIFICHE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_Toc156199617 \h </w:instrText>
            </w:r>
            <w:r w:rsidR="00D26B5F" w:rsidRPr="00D26B5F">
              <w:rPr>
                <w:noProof/>
                <w:webHidden/>
              </w:rPr>
            </w:r>
            <w:r w:rsidR="00D26B5F" w:rsidRPr="00D26B5F">
              <w:rPr>
                <w:noProof/>
                <w:webHidden/>
              </w:rPr>
              <w:fldChar w:fldCharType="separate"/>
            </w:r>
            <w:r w:rsidR="00D26B5F" w:rsidRPr="00D26B5F">
              <w:rPr>
                <w:noProof/>
                <w:webHidden/>
              </w:rPr>
              <w:t>11</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18" w:history="1">
            <w:r w:rsidR="00D26B5F" w:rsidRPr="00D26B5F">
              <w:rPr>
                <w:rStyle w:val="Collegamentoipertestuale"/>
                <w:rFonts w:ascii="Consolas" w:hAnsi="Consolas"/>
                <w:noProof/>
              </w:rPr>
              <w:t>4.</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OBBLIGHI DELL’ APPALTATORE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_Toc156199618 \h </w:instrText>
            </w:r>
            <w:r w:rsidR="00D26B5F" w:rsidRPr="00D26B5F">
              <w:rPr>
                <w:noProof/>
                <w:webHidden/>
              </w:rPr>
            </w:r>
            <w:r w:rsidR="00D26B5F" w:rsidRPr="00D26B5F">
              <w:rPr>
                <w:noProof/>
                <w:webHidden/>
              </w:rPr>
              <w:fldChar w:fldCharType="separate"/>
            </w:r>
            <w:r w:rsidR="00D26B5F" w:rsidRPr="00D26B5F">
              <w:rPr>
                <w:noProof/>
                <w:webHidden/>
              </w:rPr>
              <w:t>12</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19" w:history="1">
            <w:r w:rsidR="00D26B5F" w:rsidRPr="00D26B5F">
              <w:rPr>
                <w:rStyle w:val="Collegamentoipertestuale"/>
                <w:noProof/>
              </w:rPr>
              <w:t>4.1</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NORME DI COMPORTAMENTO</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_Toc156199619 \h </w:instrText>
            </w:r>
            <w:r w:rsidR="00D26B5F" w:rsidRPr="00D26B5F">
              <w:rPr>
                <w:noProof/>
                <w:webHidden/>
              </w:rPr>
            </w:r>
            <w:r w:rsidR="00D26B5F" w:rsidRPr="00D26B5F">
              <w:rPr>
                <w:noProof/>
                <w:webHidden/>
              </w:rPr>
              <w:fldChar w:fldCharType="separate"/>
            </w:r>
            <w:r w:rsidR="00D26B5F" w:rsidRPr="00D26B5F">
              <w:rPr>
                <w:noProof/>
                <w:webHidden/>
              </w:rPr>
              <w:t>12</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20" w:history="1">
            <w:r w:rsidR="00D26B5F" w:rsidRPr="00D26B5F">
              <w:rPr>
                <w:rStyle w:val="Collegamentoipertestuale"/>
                <w:noProof/>
              </w:rPr>
              <w:t>4.2</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APPALTATORE: DVR e DOCUMENTO DI VALUTAZIONE RISCHI DELL’APPALTO</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_Toc156199620 \h </w:instrText>
            </w:r>
            <w:r w:rsidR="00D26B5F" w:rsidRPr="00D26B5F">
              <w:rPr>
                <w:noProof/>
                <w:webHidden/>
              </w:rPr>
            </w:r>
            <w:r w:rsidR="00D26B5F" w:rsidRPr="00D26B5F">
              <w:rPr>
                <w:noProof/>
                <w:webHidden/>
              </w:rPr>
              <w:fldChar w:fldCharType="separate"/>
            </w:r>
            <w:r w:rsidR="00D26B5F" w:rsidRPr="00D26B5F">
              <w:rPr>
                <w:noProof/>
                <w:webHidden/>
              </w:rPr>
              <w:t>12</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21" w:history="1">
            <w:r w:rsidR="00D26B5F" w:rsidRPr="00D26B5F">
              <w:rPr>
                <w:rStyle w:val="Collegamentoipertestuale"/>
                <w:noProof/>
              </w:rPr>
              <w:t>4.3</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DESCRIZIONE DELLE ATTREZZATURE/MACCHINARI UTILIZZATI</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_Toc156199621 \h </w:instrText>
            </w:r>
            <w:r w:rsidR="00D26B5F" w:rsidRPr="00D26B5F">
              <w:rPr>
                <w:noProof/>
                <w:webHidden/>
              </w:rPr>
            </w:r>
            <w:r w:rsidR="00D26B5F" w:rsidRPr="00D26B5F">
              <w:rPr>
                <w:noProof/>
                <w:webHidden/>
              </w:rPr>
              <w:fldChar w:fldCharType="separate"/>
            </w:r>
            <w:r w:rsidR="00D26B5F" w:rsidRPr="00D26B5F">
              <w:rPr>
                <w:noProof/>
                <w:webHidden/>
              </w:rPr>
              <w:t>12</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22" w:history="1">
            <w:r w:rsidR="00D26B5F" w:rsidRPr="00D26B5F">
              <w:rPr>
                <w:rStyle w:val="Collegamentoipertestuale"/>
                <w:noProof/>
              </w:rPr>
              <w:t>4.4</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MATERIALI E SOSTANZE PREVISTE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_Toc156199622 \h </w:instrText>
            </w:r>
            <w:r w:rsidR="00D26B5F" w:rsidRPr="00D26B5F">
              <w:rPr>
                <w:noProof/>
                <w:webHidden/>
              </w:rPr>
            </w:r>
            <w:r w:rsidR="00D26B5F" w:rsidRPr="00D26B5F">
              <w:rPr>
                <w:noProof/>
                <w:webHidden/>
              </w:rPr>
              <w:fldChar w:fldCharType="separate"/>
            </w:r>
            <w:r w:rsidR="00D26B5F" w:rsidRPr="00D26B5F">
              <w:rPr>
                <w:noProof/>
                <w:webHidden/>
              </w:rPr>
              <w:t>12</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23" w:history="1">
            <w:r w:rsidR="00D26B5F" w:rsidRPr="00D26B5F">
              <w:rPr>
                <w:rStyle w:val="Collegamentoipertestuale"/>
                <w:noProof/>
              </w:rPr>
              <w:t>4.5</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ORGANICO PREVISTO PER L’ESPLETAMENTO DELLE ATTIVITA’</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_Toc156199623 \h </w:instrText>
            </w:r>
            <w:r w:rsidR="00D26B5F" w:rsidRPr="00D26B5F">
              <w:rPr>
                <w:noProof/>
                <w:webHidden/>
              </w:rPr>
            </w:r>
            <w:r w:rsidR="00D26B5F" w:rsidRPr="00D26B5F">
              <w:rPr>
                <w:noProof/>
                <w:webHidden/>
              </w:rPr>
              <w:fldChar w:fldCharType="separate"/>
            </w:r>
            <w:r w:rsidR="00D26B5F" w:rsidRPr="00D26B5F">
              <w:rPr>
                <w:noProof/>
                <w:webHidden/>
              </w:rPr>
              <w:t>12</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24" w:history="1">
            <w:r w:rsidR="00D26B5F" w:rsidRPr="00D26B5F">
              <w:rPr>
                <w:rStyle w:val="Collegamentoipertestuale"/>
                <w:noProof/>
              </w:rPr>
              <w:t>4.6</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SUBAPPALTATORI O SUBAFFIDATARI E TERZI INTRODOTTI DA APPALTATORE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_Toc156199624 \h </w:instrText>
            </w:r>
            <w:r w:rsidR="00D26B5F" w:rsidRPr="00D26B5F">
              <w:rPr>
                <w:noProof/>
                <w:webHidden/>
              </w:rPr>
            </w:r>
            <w:r w:rsidR="00D26B5F" w:rsidRPr="00D26B5F">
              <w:rPr>
                <w:noProof/>
                <w:webHidden/>
              </w:rPr>
              <w:fldChar w:fldCharType="separate"/>
            </w:r>
            <w:r w:rsidR="00D26B5F" w:rsidRPr="00D26B5F">
              <w:rPr>
                <w:noProof/>
                <w:webHidden/>
              </w:rPr>
              <w:t>12</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25" w:history="1">
            <w:r w:rsidR="00D26B5F" w:rsidRPr="00D26B5F">
              <w:rPr>
                <w:rStyle w:val="Collegamentoipertestuale"/>
                <w:noProof/>
              </w:rPr>
              <w:t>4.7</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ATTIVITÀ DELL’APPALTATORE IN LUOGHI DI LAVORO IN USO O DI PROPRIETÀ DELL’AZIENZA ULSS7 O CON  DATORI DI LAVORO DIVERSI DAL COMMITTENTE (art. 26 c.3-ter)</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_Toc156199625 \h </w:instrText>
            </w:r>
            <w:r w:rsidR="00D26B5F" w:rsidRPr="00D26B5F">
              <w:rPr>
                <w:noProof/>
                <w:webHidden/>
              </w:rPr>
            </w:r>
            <w:r w:rsidR="00D26B5F" w:rsidRPr="00D26B5F">
              <w:rPr>
                <w:noProof/>
                <w:webHidden/>
              </w:rPr>
              <w:fldChar w:fldCharType="separate"/>
            </w:r>
            <w:r w:rsidR="00D26B5F" w:rsidRPr="00D26B5F">
              <w:rPr>
                <w:noProof/>
                <w:webHidden/>
              </w:rPr>
              <w:t>13</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26" w:history="1">
            <w:r w:rsidR="00D26B5F" w:rsidRPr="00D26B5F">
              <w:rPr>
                <w:rStyle w:val="Collegamentoipertestuale"/>
                <w:noProof/>
              </w:rPr>
              <w:t>4.8</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INFORMAZIONE, FORMAZIONE E/O ADDESTRAMENTO RICHIESTI</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_Toc156199626 \h </w:instrText>
            </w:r>
            <w:r w:rsidR="00D26B5F" w:rsidRPr="00D26B5F">
              <w:rPr>
                <w:noProof/>
                <w:webHidden/>
              </w:rPr>
            </w:r>
            <w:r w:rsidR="00D26B5F" w:rsidRPr="00D26B5F">
              <w:rPr>
                <w:noProof/>
                <w:webHidden/>
              </w:rPr>
              <w:fldChar w:fldCharType="separate"/>
            </w:r>
            <w:r w:rsidR="00D26B5F" w:rsidRPr="00D26B5F">
              <w:rPr>
                <w:noProof/>
                <w:webHidden/>
              </w:rPr>
              <w:t>13</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27" w:history="1">
            <w:r w:rsidR="00D26B5F" w:rsidRPr="00D26B5F">
              <w:rPr>
                <w:rStyle w:val="Collegamentoipertestuale"/>
                <w:rFonts w:ascii="Consolas" w:hAnsi="Consolas"/>
                <w:noProof/>
              </w:rPr>
              <w:t>4.9</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IDONEITA’ SANITARIA ALLA MANSIONE/ATTIVITA’</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_Toc156199627 \h </w:instrText>
            </w:r>
            <w:r w:rsidR="00D26B5F" w:rsidRPr="00D26B5F">
              <w:rPr>
                <w:noProof/>
                <w:webHidden/>
              </w:rPr>
            </w:r>
            <w:r w:rsidR="00D26B5F" w:rsidRPr="00D26B5F">
              <w:rPr>
                <w:noProof/>
                <w:webHidden/>
              </w:rPr>
              <w:fldChar w:fldCharType="separate"/>
            </w:r>
            <w:r w:rsidR="00D26B5F" w:rsidRPr="00D26B5F">
              <w:rPr>
                <w:noProof/>
                <w:webHidden/>
              </w:rPr>
              <w:t>13</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28" w:history="1">
            <w:r w:rsidR="00D26B5F" w:rsidRPr="00D26B5F">
              <w:rPr>
                <w:rStyle w:val="Collegamentoipertestuale"/>
                <w:rFonts w:ascii="Consolas" w:hAnsi="Consolas"/>
                <w:noProof/>
              </w:rPr>
              <w:t>4.10</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PROCEDURE DI SICUREZZA DA ELABORARE A CURA DELL’ APPALTATORE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_Toc156199628 \h </w:instrText>
            </w:r>
            <w:r w:rsidR="00D26B5F" w:rsidRPr="00D26B5F">
              <w:rPr>
                <w:noProof/>
                <w:webHidden/>
              </w:rPr>
            </w:r>
            <w:r w:rsidR="00D26B5F" w:rsidRPr="00D26B5F">
              <w:rPr>
                <w:noProof/>
                <w:webHidden/>
              </w:rPr>
              <w:fldChar w:fldCharType="separate"/>
            </w:r>
            <w:r w:rsidR="00D26B5F" w:rsidRPr="00D26B5F">
              <w:rPr>
                <w:noProof/>
                <w:webHidden/>
              </w:rPr>
              <w:t>13</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29" w:history="1">
            <w:r w:rsidR="00D26B5F" w:rsidRPr="00D26B5F">
              <w:rPr>
                <w:rStyle w:val="Collegamentoipertestuale"/>
                <w:rFonts w:ascii="Consolas" w:hAnsi="Consolas"/>
                <w:noProof/>
              </w:rPr>
              <w:t>4.11</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INFORMAZIONE SUI RISCHI SPECIFICI ESISTENTI NELL’AMBIENTE E MISURE DI PREVENZIONE E DI EMERGENZA ADOTTATE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_Toc156199629 \h </w:instrText>
            </w:r>
            <w:r w:rsidR="00D26B5F" w:rsidRPr="00D26B5F">
              <w:rPr>
                <w:noProof/>
                <w:webHidden/>
              </w:rPr>
            </w:r>
            <w:r w:rsidR="00D26B5F" w:rsidRPr="00D26B5F">
              <w:rPr>
                <w:noProof/>
                <w:webHidden/>
              </w:rPr>
              <w:fldChar w:fldCharType="separate"/>
            </w:r>
            <w:r w:rsidR="00D26B5F" w:rsidRPr="00D26B5F">
              <w:rPr>
                <w:noProof/>
                <w:webHidden/>
              </w:rPr>
              <w:t>14</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30" w:history="1">
            <w:r w:rsidR="00D26B5F" w:rsidRPr="00D26B5F">
              <w:rPr>
                <w:rStyle w:val="Collegamentoipertestuale"/>
                <w:rFonts w:ascii="Consolas" w:hAnsi="Consolas"/>
                <w:noProof/>
              </w:rPr>
              <w:t>4.12</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RISCHI PRESENTI ALL’INTERNO DELLE STRUTTURE SOCIO-SANITARIE DELL’AZIENDA ULSS 7</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_Toc156199630 \h </w:instrText>
            </w:r>
            <w:r w:rsidR="00D26B5F" w:rsidRPr="00D26B5F">
              <w:rPr>
                <w:noProof/>
                <w:webHidden/>
              </w:rPr>
            </w:r>
            <w:r w:rsidR="00D26B5F" w:rsidRPr="00D26B5F">
              <w:rPr>
                <w:noProof/>
                <w:webHidden/>
              </w:rPr>
              <w:fldChar w:fldCharType="separate"/>
            </w:r>
            <w:r w:rsidR="00D26B5F" w:rsidRPr="00D26B5F">
              <w:rPr>
                <w:noProof/>
                <w:webHidden/>
              </w:rPr>
              <w:t>14</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31" w:history="1">
            <w:r w:rsidR="00D26B5F" w:rsidRPr="00D26B5F">
              <w:rPr>
                <w:rStyle w:val="Collegamentoipertestuale"/>
                <w:rFonts w:ascii="Consolas" w:hAnsi="Consolas"/>
                <w:noProof/>
              </w:rPr>
              <w:t>4.13 ADOZIONE PERMESSO DI LAVORO/ACCESSO LUOGHI DI LAVORO</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_Toc156199631 \h </w:instrText>
            </w:r>
            <w:r w:rsidR="00D26B5F" w:rsidRPr="00D26B5F">
              <w:rPr>
                <w:noProof/>
                <w:webHidden/>
              </w:rPr>
            </w:r>
            <w:r w:rsidR="00D26B5F" w:rsidRPr="00D26B5F">
              <w:rPr>
                <w:noProof/>
                <w:webHidden/>
              </w:rPr>
              <w:fldChar w:fldCharType="separate"/>
            </w:r>
            <w:r w:rsidR="00D26B5F" w:rsidRPr="00D26B5F">
              <w:rPr>
                <w:noProof/>
                <w:webHidden/>
              </w:rPr>
              <w:t>14</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32" w:history="1">
            <w:r w:rsidR="00D26B5F" w:rsidRPr="00D26B5F">
              <w:rPr>
                <w:rStyle w:val="Collegamentoipertestuale"/>
                <w:rFonts w:ascii="Consolas" w:hAnsi="Consolas"/>
                <w:noProof/>
              </w:rPr>
              <w:t>4.14</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GESTIONE DELLE EMERGENZE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_Toc156199632 \h </w:instrText>
            </w:r>
            <w:r w:rsidR="00D26B5F" w:rsidRPr="00D26B5F">
              <w:rPr>
                <w:noProof/>
                <w:webHidden/>
              </w:rPr>
            </w:r>
            <w:r w:rsidR="00D26B5F" w:rsidRPr="00D26B5F">
              <w:rPr>
                <w:noProof/>
                <w:webHidden/>
              </w:rPr>
              <w:fldChar w:fldCharType="separate"/>
            </w:r>
            <w:r w:rsidR="00D26B5F" w:rsidRPr="00D26B5F">
              <w:rPr>
                <w:noProof/>
                <w:webHidden/>
              </w:rPr>
              <w:t>14</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33" w:history="1">
            <w:r w:rsidR="00D26B5F" w:rsidRPr="00D26B5F">
              <w:rPr>
                <w:rStyle w:val="Collegamentoipertestuale"/>
                <w:rFonts w:ascii="Consolas" w:hAnsi="Consolas"/>
                <w:noProof/>
              </w:rPr>
              <w:t>4.15</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PRESCRIZIONI E LIMITAZIONI DI CARATTERE GENERALE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_Toc156199633 \h </w:instrText>
            </w:r>
            <w:r w:rsidR="00D26B5F" w:rsidRPr="00D26B5F">
              <w:rPr>
                <w:noProof/>
                <w:webHidden/>
              </w:rPr>
            </w:r>
            <w:r w:rsidR="00D26B5F" w:rsidRPr="00D26B5F">
              <w:rPr>
                <w:noProof/>
                <w:webHidden/>
              </w:rPr>
              <w:fldChar w:fldCharType="separate"/>
            </w:r>
            <w:r w:rsidR="00D26B5F" w:rsidRPr="00D26B5F">
              <w:rPr>
                <w:noProof/>
                <w:webHidden/>
              </w:rPr>
              <w:t>15</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34" w:history="1">
            <w:r w:rsidR="00D26B5F" w:rsidRPr="00D26B5F">
              <w:rPr>
                <w:rStyle w:val="Collegamentoipertestuale"/>
                <w:rFonts w:ascii="Consolas" w:hAnsi="Consolas"/>
                <w:noProof/>
              </w:rPr>
              <w:t>5</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RISCHI INTERFERENZIALI PREVISTI E SCELTA DELLE MISURE DI PREVENZIONE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_Toc156199634 \h </w:instrText>
            </w:r>
            <w:r w:rsidR="00D26B5F" w:rsidRPr="00D26B5F">
              <w:rPr>
                <w:noProof/>
                <w:webHidden/>
              </w:rPr>
            </w:r>
            <w:r w:rsidR="00D26B5F" w:rsidRPr="00D26B5F">
              <w:rPr>
                <w:noProof/>
                <w:webHidden/>
              </w:rPr>
              <w:fldChar w:fldCharType="separate"/>
            </w:r>
            <w:r w:rsidR="00D26B5F" w:rsidRPr="00D26B5F">
              <w:rPr>
                <w:noProof/>
                <w:webHidden/>
              </w:rPr>
              <w:t>16</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35" w:history="1">
            <w:r w:rsidR="00D26B5F" w:rsidRPr="00D26B5F">
              <w:rPr>
                <w:rStyle w:val="Collegamentoipertestuale"/>
                <w:rFonts w:ascii="Consolas" w:hAnsi="Consolas"/>
                <w:noProof/>
              </w:rPr>
              <w:t>5.1</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METODOLOGIA DI VALUTAZIONE DELL’ENTITA’ DEI RISCHI DA INTERFERENZE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_Toc156199635 \h </w:instrText>
            </w:r>
            <w:r w:rsidR="00D26B5F" w:rsidRPr="00D26B5F">
              <w:rPr>
                <w:noProof/>
                <w:webHidden/>
              </w:rPr>
            </w:r>
            <w:r w:rsidR="00D26B5F" w:rsidRPr="00D26B5F">
              <w:rPr>
                <w:noProof/>
                <w:webHidden/>
              </w:rPr>
              <w:fldChar w:fldCharType="separate"/>
            </w:r>
            <w:r w:rsidR="00D26B5F" w:rsidRPr="00D26B5F">
              <w:rPr>
                <w:noProof/>
                <w:webHidden/>
              </w:rPr>
              <w:t>16</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36" w:history="1">
            <w:r w:rsidR="00D26B5F" w:rsidRPr="00D26B5F">
              <w:rPr>
                <w:rStyle w:val="Collegamentoipertestuale"/>
                <w:rFonts w:ascii="Consolas" w:hAnsi="Consolas"/>
                <w:noProof/>
              </w:rPr>
              <w:t>5.2</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AGGIORNAMENTO ED ESECUTIVITÁ DEL D.U.V.R.I.</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_Toc156199636 \h </w:instrText>
            </w:r>
            <w:r w:rsidR="00D26B5F" w:rsidRPr="00D26B5F">
              <w:rPr>
                <w:noProof/>
                <w:webHidden/>
              </w:rPr>
            </w:r>
            <w:r w:rsidR="00D26B5F" w:rsidRPr="00D26B5F">
              <w:rPr>
                <w:noProof/>
                <w:webHidden/>
              </w:rPr>
              <w:fldChar w:fldCharType="separate"/>
            </w:r>
            <w:r w:rsidR="00D26B5F" w:rsidRPr="00D26B5F">
              <w:rPr>
                <w:noProof/>
                <w:webHidden/>
              </w:rPr>
              <w:t>16</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37" w:history="1">
            <w:r w:rsidR="00D26B5F" w:rsidRPr="00D26B5F">
              <w:rPr>
                <w:rStyle w:val="Collegamentoipertestuale"/>
                <w:rFonts w:ascii="Consolas" w:hAnsi="Consolas"/>
                <w:noProof/>
              </w:rPr>
              <w:t>5.3</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DETTAGLIO ATTIVITA’ PREVISTE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_Toc156199637 \h </w:instrText>
            </w:r>
            <w:r w:rsidR="00D26B5F" w:rsidRPr="00D26B5F">
              <w:rPr>
                <w:noProof/>
                <w:webHidden/>
              </w:rPr>
            </w:r>
            <w:r w:rsidR="00D26B5F" w:rsidRPr="00D26B5F">
              <w:rPr>
                <w:noProof/>
                <w:webHidden/>
              </w:rPr>
              <w:fldChar w:fldCharType="separate"/>
            </w:r>
            <w:r w:rsidR="00D26B5F" w:rsidRPr="00D26B5F">
              <w:rPr>
                <w:noProof/>
                <w:webHidden/>
              </w:rPr>
              <w:t>16</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38" w:history="1">
            <w:r w:rsidR="00D26B5F" w:rsidRPr="00D26B5F">
              <w:rPr>
                <w:rStyle w:val="Collegamentoipertestuale"/>
                <w:rFonts w:ascii="Consolas" w:hAnsi="Consolas"/>
                <w:noProof/>
              </w:rPr>
              <w:t>5.4</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SPECIFICHE PER L’INDIVIDUAZIONE DEI PERICOLI, LA VALUTAZIONE DEI RISCHI E L’INDIVIDUAZIONE DELLE MISURE DI PREVENZIONE E PROTEZIONE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_Toc156199638 \h </w:instrText>
            </w:r>
            <w:r w:rsidR="00D26B5F" w:rsidRPr="00D26B5F">
              <w:rPr>
                <w:noProof/>
                <w:webHidden/>
              </w:rPr>
            </w:r>
            <w:r w:rsidR="00D26B5F" w:rsidRPr="00D26B5F">
              <w:rPr>
                <w:noProof/>
                <w:webHidden/>
              </w:rPr>
              <w:fldChar w:fldCharType="separate"/>
            </w:r>
            <w:r w:rsidR="00D26B5F" w:rsidRPr="00D26B5F">
              <w:rPr>
                <w:noProof/>
                <w:webHidden/>
              </w:rPr>
              <w:t>17</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39" w:history="1">
            <w:r w:rsidR="00D26B5F" w:rsidRPr="00D26B5F">
              <w:rPr>
                <w:rStyle w:val="Collegamentoipertestuale"/>
                <w:rFonts w:ascii="Consolas" w:hAnsi="Consolas"/>
                <w:noProof/>
              </w:rPr>
              <w:t>5.5 ONERI PER LA SICUREZZA</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_Toc156199639 \h </w:instrText>
            </w:r>
            <w:r w:rsidR="00D26B5F" w:rsidRPr="00D26B5F">
              <w:rPr>
                <w:noProof/>
                <w:webHidden/>
              </w:rPr>
            </w:r>
            <w:r w:rsidR="00D26B5F" w:rsidRPr="00D26B5F">
              <w:rPr>
                <w:noProof/>
                <w:webHidden/>
              </w:rPr>
              <w:fldChar w:fldCharType="separate"/>
            </w:r>
            <w:r w:rsidR="00D26B5F" w:rsidRPr="00D26B5F">
              <w:rPr>
                <w:noProof/>
                <w:webHidden/>
              </w:rPr>
              <w:t>21</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40" w:history="1">
            <w:r w:rsidR="00D26B5F" w:rsidRPr="00D26B5F">
              <w:rPr>
                <w:rStyle w:val="Collegamentoipertestuale"/>
                <w:rFonts w:ascii="Consolas" w:hAnsi="Consolas"/>
                <w:noProof/>
              </w:rPr>
              <w:t>5.6</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LIQUIDAZIONE ONERI PER LA SICUREZZA</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_Toc156199640 \h </w:instrText>
            </w:r>
            <w:r w:rsidR="00D26B5F" w:rsidRPr="00D26B5F">
              <w:rPr>
                <w:noProof/>
                <w:webHidden/>
              </w:rPr>
            </w:r>
            <w:r w:rsidR="00D26B5F" w:rsidRPr="00D26B5F">
              <w:rPr>
                <w:noProof/>
                <w:webHidden/>
              </w:rPr>
              <w:fldChar w:fldCharType="separate"/>
            </w:r>
            <w:r w:rsidR="00D26B5F" w:rsidRPr="00D26B5F">
              <w:rPr>
                <w:noProof/>
                <w:webHidden/>
              </w:rPr>
              <w:t>21</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41" w:history="1">
            <w:r w:rsidR="00D26B5F" w:rsidRPr="00D26B5F">
              <w:rPr>
                <w:rStyle w:val="Collegamentoipertestuale"/>
                <w:rFonts w:ascii="Consolas" w:hAnsi="Consolas"/>
                <w:noProof/>
              </w:rPr>
              <w:t>5.7</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ANALISI DEI PREZZI</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_Toc156199641 \h </w:instrText>
            </w:r>
            <w:r w:rsidR="00D26B5F" w:rsidRPr="00D26B5F">
              <w:rPr>
                <w:noProof/>
                <w:webHidden/>
              </w:rPr>
            </w:r>
            <w:r w:rsidR="00D26B5F" w:rsidRPr="00D26B5F">
              <w:rPr>
                <w:noProof/>
                <w:webHidden/>
              </w:rPr>
              <w:fldChar w:fldCharType="separate"/>
            </w:r>
            <w:r w:rsidR="00D26B5F" w:rsidRPr="00D26B5F">
              <w:rPr>
                <w:noProof/>
                <w:webHidden/>
              </w:rPr>
              <w:t>22</w:t>
            </w:r>
            <w:r w:rsidR="00D26B5F" w:rsidRPr="00D26B5F">
              <w:rPr>
                <w:noProof/>
                <w:webHidden/>
              </w:rPr>
              <w:fldChar w:fldCharType="end"/>
            </w:r>
          </w:hyperlink>
        </w:p>
        <w:p w:rsidR="00D26B5F" w:rsidRPr="00D26B5F" w:rsidRDefault="008D3C74">
          <w:pPr>
            <w:pStyle w:val="Sommario1"/>
            <w:rPr>
              <w:rFonts w:asciiTheme="minorHAnsi" w:eastAsiaTheme="minorEastAsia" w:hAnsiTheme="minorHAnsi" w:cstheme="minorBidi"/>
              <w:b w:val="0"/>
              <w:noProof/>
              <w:sz w:val="22"/>
              <w:szCs w:val="22"/>
              <w:lang w:eastAsia="it-IT"/>
            </w:rPr>
          </w:pPr>
          <w:hyperlink w:anchor="_Toc156199642" w:history="1">
            <w:r w:rsidR="00D26B5F" w:rsidRPr="00D26B5F">
              <w:rPr>
                <w:rStyle w:val="Collegamentoipertestuale"/>
                <w:rFonts w:ascii="Consolas" w:hAnsi="Consolas"/>
                <w:noProof/>
              </w:rPr>
              <w:t>5.8</w:t>
            </w:r>
            <w:r w:rsidR="00D26B5F" w:rsidRPr="00D26B5F">
              <w:rPr>
                <w:rFonts w:asciiTheme="minorHAnsi" w:eastAsiaTheme="minorEastAsia" w:hAnsiTheme="minorHAnsi" w:cstheme="minorBidi"/>
                <w:b w:val="0"/>
                <w:noProof/>
                <w:sz w:val="22"/>
                <w:szCs w:val="22"/>
                <w:lang w:eastAsia="it-IT"/>
              </w:rPr>
              <w:tab/>
            </w:r>
            <w:r w:rsidR="00D26B5F" w:rsidRPr="00D26B5F">
              <w:rPr>
                <w:rStyle w:val="Collegamentoipertestuale"/>
                <w:rFonts w:ascii="Consolas" w:hAnsi="Consolas"/>
                <w:noProof/>
              </w:rPr>
              <w:t>CALCOLO ONERI PER LA SICUREZZA</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_Toc156199642 \h </w:instrText>
            </w:r>
            <w:r w:rsidR="00D26B5F" w:rsidRPr="00D26B5F">
              <w:rPr>
                <w:noProof/>
                <w:webHidden/>
              </w:rPr>
            </w:r>
            <w:r w:rsidR="00D26B5F" w:rsidRPr="00D26B5F">
              <w:rPr>
                <w:noProof/>
                <w:webHidden/>
              </w:rPr>
              <w:fldChar w:fldCharType="separate"/>
            </w:r>
            <w:r w:rsidR="00D26B5F" w:rsidRPr="00D26B5F">
              <w:rPr>
                <w:noProof/>
                <w:webHidden/>
              </w:rPr>
              <w:t>23</w:t>
            </w:r>
            <w:r w:rsidR="00D26B5F" w:rsidRPr="00D26B5F">
              <w:rPr>
                <w:noProof/>
                <w:webHidden/>
              </w:rPr>
              <w:fldChar w:fldCharType="end"/>
            </w:r>
          </w:hyperlink>
        </w:p>
        <w:p w:rsidR="00D26B5F" w:rsidRPr="00D26B5F" w:rsidRDefault="008D3C74">
          <w:pPr>
            <w:pStyle w:val="Sommario2"/>
            <w:rPr>
              <w:rFonts w:asciiTheme="minorHAnsi" w:eastAsiaTheme="minorEastAsia" w:hAnsiTheme="minorHAnsi" w:cstheme="minorBidi"/>
              <w:noProof/>
              <w:sz w:val="22"/>
              <w:szCs w:val="22"/>
              <w:lang w:eastAsia="it-IT"/>
            </w:rPr>
          </w:pPr>
          <w:hyperlink w:anchor="_Toc156199643" w:history="1">
            <w:r w:rsidR="00D26B5F" w:rsidRPr="00D26B5F">
              <w:rPr>
                <w:rStyle w:val="Collegamentoipertestuale"/>
                <w:noProof/>
              </w:rPr>
              <w:t>Allegato 1 – ARTICOLO CONTRATTUALE SULL’INFORMAZIONE</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_Toc156199643 \h </w:instrText>
            </w:r>
            <w:r w:rsidR="00D26B5F" w:rsidRPr="00D26B5F">
              <w:rPr>
                <w:noProof/>
                <w:webHidden/>
              </w:rPr>
            </w:r>
            <w:r w:rsidR="00D26B5F" w:rsidRPr="00D26B5F">
              <w:rPr>
                <w:noProof/>
                <w:webHidden/>
              </w:rPr>
              <w:fldChar w:fldCharType="separate"/>
            </w:r>
            <w:r w:rsidR="00D26B5F" w:rsidRPr="00D26B5F">
              <w:rPr>
                <w:noProof/>
                <w:webHidden/>
              </w:rPr>
              <w:t>23</w:t>
            </w:r>
            <w:r w:rsidR="00D26B5F" w:rsidRPr="00D26B5F">
              <w:rPr>
                <w:noProof/>
                <w:webHidden/>
              </w:rPr>
              <w:fldChar w:fldCharType="end"/>
            </w:r>
          </w:hyperlink>
        </w:p>
        <w:p w:rsidR="00D26B5F" w:rsidRPr="00D26B5F" w:rsidRDefault="008D3C74">
          <w:pPr>
            <w:pStyle w:val="Sommario2"/>
            <w:rPr>
              <w:rFonts w:asciiTheme="minorHAnsi" w:eastAsiaTheme="minorEastAsia" w:hAnsiTheme="minorHAnsi" w:cstheme="minorBidi"/>
              <w:noProof/>
              <w:sz w:val="22"/>
              <w:szCs w:val="22"/>
              <w:lang w:eastAsia="it-IT"/>
            </w:rPr>
          </w:pPr>
          <w:hyperlink w:anchor="_Toc156199644" w:history="1">
            <w:r w:rsidR="00D26B5F" w:rsidRPr="00D26B5F">
              <w:rPr>
                <w:rStyle w:val="Collegamentoipertestuale"/>
                <w:noProof/>
              </w:rPr>
              <w:t>Allegato 2 – PERMESSO DI LAVORO TIPO</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_Toc156199644 \h </w:instrText>
            </w:r>
            <w:r w:rsidR="00D26B5F" w:rsidRPr="00D26B5F">
              <w:rPr>
                <w:noProof/>
                <w:webHidden/>
              </w:rPr>
            </w:r>
            <w:r w:rsidR="00D26B5F" w:rsidRPr="00D26B5F">
              <w:rPr>
                <w:noProof/>
                <w:webHidden/>
              </w:rPr>
              <w:fldChar w:fldCharType="separate"/>
            </w:r>
            <w:r w:rsidR="00D26B5F" w:rsidRPr="00D26B5F">
              <w:rPr>
                <w:noProof/>
                <w:webHidden/>
              </w:rPr>
              <w:t>25</w:t>
            </w:r>
            <w:r w:rsidR="00D26B5F" w:rsidRPr="00D26B5F">
              <w:rPr>
                <w:noProof/>
                <w:webHidden/>
              </w:rPr>
              <w:fldChar w:fldCharType="end"/>
            </w:r>
          </w:hyperlink>
        </w:p>
        <w:p w:rsidR="00D26B5F" w:rsidRDefault="008D3C74">
          <w:pPr>
            <w:pStyle w:val="Sommario2"/>
            <w:rPr>
              <w:rFonts w:asciiTheme="minorHAnsi" w:eastAsiaTheme="minorEastAsia" w:hAnsiTheme="minorHAnsi" w:cstheme="minorBidi"/>
              <w:noProof/>
              <w:sz w:val="22"/>
              <w:szCs w:val="22"/>
              <w:lang w:eastAsia="it-IT"/>
            </w:rPr>
          </w:pPr>
          <w:hyperlink w:anchor="_Toc156199645" w:history="1">
            <w:r w:rsidR="00D26B5F" w:rsidRPr="00D26B5F">
              <w:rPr>
                <w:rStyle w:val="Collegamentoipertestuale"/>
                <w:noProof/>
              </w:rPr>
              <w:t>Allegato 3 –  MODULO MD74101AZ.000 - SELEZIONE DEI FORNITORI DI PRODOTTI, DI SERVIZI E DI LAVORI</w:t>
            </w:r>
            <w:r w:rsidR="00D26B5F" w:rsidRPr="00D26B5F">
              <w:rPr>
                <w:noProof/>
                <w:webHidden/>
              </w:rPr>
              <w:tab/>
            </w:r>
            <w:r w:rsidR="00D26B5F" w:rsidRPr="00D26B5F">
              <w:rPr>
                <w:noProof/>
                <w:webHidden/>
              </w:rPr>
              <w:fldChar w:fldCharType="begin"/>
            </w:r>
            <w:r w:rsidR="00D26B5F" w:rsidRPr="00D26B5F">
              <w:rPr>
                <w:noProof/>
                <w:webHidden/>
              </w:rPr>
              <w:instrText xml:space="preserve"> PAGEREF _Toc156199645 \h </w:instrText>
            </w:r>
            <w:r w:rsidR="00D26B5F" w:rsidRPr="00D26B5F">
              <w:rPr>
                <w:noProof/>
                <w:webHidden/>
              </w:rPr>
            </w:r>
            <w:r w:rsidR="00D26B5F" w:rsidRPr="00D26B5F">
              <w:rPr>
                <w:noProof/>
                <w:webHidden/>
              </w:rPr>
              <w:fldChar w:fldCharType="separate"/>
            </w:r>
            <w:r w:rsidR="00D26B5F" w:rsidRPr="00D26B5F">
              <w:rPr>
                <w:noProof/>
                <w:webHidden/>
              </w:rPr>
              <w:t>27</w:t>
            </w:r>
            <w:r w:rsidR="00D26B5F" w:rsidRPr="00D26B5F">
              <w:rPr>
                <w:noProof/>
                <w:webHidden/>
              </w:rPr>
              <w:fldChar w:fldCharType="end"/>
            </w:r>
          </w:hyperlink>
        </w:p>
        <w:p w:rsidR="00390BF2" w:rsidRDefault="00D26B5F">
          <w:r>
            <w:fldChar w:fldCharType="end"/>
          </w:r>
        </w:p>
      </w:sdtContent>
    </w:sdt>
    <w:p w:rsidR="00390BF2" w:rsidRDefault="00D26B5F">
      <w:pPr>
        <w:rPr>
          <w:rFonts w:ascii="Consolas" w:hAnsi="Consolas" w:cs="Arial"/>
          <w:sz w:val="16"/>
          <w:szCs w:val="16"/>
        </w:rPr>
      </w:pPr>
      <w:r>
        <w:br w:type="page"/>
      </w:r>
    </w:p>
    <w:p w:rsidR="00390BF2" w:rsidRDefault="00390BF2">
      <w:pPr>
        <w:rPr>
          <w:rFonts w:ascii="Consolas" w:hAnsi="Consolas" w:cs="Arial"/>
          <w:sz w:val="16"/>
          <w:szCs w:val="16"/>
        </w:rPr>
      </w:pPr>
    </w:p>
    <w:p w:rsidR="00390BF2" w:rsidRDefault="00D26B5F">
      <w:pPr>
        <w:pStyle w:val="Titolo"/>
        <w:numPr>
          <w:ilvl w:val="0"/>
          <w:numId w:val="10"/>
        </w:numPr>
        <w:spacing w:after="0"/>
        <w:ind w:left="714" w:hanging="357"/>
        <w:outlineLvl w:val="0"/>
        <w:rPr>
          <w:rFonts w:ascii="Consolas" w:hAnsi="Consolas" w:cs="Arial"/>
          <w:b/>
          <w:sz w:val="24"/>
          <w:szCs w:val="24"/>
        </w:rPr>
      </w:pPr>
      <w:bookmarkStart w:id="13" w:name="_Toc156199601"/>
      <w:r>
        <w:rPr>
          <w:rFonts w:ascii="Consolas" w:hAnsi="Consolas" w:cs="Arial"/>
          <w:b/>
          <w:sz w:val="24"/>
          <w:szCs w:val="24"/>
        </w:rPr>
        <w:t>PREMESSA</w:t>
      </w:r>
      <w:bookmarkEnd w:id="13"/>
    </w:p>
    <w:p w:rsidR="00390BF2" w:rsidRDefault="00390BF2">
      <w:pPr>
        <w:pStyle w:val="Intestazione"/>
        <w:tabs>
          <w:tab w:val="clear" w:pos="4819"/>
          <w:tab w:val="clear" w:pos="9638"/>
        </w:tabs>
        <w:rPr>
          <w:rFonts w:ascii="Consolas" w:hAnsi="Consolas" w:cs="Arial"/>
          <w:sz w:val="16"/>
          <w:szCs w:val="16"/>
        </w:rPr>
      </w:pPr>
    </w:p>
    <w:p w:rsidR="00390BF2" w:rsidRDefault="00D26B5F">
      <w:pPr>
        <w:pStyle w:val="Intestazione"/>
        <w:tabs>
          <w:tab w:val="clear" w:pos="4819"/>
          <w:tab w:val="clear" w:pos="9638"/>
        </w:tabs>
        <w:rPr>
          <w:rFonts w:ascii="Consolas" w:hAnsi="Consolas" w:cs="Arial"/>
          <w:b/>
          <w:sz w:val="16"/>
          <w:szCs w:val="16"/>
        </w:rPr>
      </w:pPr>
      <w:r>
        <w:rPr>
          <w:rFonts w:ascii="Consolas" w:hAnsi="Consolas" w:cs="Arial"/>
          <w:sz w:val="16"/>
          <w:szCs w:val="16"/>
        </w:rPr>
        <w:t xml:space="preserve">Il presente documento di Valutazione dei Rischi da Interferenza (DUVRI) è </w:t>
      </w:r>
      <w:r>
        <w:rPr>
          <w:rFonts w:ascii="Consolas" w:hAnsi="Consolas" w:cs="Arial"/>
          <w:b/>
          <w:sz w:val="16"/>
          <w:szCs w:val="16"/>
        </w:rPr>
        <w:t>redatto ai sensi dell’art.26, comma 3, del D.Lgs. n. 81 del 09.04.2008 e s.m.i.</w:t>
      </w:r>
    </w:p>
    <w:p w:rsidR="00390BF2" w:rsidRDefault="00390BF2">
      <w:pPr>
        <w:pStyle w:val="Intestazione"/>
        <w:tabs>
          <w:tab w:val="clear" w:pos="4819"/>
          <w:tab w:val="clear" w:pos="9638"/>
        </w:tabs>
        <w:rPr>
          <w:rFonts w:ascii="Consolas" w:hAnsi="Consolas"/>
          <w:sz w:val="16"/>
          <w:szCs w:val="16"/>
        </w:rPr>
      </w:pPr>
    </w:p>
    <w:p w:rsidR="00390BF2" w:rsidRDefault="00D26B5F">
      <w:pPr>
        <w:jc w:val="both"/>
      </w:pPr>
      <w:r>
        <w:rPr>
          <w:rFonts w:ascii="Consolas" w:hAnsi="Consolas" w:cs="Arial"/>
          <w:sz w:val="16"/>
          <w:szCs w:val="16"/>
          <w:lang w:eastAsia="it-IT"/>
        </w:rPr>
        <w:t xml:space="preserve">Il D.U.V.R.I. è stato elaborato sulla scorta delle informazioni acquisite durante i vari incontri tra i soggetti interessati e dalle </w:t>
      </w:r>
      <w:r>
        <w:rPr>
          <w:rFonts w:ascii="Consolas" w:hAnsi="Consolas" w:cs="Arial"/>
          <w:b/>
          <w:sz w:val="16"/>
          <w:szCs w:val="16"/>
          <w:lang w:eastAsia="it-IT"/>
        </w:rPr>
        <w:t xml:space="preserve">informazioni comunicate dalle figure </w:t>
      </w:r>
      <w:r>
        <w:rPr>
          <w:rFonts w:ascii="Consolas" w:hAnsi="Consolas" w:cs="Arial"/>
          <w:sz w:val="16"/>
          <w:szCs w:val="16"/>
          <w:lang w:eastAsia="it-IT"/>
        </w:rPr>
        <w:t>di cui il punto 1.3, al fine di:</w:t>
      </w:r>
    </w:p>
    <w:p w:rsidR="00390BF2" w:rsidRDefault="00D26B5F">
      <w:pPr>
        <w:pStyle w:val="Default"/>
        <w:numPr>
          <w:ilvl w:val="0"/>
          <w:numId w:val="13"/>
        </w:numPr>
        <w:jc w:val="both"/>
        <w:rPr>
          <w:rFonts w:ascii="Consolas" w:hAnsi="Consolas" w:cs="Arial"/>
          <w:color w:val="auto"/>
          <w:sz w:val="16"/>
          <w:szCs w:val="16"/>
        </w:rPr>
      </w:pPr>
      <w:r>
        <w:rPr>
          <w:rFonts w:ascii="Consolas" w:hAnsi="Consolas" w:cs="Arial"/>
          <w:color w:val="auto"/>
          <w:sz w:val="16"/>
          <w:szCs w:val="16"/>
        </w:rPr>
        <w:t xml:space="preserve">informare dei rischi specifici presenti nell’ambiente in cui saranno chiamate ad operare; </w:t>
      </w:r>
    </w:p>
    <w:p w:rsidR="00390BF2" w:rsidRDefault="00D26B5F">
      <w:pPr>
        <w:pStyle w:val="Default"/>
        <w:numPr>
          <w:ilvl w:val="0"/>
          <w:numId w:val="13"/>
        </w:numPr>
        <w:jc w:val="both"/>
        <w:rPr>
          <w:rFonts w:ascii="Consolas" w:hAnsi="Consolas" w:cs="Arial"/>
          <w:color w:val="auto"/>
          <w:sz w:val="16"/>
          <w:szCs w:val="16"/>
        </w:rPr>
      </w:pPr>
      <w:r>
        <w:rPr>
          <w:rFonts w:ascii="Consolas" w:hAnsi="Consolas" w:cs="Arial"/>
          <w:color w:val="auto"/>
          <w:sz w:val="16"/>
          <w:szCs w:val="16"/>
        </w:rPr>
        <w:t xml:space="preserve">informare sulle misure di prevenzione e di emergenza adottate dall’Amministrazione nell’ambito della gestione delle proprie attività, ovvero adottate per proprio personale; </w:t>
      </w:r>
    </w:p>
    <w:p w:rsidR="00390BF2" w:rsidRDefault="00D26B5F">
      <w:pPr>
        <w:pStyle w:val="Default"/>
        <w:numPr>
          <w:ilvl w:val="0"/>
          <w:numId w:val="13"/>
        </w:numPr>
        <w:jc w:val="both"/>
        <w:rPr>
          <w:rFonts w:ascii="Consolas" w:hAnsi="Consolas" w:cs="Arial"/>
          <w:color w:val="auto"/>
          <w:sz w:val="16"/>
          <w:szCs w:val="16"/>
        </w:rPr>
      </w:pPr>
      <w:r>
        <w:rPr>
          <w:rFonts w:ascii="Consolas" w:hAnsi="Consolas" w:cs="Arial"/>
          <w:color w:val="auto"/>
          <w:sz w:val="16"/>
          <w:szCs w:val="16"/>
        </w:rPr>
        <w:t xml:space="preserve">coordinare gli interventi di protezione e prevenzione dai rischi cui sono esposti i lavoratori e gli utenti; </w:t>
      </w:r>
    </w:p>
    <w:p w:rsidR="00390BF2" w:rsidRDefault="00D26B5F">
      <w:pPr>
        <w:pStyle w:val="Default"/>
        <w:numPr>
          <w:ilvl w:val="0"/>
          <w:numId w:val="13"/>
        </w:numPr>
        <w:jc w:val="both"/>
        <w:rPr>
          <w:rFonts w:ascii="Consolas" w:hAnsi="Consolas" w:cs="Arial"/>
          <w:color w:val="auto"/>
          <w:sz w:val="16"/>
          <w:szCs w:val="16"/>
        </w:rPr>
      </w:pPr>
      <w:r>
        <w:rPr>
          <w:rFonts w:ascii="Consolas" w:hAnsi="Consolas" w:cs="Arial"/>
          <w:color w:val="auto"/>
          <w:sz w:val="16"/>
          <w:szCs w:val="16"/>
        </w:rPr>
        <w:t xml:space="preserve">eliminare le interferenze tra i differenti soggetti operanti nel corso dello svolgimento delle lavorazioni previste nella gara di cui al Capitolato speciale d’appalto cui questo documento è allegato. </w:t>
      </w:r>
    </w:p>
    <w:p w:rsidR="00390BF2" w:rsidRDefault="00D26B5F">
      <w:pPr>
        <w:jc w:val="both"/>
      </w:pPr>
      <w:r>
        <w:rPr>
          <w:rFonts w:ascii="Consolas" w:hAnsi="Consolas" w:cs="Arial"/>
          <w:sz w:val="16"/>
          <w:szCs w:val="16"/>
          <w:lang w:eastAsia="it-IT"/>
        </w:rPr>
        <w:t>ed è stato aggiornato/integrato in forma definitiva unitamente all’appaltatore gara.</w:t>
      </w:r>
    </w:p>
    <w:p w:rsidR="00390BF2" w:rsidRDefault="00D26B5F">
      <w:pPr>
        <w:tabs>
          <w:tab w:val="left" w:pos="915"/>
        </w:tabs>
        <w:jc w:val="both"/>
      </w:pPr>
      <w:r>
        <w:rPr>
          <w:rFonts w:ascii="Consolas" w:hAnsi="Consolas" w:cs="Arial"/>
          <w:sz w:val="16"/>
          <w:szCs w:val="16"/>
        </w:rPr>
        <w:t>In considerazione del fatto che il Servizio verrà anche svolto presso locali di lavoro con Datori di Lavoro diversi dal Committente, l’Azienda Sanitaria comunicherà gli estremi dell’Appaltatore e del servizio svolto agli altri Datori di Lavoro.</w:t>
      </w:r>
    </w:p>
    <w:p w:rsidR="00390BF2" w:rsidRDefault="00D26B5F">
      <w:pPr>
        <w:tabs>
          <w:tab w:val="left" w:pos="915"/>
        </w:tabs>
        <w:jc w:val="both"/>
      </w:pPr>
      <w:r>
        <w:rPr>
          <w:rFonts w:ascii="Consolas" w:hAnsi="Consolas" w:cs="Arial"/>
          <w:sz w:val="16"/>
          <w:szCs w:val="16"/>
        </w:rPr>
        <w:t>Quest’ultimi, ai sensi dell’art. 26 comma 3ter del D.Lgs. 81/08 e s.m.i., potranno aggiornare il presente documento con i rischi specifici da interferenza relativi ai propri luoghi di lavoro. Delle</w:t>
      </w:r>
      <w:r>
        <w:rPr>
          <w:rFonts w:ascii="Consolas" w:hAnsi="Consolas" w:cs="Arial"/>
          <w:b/>
          <w:bCs/>
          <w:color w:val="111111"/>
          <w:sz w:val="16"/>
          <w:szCs w:val="16"/>
        </w:rPr>
        <w:t xml:space="preserve"> </w:t>
      </w:r>
      <w:r>
        <w:rPr>
          <w:rFonts w:ascii="Consolas" w:hAnsi="Consolas" w:cs="Arial"/>
          <w:color w:val="111111"/>
          <w:sz w:val="16"/>
          <w:szCs w:val="16"/>
        </w:rPr>
        <w:t>eventuali integrazioni e/o accordi di coordinamento dovranno essere messi a conoscenza: RUP, DEC e Appaltatore.</w:t>
      </w:r>
    </w:p>
    <w:p w:rsidR="00390BF2" w:rsidRDefault="00390BF2">
      <w:pPr>
        <w:tabs>
          <w:tab w:val="left" w:pos="915"/>
        </w:tabs>
        <w:jc w:val="both"/>
        <w:rPr>
          <w:rFonts w:ascii="Consolas" w:hAnsi="Consolas" w:cs="Arial"/>
          <w:sz w:val="16"/>
          <w:szCs w:val="16"/>
          <w:shd w:val="clear" w:color="auto" w:fill="00FF00"/>
        </w:rPr>
      </w:pPr>
    </w:p>
    <w:p w:rsidR="00390BF2" w:rsidRDefault="00D26B5F">
      <w:pPr>
        <w:pStyle w:val="Intestazione"/>
        <w:tabs>
          <w:tab w:val="clear" w:pos="4819"/>
          <w:tab w:val="clear" w:pos="9638"/>
        </w:tabs>
        <w:rPr>
          <w:rFonts w:ascii="Consolas" w:hAnsi="Consolas" w:cs="Arial"/>
          <w:sz w:val="16"/>
          <w:szCs w:val="16"/>
        </w:rPr>
      </w:pPr>
      <w:r>
        <w:rPr>
          <w:rFonts w:ascii="Consolas" w:hAnsi="Consolas" w:cs="Arial"/>
          <w:sz w:val="16"/>
          <w:szCs w:val="16"/>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rsidR="00390BF2" w:rsidRDefault="00D26B5F">
      <w:pPr>
        <w:jc w:val="both"/>
        <w:rPr>
          <w:rFonts w:ascii="Consolas" w:hAnsi="Consolas" w:cs="Arial"/>
          <w:sz w:val="16"/>
          <w:szCs w:val="16"/>
          <w:lang w:eastAsia="it-IT"/>
        </w:rPr>
      </w:pPr>
      <w:r>
        <w:rPr>
          <w:rFonts w:ascii="Consolas" w:hAnsi="Consolas" w:cs="Arial"/>
          <w:sz w:val="16"/>
          <w:szCs w:val="16"/>
          <w:lang w:eastAsia="it-IT"/>
        </w:rPr>
        <w:t>Il DUVRI definitivo potrà quindi subire aggiornamenti a seguito di sopraggiunte esigenze.</w:t>
      </w:r>
    </w:p>
    <w:p w:rsidR="00390BF2" w:rsidRDefault="00D26B5F">
      <w:pPr>
        <w:pStyle w:val="Intestazione"/>
        <w:tabs>
          <w:tab w:val="clear" w:pos="4819"/>
          <w:tab w:val="clear" w:pos="9638"/>
        </w:tabs>
        <w:rPr>
          <w:rFonts w:ascii="Consolas" w:hAnsi="Consolas" w:cs="Arial"/>
          <w:sz w:val="16"/>
          <w:szCs w:val="16"/>
        </w:rPr>
      </w:pPr>
      <w:r>
        <w:rPr>
          <w:rFonts w:ascii="Consolas" w:hAnsi="Consolas" w:cs="Arial"/>
          <w:sz w:val="16"/>
          <w:szCs w:val="16"/>
        </w:rPr>
        <w:t>Per tale scopo sono di fondamentale importanza:</w:t>
      </w:r>
    </w:p>
    <w:p w:rsidR="00390BF2" w:rsidRDefault="00D26B5F">
      <w:pPr>
        <w:pStyle w:val="Intestazione"/>
        <w:numPr>
          <w:ilvl w:val="0"/>
          <w:numId w:val="8"/>
        </w:numPr>
        <w:tabs>
          <w:tab w:val="clear" w:pos="4819"/>
          <w:tab w:val="clear" w:pos="9638"/>
        </w:tabs>
        <w:ind w:left="375" w:hanging="300"/>
        <w:rPr>
          <w:rFonts w:ascii="Consolas" w:hAnsi="Consolas" w:cs="Arial"/>
          <w:sz w:val="16"/>
          <w:szCs w:val="16"/>
        </w:rPr>
      </w:pPr>
      <w:r>
        <w:rPr>
          <w:rFonts w:ascii="Consolas" w:hAnsi="Consolas" w:cs="Arial"/>
          <w:sz w:val="16"/>
          <w:szCs w:val="16"/>
        </w:rPr>
        <w:t>il ruolo del Direttore Esecuzione del Contratto (DEC) e del/i Preposti che sovrintendono i lavori;</w:t>
      </w:r>
    </w:p>
    <w:p w:rsidR="00390BF2" w:rsidRDefault="00D26B5F">
      <w:pPr>
        <w:pStyle w:val="Intestazione"/>
        <w:numPr>
          <w:ilvl w:val="0"/>
          <w:numId w:val="8"/>
        </w:numPr>
        <w:tabs>
          <w:tab w:val="clear" w:pos="4819"/>
          <w:tab w:val="clear" w:pos="9638"/>
        </w:tabs>
        <w:ind w:left="375" w:hanging="300"/>
        <w:rPr>
          <w:rFonts w:ascii="Consolas" w:hAnsi="Consolas" w:cs="Arial"/>
          <w:sz w:val="16"/>
          <w:szCs w:val="16"/>
        </w:rPr>
      </w:pPr>
      <w:r>
        <w:rPr>
          <w:rFonts w:ascii="Consolas" w:hAnsi="Consolas" w:cs="Arial"/>
          <w:sz w:val="16"/>
          <w:szCs w:val="16"/>
        </w:rPr>
        <w:t>le riunioni di cooperazione e coordinamento, da convocare da parte del DEC ad inizio lavori e/o durante l’esecuzione dei medesimi, le cui conclusioni saranno sempre verbalizzate.</w:t>
      </w:r>
    </w:p>
    <w:p w:rsidR="00390BF2" w:rsidRDefault="00D26B5F">
      <w:pPr>
        <w:jc w:val="both"/>
        <w:rPr>
          <w:rFonts w:ascii="Consolas" w:hAnsi="Consolas" w:cs="Arial"/>
          <w:sz w:val="16"/>
          <w:szCs w:val="16"/>
        </w:rPr>
      </w:pPr>
      <w:r>
        <w:rPr>
          <w:rFonts w:ascii="Consolas" w:hAnsi="Consolas" w:cs="Arial"/>
          <w:sz w:val="16"/>
          <w:szCs w:val="16"/>
        </w:rPr>
        <w:t>Il presente documento è gestito secondo la “Procedura per la gestione degli obblighi in materia di salute e sicurezza connessi ai contratti d’appalto o d’opera o di somministrazione” dell’ULSS 7 Pedemontana.</w:t>
      </w:r>
    </w:p>
    <w:p w:rsidR="00390BF2" w:rsidRDefault="00390BF2">
      <w:pPr>
        <w:jc w:val="both"/>
        <w:rPr>
          <w:rFonts w:ascii="Consolas" w:hAnsi="Consolas" w:cs="Arial"/>
          <w:b/>
          <w:sz w:val="16"/>
          <w:szCs w:val="16"/>
        </w:rPr>
      </w:pPr>
    </w:p>
    <w:p w:rsidR="00390BF2" w:rsidRDefault="00D26B5F">
      <w:pPr>
        <w:pStyle w:val="Titolo"/>
        <w:numPr>
          <w:ilvl w:val="1"/>
          <w:numId w:val="10"/>
        </w:numPr>
        <w:ind w:left="284"/>
        <w:outlineLvl w:val="0"/>
        <w:rPr>
          <w:rFonts w:ascii="Consolas" w:hAnsi="Consolas" w:cs="Arial"/>
          <w:b/>
          <w:sz w:val="24"/>
          <w:szCs w:val="24"/>
        </w:rPr>
      </w:pPr>
      <w:bookmarkStart w:id="14" w:name="_Toc470083421"/>
      <w:bookmarkStart w:id="15" w:name="_Toc479157042"/>
      <w:r>
        <w:rPr>
          <w:rFonts w:ascii="Consolas" w:hAnsi="Consolas" w:cs="Arial"/>
          <w:b/>
          <w:sz w:val="24"/>
          <w:szCs w:val="24"/>
        </w:rPr>
        <w:tab/>
      </w:r>
      <w:bookmarkStart w:id="16" w:name="_Toc156199602"/>
      <w:r>
        <w:rPr>
          <w:rFonts w:ascii="Consolas" w:hAnsi="Consolas" w:cs="Arial"/>
          <w:b/>
          <w:sz w:val="24"/>
          <w:szCs w:val="24"/>
        </w:rPr>
        <w:t>DATI GENERALI E REFERENTI AZIENDA COMMITTENTE</w:t>
      </w:r>
      <w:bookmarkEnd w:id="14"/>
      <w:bookmarkEnd w:id="15"/>
      <w:bookmarkEnd w:id="16"/>
    </w:p>
    <w:tbl>
      <w:tblPr>
        <w:tblW w:w="9901" w:type="dxa"/>
        <w:tblInd w:w="-139" w:type="dxa"/>
        <w:tblLayout w:type="fixed"/>
        <w:tblCellMar>
          <w:left w:w="70" w:type="dxa"/>
          <w:right w:w="70" w:type="dxa"/>
        </w:tblCellMar>
        <w:tblLook w:val="0000" w:firstRow="0" w:lastRow="0" w:firstColumn="0" w:lastColumn="0" w:noHBand="0" w:noVBand="0"/>
      </w:tblPr>
      <w:tblGrid>
        <w:gridCol w:w="165"/>
        <w:gridCol w:w="3236"/>
        <w:gridCol w:w="2979"/>
        <w:gridCol w:w="3270"/>
        <w:gridCol w:w="251"/>
      </w:tblGrid>
      <w:tr w:rsidR="00390BF2">
        <w:trPr>
          <w:trHeight w:val="373"/>
        </w:trPr>
        <w:tc>
          <w:tcPr>
            <w:tcW w:w="3400" w:type="dxa"/>
            <w:gridSpan w:val="2"/>
            <w:vAlign w:val="center"/>
          </w:tcPr>
          <w:p w:rsidR="00390BF2" w:rsidRDefault="00D26B5F">
            <w:pPr>
              <w:widowControl w:val="0"/>
              <w:tabs>
                <w:tab w:val="left" w:pos="-2410"/>
                <w:tab w:val="left" w:pos="9640"/>
              </w:tabs>
              <w:spacing w:before="96" w:after="96" w:line="240" w:lineRule="atLeast"/>
              <w:rPr>
                <w:rFonts w:ascii="Consolas" w:hAnsi="Consolas" w:cs="Arial"/>
                <w:sz w:val="16"/>
                <w:szCs w:val="16"/>
                <w:lang w:eastAsia="it-IT"/>
              </w:rPr>
            </w:pPr>
            <w:r>
              <w:rPr>
                <w:rFonts w:ascii="Consolas" w:hAnsi="Consolas" w:cs="Arial"/>
                <w:sz w:val="16"/>
                <w:szCs w:val="16"/>
                <w:lang w:eastAsia="it-IT"/>
              </w:rPr>
              <w:t>Ragione sociale committente:</w:t>
            </w:r>
          </w:p>
        </w:tc>
        <w:tc>
          <w:tcPr>
            <w:tcW w:w="6249" w:type="dxa"/>
            <w:gridSpan w:val="2"/>
            <w:vAlign w:val="center"/>
          </w:tcPr>
          <w:p w:rsidR="00390BF2" w:rsidRDefault="00D26B5F">
            <w:pPr>
              <w:pStyle w:val="Testonotaapidipagina"/>
              <w:spacing w:line="276" w:lineRule="auto"/>
              <w:rPr>
                <w:rFonts w:ascii="Consolas" w:hAnsi="Consolas" w:cs="Arial"/>
                <w:b/>
                <w:sz w:val="16"/>
                <w:szCs w:val="16"/>
                <w:lang w:eastAsia="en-US"/>
              </w:rPr>
            </w:pPr>
            <w:r>
              <w:rPr>
                <w:rFonts w:ascii="Consolas" w:hAnsi="Consolas" w:cs="Arial"/>
                <w:b/>
                <w:sz w:val="16"/>
                <w:szCs w:val="16"/>
                <w:lang w:eastAsia="en-US"/>
              </w:rPr>
              <w:t>AZIENDA ULSS N. 7 PEDEMONTANA</w:t>
            </w:r>
          </w:p>
        </w:tc>
        <w:tc>
          <w:tcPr>
            <w:tcW w:w="251" w:type="dxa"/>
          </w:tcPr>
          <w:p w:rsidR="00390BF2" w:rsidRDefault="00390BF2">
            <w:pPr>
              <w:widowControl w:val="0"/>
              <w:rPr>
                <w:rFonts w:ascii="Consolas" w:hAnsi="Consolas"/>
                <w:sz w:val="16"/>
                <w:szCs w:val="16"/>
              </w:rPr>
            </w:pPr>
          </w:p>
        </w:tc>
      </w:tr>
      <w:tr w:rsidR="00390BF2">
        <w:trPr>
          <w:trHeight w:val="223"/>
        </w:trPr>
        <w:tc>
          <w:tcPr>
            <w:tcW w:w="3400" w:type="dxa"/>
            <w:gridSpan w:val="2"/>
            <w:vAlign w:val="center"/>
          </w:tcPr>
          <w:p w:rsidR="00390BF2" w:rsidRDefault="00D26B5F">
            <w:pPr>
              <w:widowControl w:val="0"/>
              <w:tabs>
                <w:tab w:val="left" w:pos="-2410"/>
                <w:tab w:val="left" w:pos="9640"/>
              </w:tabs>
              <w:spacing w:before="96" w:after="96" w:line="240" w:lineRule="atLeast"/>
              <w:rPr>
                <w:rFonts w:ascii="Consolas" w:hAnsi="Consolas" w:cs="Arial"/>
                <w:sz w:val="16"/>
                <w:szCs w:val="16"/>
                <w:lang w:eastAsia="it-IT"/>
              </w:rPr>
            </w:pPr>
            <w:r>
              <w:rPr>
                <w:rFonts w:ascii="Consolas" w:hAnsi="Consolas" w:cs="Arial"/>
                <w:sz w:val="16"/>
                <w:szCs w:val="16"/>
                <w:lang w:eastAsia="it-IT"/>
              </w:rPr>
              <w:t>Sede legale e Amministrativa:</w:t>
            </w:r>
          </w:p>
        </w:tc>
        <w:tc>
          <w:tcPr>
            <w:tcW w:w="6249" w:type="dxa"/>
            <w:gridSpan w:val="2"/>
            <w:vAlign w:val="center"/>
          </w:tcPr>
          <w:p w:rsidR="00390BF2" w:rsidRDefault="00D26B5F">
            <w:pPr>
              <w:pStyle w:val="Testonotaapidipagina"/>
              <w:spacing w:line="276" w:lineRule="auto"/>
              <w:rPr>
                <w:rFonts w:ascii="Consolas" w:hAnsi="Consolas" w:cs="Arial"/>
                <w:b/>
                <w:sz w:val="16"/>
                <w:szCs w:val="16"/>
                <w:lang w:eastAsia="en-US"/>
              </w:rPr>
            </w:pPr>
            <w:r>
              <w:rPr>
                <w:rFonts w:ascii="Consolas" w:hAnsi="Consolas" w:cs="Arial"/>
                <w:b/>
                <w:sz w:val="16"/>
                <w:szCs w:val="16"/>
                <w:lang w:eastAsia="en-US"/>
              </w:rPr>
              <w:t>Via dei Lotti, 40 – Bassano del Grappa (VI)</w:t>
            </w:r>
          </w:p>
        </w:tc>
        <w:tc>
          <w:tcPr>
            <w:tcW w:w="251" w:type="dxa"/>
          </w:tcPr>
          <w:p w:rsidR="00390BF2" w:rsidRDefault="00390BF2">
            <w:pPr>
              <w:widowControl w:val="0"/>
              <w:rPr>
                <w:rFonts w:ascii="Consolas" w:hAnsi="Consolas"/>
                <w:sz w:val="16"/>
                <w:szCs w:val="16"/>
              </w:rPr>
            </w:pPr>
          </w:p>
        </w:tc>
      </w:tr>
      <w:tr w:rsidR="00390BF2">
        <w:trPr>
          <w:trHeight w:val="371"/>
        </w:trPr>
        <w:tc>
          <w:tcPr>
            <w:tcW w:w="3400" w:type="dxa"/>
            <w:gridSpan w:val="2"/>
            <w:vAlign w:val="center"/>
          </w:tcPr>
          <w:p w:rsidR="00390BF2" w:rsidRDefault="00D26B5F">
            <w:pPr>
              <w:widowControl w:val="0"/>
              <w:spacing w:before="96" w:after="96" w:line="276" w:lineRule="auto"/>
              <w:rPr>
                <w:rFonts w:ascii="Consolas" w:hAnsi="Consolas" w:cs="Arial"/>
                <w:sz w:val="16"/>
                <w:szCs w:val="16"/>
                <w:lang w:eastAsia="it-IT"/>
              </w:rPr>
            </w:pPr>
            <w:r>
              <w:rPr>
                <w:rFonts w:ascii="Consolas" w:hAnsi="Consolas" w:cs="Arial"/>
                <w:sz w:val="16"/>
                <w:szCs w:val="16"/>
                <w:lang w:eastAsia="it-IT"/>
              </w:rPr>
              <w:t>Telefono centralino:</w:t>
            </w:r>
          </w:p>
        </w:tc>
        <w:tc>
          <w:tcPr>
            <w:tcW w:w="6249" w:type="dxa"/>
            <w:gridSpan w:val="2"/>
            <w:vAlign w:val="center"/>
          </w:tcPr>
          <w:p w:rsidR="00390BF2" w:rsidRDefault="00D26B5F">
            <w:pPr>
              <w:widowControl w:val="0"/>
              <w:tabs>
                <w:tab w:val="left" w:pos="4820"/>
                <w:tab w:val="left" w:pos="9640"/>
              </w:tabs>
              <w:spacing w:before="96" w:after="96" w:line="240" w:lineRule="atLeast"/>
              <w:rPr>
                <w:rFonts w:ascii="Consolas" w:hAnsi="Consolas" w:cs="Arial"/>
                <w:b/>
                <w:sz w:val="16"/>
                <w:szCs w:val="16"/>
                <w:lang w:eastAsia="it-IT"/>
              </w:rPr>
            </w:pPr>
            <w:r>
              <w:rPr>
                <w:rFonts w:ascii="Consolas" w:hAnsi="Consolas" w:cs="Arial"/>
                <w:b/>
                <w:sz w:val="16"/>
                <w:szCs w:val="16"/>
                <w:lang w:eastAsia="it-IT"/>
              </w:rPr>
              <w:t>0424/888111</w:t>
            </w:r>
          </w:p>
        </w:tc>
        <w:tc>
          <w:tcPr>
            <w:tcW w:w="251" w:type="dxa"/>
          </w:tcPr>
          <w:p w:rsidR="00390BF2" w:rsidRDefault="00390BF2">
            <w:pPr>
              <w:widowControl w:val="0"/>
              <w:rPr>
                <w:rFonts w:ascii="Consolas" w:hAnsi="Consolas"/>
                <w:sz w:val="16"/>
                <w:szCs w:val="16"/>
              </w:rPr>
            </w:pPr>
          </w:p>
        </w:tc>
      </w:tr>
      <w:tr w:rsidR="00390BF2">
        <w:trPr>
          <w:trHeight w:val="545"/>
        </w:trPr>
        <w:tc>
          <w:tcPr>
            <w:tcW w:w="3400" w:type="dxa"/>
            <w:gridSpan w:val="2"/>
            <w:vAlign w:val="center"/>
          </w:tcPr>
          <w:p w:rsidR="00390BF2" w:rsidRDefault="00D26B5F">
            <w:pPr>
              <w:widowControl w:val="0"/>
              <w:spacing w:before="96" w:after="96" w:line="276" w:lineRule="auto"/>
              <w:rPr>
                <w:rFonts w:ascii="Consolas" w:hAnsi="Consolas" w:cs="Arial"/>
                <w:sz w:val="16"/>
                <w:szCs w:val="16"/>
                <w:lang w:eastAsia="it-IT"/>
              </w:rPr>
            </w:pPr>
            <w:r>
              <w:rPr>
                <w:rFonts w:ascii="Consolas" w:hAnsi="Consolas" w:cs="Arial"/>
                <w:sz w:val="16"/>
                <w:szCs w:val="16"/>
                <w:lang w:eastAsia="it-IT"/>
              </w:rPr>
              <w:t>Codice Fiscale e P. IVA:</w:t>
            </w:r>
          </w:p>
        </w:tc>
        <w:tc>
          <w:tcPr>
            <w:tcW w:w="6249" w:type="dxa"/>
            <w:gridSpan w:val="2"/>
            <w:vAlign w:val="center"/>
          </w:tcPr>
          <w:p w:rsidR="00390BF2" w:rsidRDefault="00D26B5F">
            <w:pPr>
              <w:widowControl w:val="0"/>
              <w:tabs>
                <w:tab w:val="left" w:pos="4820"/>
                <w:tab w:val="left" w:pos="9640"/>
              </w:tabs>
              <w:spacing w:before="96" w:after="96" w:line="240" w:lineRule="atLeast"/>
              <w:rPr>
                <w:rFonts w:ascii="Consolas" w:hAnsi="Consolas" w:cs="Arial"/>
                <w:b/>
                <w:sz w:val="16"/>
                <w:szCs w:val="16"/>
                <w:lang w:eastAsia="it-IT"/>
              </w:rPr>
            </w:pPr>
            <w:r>
              <w:rPr>
                <w:rFonts w:ascii="Consolas" w:hAnsi="Consolas" w:cs="Arial"/>
                <w:b/>
                <w:sz w:val="16"/>
                <w:szCs w:val="16"/>
                <w:lang w:eastAsia="it-IT"/>
              </w:rPr>
              <w:t>00913430245</w:t>
            </w:r>
          </w:p>
        </w:tc>
        <w:tc>
          <w:tcPr>
            <w:tcW w:w="251" w:type="dxa"/>
          </w:tcPr>
          <w:p w:rsidR="00390BF2" w:rsidRDefault="00390BF2">
            <w:pPr>
              <w:widowControl w:val="0"/>
              <w:rPr>
                <w:rFonts w:ascii="Consolas" w:hAnsi="Consolas"/>
                <w:sz w:val="16"/>
                <w:szCs w:val="16"/>
              </w:rPr>
            </w:pPr>
          </w:p>
        </w:tc>
      </w:tr>
      <w:tr w:rsidR="00390BF2">
        <w:tc>
          <w:tcPr>
            <w:tcW w:w="164" w:type="dxa"/>
          </w:tcPr>
          <w:p w:rsidR="00390BF2" w:rsidRDefault="00390BF2">
            <w:pPr>
              <w:widowControl w:val="0"/>
              <w:tabs>
                <w:tab w:val="left" w:pos="-851"/>
              </w:tabs>
              <w:spacing w:line="276" w:lineRule="auto"/>
              <w:jc w:val="center"/>
              <w:rPr>
                <w:rFonts w:ascii="Consolas" w:hAnsi="Consolas" w:cs="Arial"/>
                <w:b/>
                <w:sz w:val="16"/>
                <w:szCs w:val="16"/>
              </w:rPr>
            </w:pPr>
          </w:p>
        </w:tc>
        <w:tc>
          <w:tcPr>
            <w:tcW w:w="3236" w:type="dxa"/>
            <w:tcBorders>
              <w:top w:val="single" w:sz="12" w:space="0" w:color="000000"/>
              <w:left w:val="single" w:sz="12" w:space="0" w:color="000000"/>
              <w:bottom w:val="single" w:sz="2" w:space="0" w:color="000000"/>
              <w:right w:val="single" w:sz="2" w:space="0" w:color="000000"/>
            </w:tcBorders>
            <w:shd w:val="clear" w:color="auto" w:fill="E0E0E0"/>
            <w:tcMar>
              <w:left w:w="108" w:type="dxa"/>
              <w:right w:w="108" w:type="dxa"/>
            </w:tcMar>
            <w:vAlign w:val="center"/>
          </w:tcPr>
          <w:p w:rsidR="00390BF2" w:rsidRDefault="00D26B5F">
            <w:pPr>
              <w:widowControl w:val="0"/>
              <w:tabs>
                <w:tab w:val="left" w:pos="-851"/>
              </w:tabs>
              <w:spacing w:line="276" w:lineRule="auto"/>
              <w:jc w:val="center"/>
              <w:rPr>
                <w:rFonts w:ascii="Consolas" w:hAnsi="Consolas" w:cs="Arial"/>
                <w:b/>
                <w:sz w:val="16"/>
                <w:szCs w:val="16"/>
              </w:rPr>
            </w:pPr>
            <w:r>
              <w:rPr>
                <w:rFonts w:ascii="Consolas" w:hAnsi="Consolas" w:cs="Arial"/>
                <w:b/>
                <w:sz w:val="16"/>
                <w:szCs w:val="16"/>
              </w:rPr>
              <w:t>FUNZIONE</w:t>
            </w:r>
          </w:p>
        </w:tc>
        <w:tc>
          <w:tcPr>
            <w:tcW w:w="2979" w:type="dxa"/>
            <w:tcBorders>
              <w:top w:val="single" w:sz="12" w:space="0" w:color="000000"/>
              <w:left w:val="single" w:sz="2" w:space="0" w:color="000000"/>
              <w:bottom w:val="single" w:sz="2" w:space="0" w:color="000000"/>
              <w:right w:val="single" w:sz="2" w:space="0" w:color="000000"/>
            </w:tcBorders>
            <w:shd w:val="clear" w:color="auto" w:fill="E0E0E0"/>
            <w:tcMar>
              <w:left w:w="108" w:type="dxa"/>
              <w:right w:w="108" w:type="dxa"/>
            </w:tcMar>
            <w:vAlign w:val="center"/>
          </w:tcPr>
          <w:p w:rsidR="00390BF2" w:rsidRDefault="00D26B5F">
            <w:pPr>
              <w:widowControl w:val="0"/>
              <w:tabs>
                <w:tab w:val="left" w:pos="-851"/>
              </w:tabs>
              <w:spacing w:line="276" w:lineRule="auto"/>
              <w:jc w:val="center"/>
              <w:rPr>
                <w:rFonts w:ascii="Consolas" w:hAnsi="Consolas" w:cs="Arial"/>
                <w:b/>
                <w:sz w:val="16"/>
                <w:szCs w:val="16"/>
              </w:rPr>
            </w:pPr>
            <w:r>
              <w:rPr>
                <w:rFonts w:ascii="Consolas" w:hAnsi="Consolas" w:cs="Arial"/>
                <w:b/>
                <w:sz w:val="16"/>
                <w:szCs w:val="16"/>
              </w:rPr>
              <w:t>NOMINATIVO</w:t>
            </w:r>
          </w:p>
        </w:tc>
        <w:tc>
          <w:tcPr>
            <w:tcW w:w="3521" w:type="dxa"/>
            <w:gridSpan w:val="2"/>
            <w:tcBorders>
              <w:top w:val="single" w:sz="12" w:space="0" w:color="000000"/>
              <w:left w:val="single" w:sz="2" w:space="0" w:color="000000"/>
              <w:bottom w:val="single" w:sz="2" w:space="0" w:color="000000"/>
              <w:right w:val="single" w:sz="12" w:space="0" w:color="000000"/>
            </w:tcBorders>
            <w:shd w:val="clear" w:color="auto" w:fill="E0E0E0"/>
            <w:tcMar>
              <w:left w:w="108" w:type="dxa"/>
              <w:right w:w="108" w:type="dxa"/>
            </w:tcMar>
            <w:vAlign w:val="center"/>
          </w:tcPr>
          <w:p w:rsidR="00390BF2" w:rsidRDefault="00D26B5F">
            <w:pPr>
              <w:widowControl w:val="0"/>
              <w:tabs>
                <w:tab w:val="left" w:pos="-851"/>
              </w:tabs>
              <w:spacing w:line="276" w:lineRule="auto"/>
              <w:jc w:val="center"/>
              <w:rPr>
                <w:rFonts w:ascii="Consolas" w:hAnsi="Consolas" w:cs="Arial"/>
                <w:b/>
                <w:sz w:val="16"/>
                <w:szCs w:val="16"/>
              </w:rPr>
            </w:pPr>
            <w:r>
              <w:rPr>
                <w:rFonts w:ascii="Consolas" w:hAnsi="Consolas" w:cs="Arial"/>
                <w:b/>
                <w:sz w:val="16"/>
                <w:szCs w:val="16"/>
              </w:rPr>
              <w:t>RECAPITI</w:t>
            </w:r>
          </w:p>
        </w:tc>
      </w:tr>
      <w:tr w:rsidR="00390BF2">
        <w:tc>
          <w:tcPr>
            <w:tcW w:w="164" w:type="dxa"/>
          </w:tcPr>
          <w:p w:rsidR="00390BF2" w:rsidRDefault="00390BF2">
            <w:pPr>
              <w:widowControl w:val="0"/>
              <w:tabs>
                <w:tab w:val="left" w:pos="-851"/>
              </w:tabs>
              <w:spacing w:line="276" w:lineRule="auto"/>
              <w:rPr>
                <w:rFonts w:ascii="Consolas" w:hAnsi="Consolas" w:cs="Arial"/>
                <w:sz w:val="16"/>
                <w:szCs w:val="16"/>
              </w:rPr>
            </w:pPr>
          </w:p>
        </w:tc>
        <w:tc>
          <w:tcPr>
            <w:tcW w:w="3236"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rPr>
            </w:pPr>
            <w:r>
              <w:rPr>
                <w:rFonts w:ascii="Consolas" w:hAnsi="Consolas" w:cs="Arial"/>
                <w:sz w:val="16"/>
                <w:szCs w:val="16"/>
              </w:rPr>
              <w:t>Direttore Generale</w:t>
            </w:r>
          </w:p>
        </w:tc>
        <w:tc>
          <w:tcPr>
            <w:tcW w:w="297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b/>
                <w:sz w:val="16"/>
                <w:szCs w:val="16"/>
              </w:rPr>
            </w:pPr>
            <w:r>
              <w:rPr>
                <w:rFonts w:ascii="Consolas" w:hAnsi="Consolas" w:cs="Arial"/>
                <w:b/>
                <w:sz w:val="16"/>
                <w:szCs w:val="16"/>
              </w:rPr>
              <w:t>Carlo Bramezza</w:t>
            </w:r>
          </w:p>
        </w:tc>
        <w:tc>
          <w:tcPr>
            <w:tcW w:w="3521"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Tel. 0424/885201</w:t>
            </w:r>
          </w:p>
          <w:p w:rsidR="00390BF2" w:rsidRDefault="00D26B5F">
            <w:pPr>
              <w:widowControl w:val="0"/>
              <w:tabs>
                <w:tab w:val="left" w:pos="-851"/>
              </w:tabs>
              <w:spacing w:line="276" w:lineRule="auto"/>
              <w:rPr>
                <w:rFonts w:ascii="Consolas" w:hAnsi="Consolas" w:cs="Arial"/>
                <w:sz w:val="16"/>
                <w:szCs w:val="16"/>
              </w:rPr>
            </w:pPr>
            <w:r>
              <w:rPr>
                <w:rFonts w:ascii="Consolas" w:hAnsi="Consolas" w:cs="Arial"/>
                <w:sz w:val="16"/>
                <w:szCs w:val="16"/>
              </w:rPr>
              <w:t>direzione.generale@aulss7.veneto.it</w:t>
            </w:r>
          </w:p>
        </w:tc>
      </w:tr>
      <w:tr w:rsidR="00390BF2">
        <w:trPr>
          <w:trHeight w:val="383"/>
        </w:trPr>
        <w:tc>
          <w:tcPr>
            <w:tcW w:w="164" w:type="dxa"/>
          </w:tcPr>
          <w:p w:rsidR="00390BF2" w:rsidRDefault="00390BF2">
            <w:pPr>
              <w:widowControl w:val="0"/>
              <w:tabs>
                <w:tab w:val="left" w:pos="-851"/>
              </w:tabs>
              <w:spacing w:line="276" w:lineRule="auto"/>
              <w:rPr>
                <w:rFonts w:ascii="Consolas" w:hAnsi="Consolas" w:cs="Arial"/>
                <w:sz w:val="16"/>
                <w:szCs w:val="16"/>
              </w:rPr>
            </w:pPr>
          </w:p>
        </w:tc>
        <w:tc>
          <w:tcPr>
            <w:tcW w:w="3236"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rPr>
            </w:pPr>
            <w:r>
              <w:rPr>
                <w:rFonts w:ascii="Consolas" w:hAnsi="Consolas" w:cs="Arial"/>
                <w:sz w:val="16"/>
                <w:szCs w:val="16"/>
              </w:rPr>
              <w:t>Direttore Amministrativo</w:t>
            </w:r>
          </w:p>
        </w:tc>
        <w:tc>
          <w:tcPr>
            <w:tcW w:w="297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b/>
                <w:sz w:val="16"/>
                <w:szCs w:val="16"/>
              </w:rPr>
            </w:pPr>
            <w:r>
              <w:rPr>
                <w:rFonts w:ascii="Consolas" w:hAnsi="Consolas" w:cs="Arial"/>
                <w:b/>
                <w:sz w:val="16"/>
                <w:szCs w:val="16"/>
              </w:rPr>
              <w:t>Michela Conte</w:t>
            </w:r>
          </w:p>
        </w:tc>
        <w:tc>
          <w:tcPr>
            <w:tcW w:w="3521"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Tel. 0424/888111</w:t>
            </w:r>
          </w:p>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michela.conte@aulss7.veneto.it</w:t>
            </w:r>
          </w:p>
        </w:tc>
      </w:tr>
      <w:tr w:rsidR="00390BF2">
        <w:trPr>
          <w:trHeight w:val="300"/>
        </w:trPr>
        <w:tc>
          <w:tcPr>
            <w:tcW w:w="164" w:type="dxa"/>
          </w:tcPr>
          <w:p w:rsidR="00390BF2" w:rsidRDefault="00390BF2">
            <w:pPr>
              <w:widowControl w:val="0"/>
              <w:tabs>
                <w:tab w:val="left" w:pos="-851"/>
              </w:tabs>
              <w:spacing w:line="276" w:lineRule="auto"/>
              <w:rPr>
                <w:rFonts w:ascii="Consolas" w:hAnsi="Consolas" w:cs="Arial"/>
                <w:sz w:val="16"/>
                <w:szCs w:val="16"/>
              </w:rPr>
            </w:pPr>
          </w:p>
        </w:tc>
        <w:tc>
          <w:tcPr>
            <w:tcW w:w="3236"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rPr>
            </w:pPr>
            <w:r>
              <w:rPr>
                <w:rFonts w:ascii="Consolas" w:hAnsi="Consolas" w:cs="Arial"/>
                <w:sz w:val="16"/>
                <w:szCs w:val="16"/>
              </w:rPr>
              <w:t>Direttore Sanitario</w:t>
            </w:r>
          </w:p>
        </w:tc>
        <w:tc>
          <w:tcPr>
            <w:tcW w:w="297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b/>
                <w:sz w:val="16"/>
                <w:szCs w:val="16"/>
              </w:rPr>
            </w:pPr>
            <w:r>
              <w:rPr>
                <w:rFonts w:ascii="Consolas" w:hAnsi="Consolas" w:cs="Arial"/>
                <w:b/>
                <w:sz w:val="16"/>
                <w:szCs w:val="16"/>
              </w:rPr>
              <w:t>Antonio Di Caprio</w:t>
            </w:r>
          </w:p>
        </w:tc>
        <w:tc>
          <w:tcPr>
            <w:tcW w:w="3521"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Tel. 0424/888111</w:t>
            </w:r>
          </w:p>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antonio.dicaprio@aulss7.veneto.it</w:t>
            </w:r>
          </w:p>
        </w:tc>
      </w:tr>
      <w:tr w:rsidR="00390BF2">
        <w:trPr>
          <w:trHeight w:val="494"/>
        </w:trPr>
        <w:tc>
          <w:tcPr>
            <w:tcW w:w="164" w:type="dxa"/>
          </w:tcPr>
          <w:p w:rsidR="00390BF2" w:rsidRDefault="00390BF2">
            <w:pPr>
              <w:widowControl w:val="0"/>
              <w:tabs>
                <w:tab w:val="left" w:pos="-851"/>
              </w:tabs>
              <w:spacing w:line="276" w:lineRule="auto"/>
              <w:rPr>
                <w:rFonts w:ascii="Consolas" w:hAnsi="Consolas" w:cs="Arial"/>
                <w:sz w:val="16"/>
                <w:szCs w:val="16"/>
              </w:rPr>
            </w:pPr>
          </w:p>
        </w:tc>
        <w:tc>
          <w:tcPr>
            <w:tcW w:w="3236"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rPr>
            </w:pPr>
            <w:r>
              <w:rPr>
                <w:rFonts w:ascii="Consolas" w:hAnsi="Consolas" w:cs="Arial"/>
                <w:sz w:val="16"/>
                <w:szCs w:val="16"/>
              </w:rPr>
              <w:t>Direzione Medica della Funzione Ospedaliera ff</w:t>
            </w:r>
          </w:p>
        </w:tc>
        <w:tc>
          <w:tcPr>
            <w:tcW w:w="297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b/>
                <w:sz w:val="16"/>
                <w:szCs w:val="16"/>
              </w:rPr>
            </w:pPr>
            <w:r>
              <w:rPr>
                <w:rFonts w:ascii="Consolas" w:hAnsi="Consolas" w:cs="Arial"/>
                <w:b/>
                <w:sz w:val="16"/>
                <w:szCs w:val="16"/>
              </w:rPr>
              <w:t>Sira Bizzotto</w:t>
            </w:r>
          </w:p>
        </w:tc>
        <w:tc>
          <w:tcPr>
            <w:tcW w:w="3521"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Tel. 0424/888111</w:t>
            </w:r>
          </w:p>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sira.bizzotto@aulss7.veneto.it</w:t>
            </w:r>
          </w:p>
        </w:tc>
      </w:tr>
      <w:tr w:rsidR="00390BF2">
        <w:trPr>
          <w:trHeight w:val="532"/>
        </w:trPr>
        <w:tc>
          <w:tcPr>
            <w:tcW w:w="164" w:type="dxa"/>
          </w:tcPr>
          <w:p w:rsidR="00390BF2" w:rsidRDefault="00390BF2">
            <w:pPr>
              <w:widowControl w:val="0"/>
              <w:tabs>
                <w:tab w:val="left" w:pos="-851"/>
              </w:tabs>
              <w:spacing w:line="276" w:lineRule="auto"/>
              <w:rPr>
                <w:rFonts w:ascii="Consolas" w:hAnsi="Consolas" w:cs="Arial"/>
                <w:sz w:val="16"/>
                <w:szCs w:val="16"/>
              </w:rPr>
            </w:pPr>
          </w:p>
        </w:tc>
        <w:tc>
          <w:tcPr>
            <w:tcW w:w="3236"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rPr>
            </w:pPr>
            <w:r>
              <w:rPr>
                <w:rFonts w:ascii="Consolas" w:hAnsi="Consolas" w:cs="Arial"/>
                <w:sz w:val="16"/>
                <w:szCs w:val="16"/>
              </w:rPr>
              <w:t>Direzione Medica Ospedale Santorso</w:t>
            </w:r>
          </w:p>
        </w:tc>
        <w:tc>
          <w:tcPr>
            <w:tcW w:w="297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b/>
                <w:sz w:val="16"/>
                <w:szCs w:val="16"/>
              </w:rPr>
            </w:pPr>
            <w:r>
              <w:rPr>
                <w:rFonts w:ascii="Consolas" w:hAnsi="Consolas" w:cs="Arial"/>
                <w:b/>
                <w:sz w:val="16"/>
                <w:szCs w:val="16"/>
              </w:rPr>
              <w:t>Mario Grattarola</w:t>
            </w:r>
          </w:p>
        </w:tc>
        <w:tc>
          <w:tcPr>
            <w:tcW w:w="3521"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lang w:val="de-DE"/>
              </w:rPr>
            </w:pPr>
            <w:r>
              <w:rPr>
                <w:rFonts w:ascii="Consolas" w:hAnsi="Consolas" w:cs="Arial"/>
                <w:sz w:val="16"/>
                <w:szCs w:val="16"/>
                <w:lang w:val="de-DE"/>
              </w:rPr>
              <w:t>Tel. 0445/572024 dsansa@aulss7.veneto.it</w:t>
            </w:r>
          </w:p>
        </w:tc>
      </w:tr>
      <w:tr w:rsidR="00390BF2">
        <w:trPr>
          <w:trHeight w:val="555"/>
        </w:trPr>
        <w:tc>
          <w:tcPr>
            <w:tcW w:w="164" w:type="dxa"/>
          </w:tcPr>
          <w:p w:rsidR="00390BF2" w:rsidRDefault="00390BF2">
            <w:pPr>
              <w:widowControl w:val="0"/>
              <w:tabs>
                <w:tab w:val="left" w:pos="-851"/>
              </w:tabs>
              <w:spacing w:line="276" w:lineRule="auto"/>
              <w:rPr>
                <w:rFonts w:ascii="Consolas" w:hAnsi="Consolas" w:cs="Arial"/>
                <w:sz w:val="16"/>
                <w:szCs w:val="16"/>
              </w:rPr>
            </w:pPr>
          </w:p>
        </w:tc>
        <w:tc>
          <w:tcPr>
            <w:tcW w:w="3236"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rPr>
            </w:pPr>
            <w:r>
              <w:rPr>
                <w:rFonts w:ascii="Consolas" w:hAnsi="Consolas" w:cs="Arial"/>
                <w:sz w:val="16"/>
                <w:szCs w:val="16"/>
              </w:rPr>
              <w:t>Direttore Servizi Tecnici e Patrimoniali</w:t>
            </w:r>
          </w:p>
        </w:tc>
        <w:tc>
          <w:tcPr>
            <w:tcW w:w="297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b/>
                <w:sz w:val="16"/>
                <w:szCs w:val="16"/>
              </w:rPr>
            </w:pPr>
            <w:r>
              <w:rPr>
                <w:rFonts w:ascii="Consolas" w:hAnsi="Consolas" w:cs="Arial"/>
                <w:b/>
                <w:sz w:val="16"/>
                <w:szCs w:val="16"/>
              </w:rPr>
              <w:t>Daniele Panizzo</w:t>
            </w:r>
          </w:p>
        </w:tc>
        <w:tc>
          <w:tcPr>
            <w:tcW w:w="3521"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Tel. 0424/888920</w:t>
            </w:r>
          </w:p>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daniele.panizzo@aulss7.veneto.it</w:t>
            </w:r>
          </w:p>
        </w:tc>
      </w:tr>
      <w:tr w:rsidR="00390BF2">
        <w:trPr>
          <w:trHeight w:val="494"/>
        </w:trPr>
        <w:tc>
          <w:tcPr>
            <w:tcW w:w="164" w:type="dxa"/>
          </w:tcPr>
          <w:p w:rsidR="00390BF2" w:rsidRDefault="00390BF2">
            <w:pPr>
              <w:widowControl w:val="0"/>
              <w:tabs>
                <w:tab w:val="left" w:pos="-851"/>
              </w:tabs>
              <w:spacing w:line="276" w:lineRule="auto"/>
              <w:rPr>
                <w:rFonts w:ascii="Consolas" w:hAnsi="Consolas" w:cs="Arial"/>
                <w:sz w:val="16"/>
                <w:szCs w:val="16"/>
              </w:rPr>
            </w:pPr>
          </w:p>
        </w:tc>
        <w:tc>
          <w:tcPr>
            <w:tcW w:w="3236"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rPr>
            </w:pPr>
            <w:r>
              <w:rPr>
                <w:rFonts w:ascii="Consolas" w:hAnsi="Consolas" w:cs="Arial"/>
                <w:sz w:val="16"/>
                <w:szCs w:val="16"/>
              </w:rPr>
              <w:t>Direttore Distretto n. 1</w:t>
            </w:r>
          </w:p>
        </w:tc>
        <w:tc>
          <w:tcPr>
            <w:tcW w:w="297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b/>
                <w:sz w:val="16"/>
                <w:szCs w:val="16"/>
              </w:rPr>
            </w:pPr>
            <w:r>
              <w:rPr>
                <w:rFonts w:ascii="Consolas" w:hAnsi="Consolas" w:cs="Arial"/>
                <w:b/>
                <w:sz w:val="16"/>
                <w:szCs w:val="16"/>
              </w:rPr>
              <w:t>Emanuele Barbierato</w:t>
            </w:r>
          </w:p>
        </w:tc>
        <w:tc>
          <w:tcPr>
            <w:tcW w:w="3521"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lang w:val="de-DE"/>
              </w:rPr>
            </w:pPr>
            <w:r>
              <w:rPr>
                <w:rFonts w:ascii="Consolas" w:hAnsi="Consolas" w:cs="Arial"/>
                <w:sz w:val="16"/>
                <w:szCs w:val="16"/>
                <w:lang w:val="de-DE"/>
              </w:rPr>
              <w:t>Tel. 0424/885150</w:t>
            </w:r>
          </w:p>
          <w:p w:rsidR="00390BF2" w:rsidRDefault="00D26B5F">
            <w:pPr>
              <w:widowControl w:val="0"/>
              <w:tabs>
                <w:tab w:val="left" w:pos="-851"/>
              </w:tabs>
              <w:spacing w:line="276" w:lineRule="auto"/>
              <w:rPr>
                <w:rFonts w:ascii="Consolas" w:hAnsi="Consolas" w:cs="Arial"/>
                <w:sz w:val="16"/>
                <w:szCs w:val="16"/>
                <w:lang w:val="de-DE"/>
              </w:rPr>
            </w:pPr>
            <w:r>
              <w:rPr>
                <w:rFonts w:ascii="Consolas" w:hAnsi="Consolas" w:cs="Arial"/>
                <w:sz w:val="16"/>
                <w:szCs w:val="16"/>
                <w:lang w:val="de-DE"/>
              </w:rPr>
              <w:t>emanuele.barbierato@asulss7.veneto.it</w:t>
            </w:r>
          </w:p>
        </w:tc>
      </w:tr>
      <w:tr w:rsidR="00390BF2">
        <w:tc>
          <w:tcPr>
            <w:tcW w:w="164" w:type="dxa"/>
          </w:tcPr>
          <w:p w:rsidR="00390BF2" w:rsidRDefault="00390BF2">
            <w:pPr>
              <w:widowControl w:val="0"/>
              <w:tabs>
                <w:tab w:val="left" w:pos="-851"/>
              </w:tabs>
              <w:spacing w:line="276" w:lineRule="auto"/>
              <w:rPr>
                <w:rFonts w:ascii="Consolas" w:hAnsi="Consolas" w:cs="Arial"/>
                <w:sz w:val="16"/>
                <w:szCs w:val="16"/>
              </w:rPr>
            </w:pPr>
          </w:p>
        </w:tc>
        <w:tc>
          <w:tcPr>
            <w:tcW w:w="3236"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rPr>
            </w:pPr>
            <w:r>
              <w:rPr>
                <w:rFonts w:ascii="Consolas" w:hAnsi="Consolas" w:cs="Arial"/>
                <w:sz w:val="16"/>
                <w:szCs w:val="16"/>
              </w:rPr>
              <w:t>Direttore  Distretto n. 2</w:t>
            </w:r>
          </w:p>
        </w:tc>
        <w:tc>
          <w:tcPr>
            <w:tcW w:w="297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b/>
                <w:sz w:val="16"/>
                <w:szCs w:val="16"/>
              </w:rPr>
            </w:pPr>
            <w:r>
              <w:rPr>
                <w:rFonts w:ascii="Consolas" w:hAnsi="Consolas" w:cs="Arial"/>
                <w:b/>
                <w:sz w:val="16"/>
                <w:szCs w:val="16"/>
              </w:rPr>
              <w:t>Francesco Calcaterra</w:t>
            </w:r>
          </w:p>
        </w:tc>
        <w:tc>
          <w:tcPr>
            <w:tcW w:w="3521"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lang w:val="de-DE"/>
              </w:rPr>
            </w:pPr>
            <w:r>
              <w:rPr>
                <w:rFonts w:ascii="Consolas" w:hAnsi="Consolas" w:cs="Arial"/>
                <w:sz w:val="16"/>
                <w:szCs w:val="16"/>
                <w:lang w:val="de-DE"/>
              </w:rPr>
              <w:t>Tel. 0445/389231</w:t>
            </w:r>
          </w:p>
          <w:p w:rsidR="00390BF2" w:rsidRDefault="00D26B5F">
            <w:pPr>
              <w:widowControl w:val="0"/>
              <w:tabs>
                <w:tab w:val="left" w:pos="-851"/>
              </w:tabs>
              <w:spacing w:line="276" w:lineRule="auto"/>
              <w:rPr>
                <w:rFonts w:ascii="Consolas" w:hAnsi="Consolas" w:cs="Arial"/>
                <w:sz w:val="16"/>
                <w:szCs w:val="16"/>
                <w:lang w:val="de-DE"/>
              </w:rPr>
            </w:pPr>
            <w:r>
              <w:rPr>
                <w:rFonts w:ascii="Consolas" w:hAnsi="Consolas" w:cs="Arial"/>
                <w:sz w:val="16"/>
                <w:szCs w:val="16"/>
                <w:lang w:val="de-DE"/>
              </w:rPr>
              <w:t>francesco.calcaterra@asulss7.veneto.it</w:t>
            </w:r>
          </w:p>
        </w:tc>
      </w:tr>
      <w:tr w:rsidR="00390BF2">
        <w:trPr>
          <w:trHeight w:val="600"/>
        </w:trPr>
        <w:tc>
          <w:tcPr>
            <w:tcW w:w="164" w:type="dxa"/>
          </w:tcPr>
          <w:p w:rsidR="00390BF2" w:rsidRDefault="00390BF2">
            <w:pPr>
              <w:widowControl w:val="0"/>
              <w:tabs>
                <w:tab w:val="left" w:pos="-851"/>
              </w:tabs>
              <w:spacing w:line="276" w:lineRule="auto"/>
              <w:rPr>
                <w:rFonts w:ascii="Consolas" w:hAnsi="Consolas" w:cs="Arial"/>
                <w:sz w:val="16"/>
                <w:szCs w:val="16"/>
              </w:rPr>
            </w:pPr>
          </w:p>
        </w:tc>
        <w:tc>
          <w:tcPr>
            <w:tcW w:w="3236"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rPr>
            </w:pPr>
            <w:r>
              <w:rPr>
                <w:rFonts w:ascii="Consolas" w:hAnsi="Consolas" w:cs="Arial"/>
                <w:sz w:val="16"/>
                <w:szCs w:val="16"/>
              </w:rPr>
              <w:t>Direttore U.O.C. Direzione delle  Professioni Sanitarie</w:t>
            </w:r>
          </w:p>
        </w:tc>
        <w:tc>
          <w:tcPr>
            <w:tcW w:w="297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b/>
                <w:sz w:val="16"/>
                <w:szCs w:val="16"/>
              </w:rPr>
            </w:pPr>
            <w:r>
              <w:rPr>
                <w:rFonts w:ascii="Consolas" w:hAnsi="Consolas" w:cs="Arial"/>
                <w:b/>
                <w:sz w:val="16"/>
                <w:szCs w:val="16"/>
              </w:rPr>
              <w:t>Marilena Galeazzo</w:t>
            </w:r>
          </w:p>
        </w:tc>
        <w:tc>
          <w:tcPr>
            <w:tcW w:w="3521"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Tel. 0424/885246</w:t>
            </w:r>
          </w:p>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marilena.galeazzo@aulss7.veneto.it</w:t>
            </w:r>
          </w:p>
        </w:tc>
      </w:tr>
      <w:tr w:rsidR="00390BF2">
        <w:tc>
          <w:tcPr>
            <w:tcW w:w="164" w:type="dxa"/>
            <w:shd w:val="clear" w:color="auto" w:fill="auto"/>
          </w:tcPr>
          <w:p w:rsidR="00390BF2" w:rsidRDefault="00390BF2">
            <w:pPr>
              <w:widowControl w:val="0"/>
              <w:tabs>
                <w:tab w:val="left" w:pos="-851"/>
              </w:tabs>
              <w:spacing w:line="276" w:lineRule="auto"/>
              <w:rPr>
                <w:rFonts w:ascii="Consolas" w:hAnsi="Consolas" w:cs="Arial"/>
                <w:sz w:val="16"/>
                <w:szCs w:val="16"/>
              </w:rPr>
            </w:pPr>
          </w:p>
        </w:tc>
        <w:tc>
          <w:tcPr>
            <w:tcW w:w="3236" w:type="dxa"/>
            <w:tcBorders>
              <w:top w:val="single" w:sz="2" w:space="0" w:color="000000"/>
              <w:left w:val="single" w:sz="12" w:space="0" w:color="000000"/>
              <w:bottom w:val="single" w:sz="2" w:space="0" w:color="000000"/>
              <w:right w:val="single" w:sz="2" w:space="0" w:color="000000"/>
            </w:tcBorders>
            <w:shd w:val="clear" w:color="auto" w:fill="auto"/>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shd w:val="clear" w:color="auto" w:fill="00FF00"/>
              </w:rPr>
            </w:pPr>
            <w:r>
              <w:rPr>
                <w:rFonts w:ascii="Consolas" w:hAnsi="Consolas" w:cs="Arial"/>
                <w:sz w:val="18"/>
                <w:szCs w:val="18"/>
              </w:rPr>
              <w:t>Responsabile Unico del Procedimento - RUP</w:t>
            </w:r>
          </w:p>
        </w:tc>
        <w:tc>
          <w:tcPr>
            <w:tcW w:w="2979" w:type="dxa"/>
            <w:tcBorders>
              <w:top w:val="single" w:sz="2" w:space="0" w:color="000000"/>
              <w:left w:val="single" w:sz="2" w:space="0" w:color="000000"/>
              <w:bottom w:val="single" w:sz="2" w:space="0" w:color="000000"/>
              <w:right w:val="single" w:sz="2" w:space="0" w:color="000000"/>
            </w:tcBorders>
            <w:shd w:val="clear" w:color="auto" w:fill="auto"/>
            <w:tcMar>
              <w:left w:w="108" w:type="dxa"/>
              <w:right w:w="108" w:type="dxa"/>
            </w:tcMar>
            <w:vAlign w:val="center"/>
          </w:tcPr>
          <w:p w:rsidR="00390BF2" w:rsidRDefault="00D26B5F">
            <w:pPr>
              <w:widowControl w:val="0"/>
              <w:tabs>
                <w:tab w:val="left" w:pos="-851"/>
              </w:tabs>
              <w:spacing w:line="276" w:lineRule="auto"/>
              <w:rPr>
                <w:rFonts w:ascii="Consolas" w:hAnsi="Consolas" w:cs="Arial"/>
                <w:b/>
                <w:sz w:val="16"/>
                <w:szCs w:val="16"/>
                <w:shd w:val="clear" w:color="auto" w:fill="00FF00"/>
              </w:rPr>
            </w:pPr>
            <w:r>
              <w:rPr>
                <w:rFonts w:ascii="Consolas" w:hAnsi="Consolas" w:cs="Arial"/>
                <w:b/>
                <w:sz w:val="16"/>
                <w:szCs w:val="16"/>
                <w:lang w:val="en-US"/>
              </w:rPr>
              <w:t>Elisabetta Zambonin</w:t>
            </w:r>
          </w:p>
        </w:tc>
        <w:tc>
          <w:tcPr>
            <w:tcW w:w="3521" w:type="dxa"/>
            <w:gridSpan w:val="2"/>
            <w:tcBorders>
              <w:top w:val="single" w:sz="2" w:space="0" w:color="000000"/>
              <w:left w:val="single" w:sz="2" w:space="0" w:color="000000"/>
              <w:bottom w:val="single" w:sz="2" w:space="0" w:color="000000"/>
              <w:right w:val="single" w:sz="12" w:space="0" w:color="000000"/>
            </w:tcBorders>
            <w:shd w:val="clear" w:color="auto" w:fill="auto"/>
            <w:tcMar>
              <w:left w:w="108" w:type="dxa"/>
              <w:right w:w="108" w:type="dxa"/>
            </w:tcMar>
            <w:vAlign w:val="center"/>
          </w:tcPr>
          <w:p w:rsidR="00390BF2" w:rsidRDefault="00D26B5F">
            <w:pPr>
              <w:widowControl w:val="0"/>
              <w:tabs>
                <w:tab w:val="left" w:pos="-851"/>
              </w:tabs>
              <w:spacing w:line="276" w:lineRule="auto"/>
              <w:rPr>
                <w:sz w:val="16"/>
                <w:szCs w:val="16"/>
              </w:rPr>
            </w:pPr>
            <w:r>
              <w:rPr>
                <w:rFonts w:ascii="Consolas" w:hAnsi="Consolas" w:cs="Arial"/>
                <w:sz w:val="16"/>
                <w:szCs w:val="16"/>
                <w:lang w:val="en-US"/>
              </w:rPr>
              <w:t>Tel. 0424/885246</w:t>
            </w:r>
          </w:p>
          <w:p w:rsidR="00390BF2" w:rsidRDefault="00D26B5F">
            <w:pPr>
              <w:widowControl w:val="0"/>
              <w:tabs>
                <w:tab w:val="left" w:pos="-851"/>
              </w:tabs>
              <w:spacing w:line="276" w:lineRule="auto"/>
              <w:rPr>
                <w:sz w:val="16"/>
                <w:szCs w:val="16"/>
              </w:rPr>
            </w:pPr>
            <w:r>
              <w:rPr>
                <w:rFonts w:ascii="Consolas" w:hAnsi="Consolas" w:cs="Arial"/>
                <w:sz w:val="16"/>
                <w:szCs w:val="16"/>
                <w:lang w:val="en-US"/>
              </w:rPr>
              <w:t>elisabetta.zambonin@aulss7.veneto.it</w:t>
            </w:r>
          </w:p>
        </w:tc>
      </w:tr>
      <w:tr w:rsidR="00390BF2">
        <w:trPr>
          <w:trHeight w:val="637"/>
        </w:trPr>
        <w:tc>
          <w:tcPr>
            <w:tcW w:w="164" w:type="dxa"/>
          </w:tcPr>
          <w:p w:rsidR="00390BF2" w:rsidRDefault="00390BF2">
            <w:pPr>
              <w:widowControl w:val="0"/>
              <w:tabs>
                <w:tab w:val="left" w:pos="-851"/>
              </w:tabs>
              <w:spacing w:line="276" w:lineRule="auto"/>
              <w:rPr>
                <w:rFonts w:ascii="Consolas" w:hAnsi="Consolas" w:cs="Arial"/>
                <w:sz w:val="16"/>
                <w:szCs w:val="16"/>
              </w:rPr>
            </w:pPr>
          </w:p>
        </w:tc>
        <w:tc>
          <w:tcPr>
            <w:tcW w:w="3236"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sz w:val="18"/>
                <w:szCs w:val="18"/>
              </w:rPr>
            </w:pPr>
            <w:r>
              <w:rPr>
                <w:rFonts w:ascii="Consolas" w:hAnsi="Consolas" w:cs="Arial"/>
                <w:sz w:val="18"/>
                <w:szCs w:val="18"/>
              </w:rPr>
              <w:t>Direttore Esecuzione Contratto – DEC</w:t>
            </w:r>
          </w:p>
        </w:tc>
        <w:tc>
          <w:tcPr>
            <w:tcW w:w="297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sz w:val="18"/>
                <w:szCs w:val="18"/>
              </w:rPr>
            </w:pPr>
            <w:r>
              <w:rPr>
                <w:rFonts w:ascii="Consolas" w:hAnsi="Consolas" w:cs="Arial"/>
                <w:b/>
                <w:sz w:val="18"/>
                <w:szCs w:val="18"/>
              </w:rPr>
              <w:t>Cristina Disconzi</w:t>
            </w:r>
          </w:p>
        </w:tc>
        <w:tc>
          <w:tcPr>
            <w:tcW w:w="3521"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390BF2" w:rsidRDefault="00D26B5F">
            <w:pPr>
              <w:widowControl w:val="0"/>
              <w:tabs>
                <w:tab w:val="left" w:pos="-851"/>
              </w:tabs>
              <w:spacing w:line="276" w:lineRule="auto"/>
              <w:rPr>
                <w:sz w:val="16"/>
                <w:szCs w:val="16"/>
              </w:rPr>
            </w:pPr>
            <w:r>
              <w:rPr>
                <w:rFonts w:ascii="Consolas" w:hAnsi="Consolas" w:cs="Arial"/>
                <w:sz w:val="16"/>
                <w:szCs w:val="16"/>
                <w:lang w:val="de-DE"/>
              </w:rPr>
              <w:t>Tel. 0424/884898</w:t>
            </w:r>
          </w:p>
          <w:p w:rsidR="00390BF2" w:rsidRDefault="00D26B5F">
            <w:pPr>
              <w:widowControl w:val="0"/>
              <w:tabs>
                <w:tab w:val="left" w:pos="-851"/>
              </w:tabs>
              <w:spacing w:line="276" w:lineRule="auto"/>
              <w:rPr>
                <w:sz w:val="16"/>
                <w:szCs w:val="16"/>
              </w:rPr>
            </w:pPr>
            <w:r>
              <w:rPr>
                <w:rFonts w:ascii="Consolas" w:hAnsi="Consolas" w:cs="Arial"/>
                <w:sz w:val="16"/>
                <w:szCs w:val="16"/>
                <w:lang w:val="de-DE"/>
              </w:rPr>
              <w:t>cristina.disconzi@aulss7.veneto.it</w:t>
            </w:r>
          </w:p>
        </w:tc>
      </w:tr>
      <w:tr w:rsidR="00390BF2">
        <w:trPr>
          <w:trHeight w:val="603"/>
        </w:trPr>
        <w:tc>
          <w:tcPr>
            <w:tcW w:w="164" w:type="dxa"/>
          </w:tcPr>
          <w:p w:rsidR="00390BF2" w:rsidRDefault="00390BF2">
            <w:pPr>
              <w:widowControl w:val="0"/>
              <w:tabs>
                <w:tab w:val="left" w:pos="-851"/>
              </w:tabs>
              <w:spacing w:line="276" w:lineRule="auto"/>
              <w:rPr>
                <w:rFonts w:ascii="Consolas" w:hAnsi="Consolas" w:cs="Arial"/>
                <w:sz w:val="16"/>
                <w:szCs w:val="16"/>
              </w:rPr>
            </w:pPr>
          </w:p>
        </w:tc>
        <w:tc>
          <w:tcPr>
            <w:tcW w:w="3236"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rPr>
            </w:pPr>
            <w:r>
              <w:rPr>
                <w:rFonts w:ascii="Consolas" w:hAnsi="Consolas" w:cs="Arial"/>
                <w:sz w:val="18"/>
                <w:szCs w:val="18"/>
              </w:rPr>
              <w:t>Esperto Qualificato</w:t>
            </w:r>
          </w:p>
        </w:tc>
        <w:tc>
          <w:tcPr>
            <w:tcW w:w="297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b/>
                <w:sz w:val="18"/>
                <w:szCs w:val="18"/>
              </w:rPr>
            </w:pPr>
            <w:r>
              <w:rPr>
                <w:rFonts w:ascii="Consolas" w:hAnsi="Consolas" w:cs="Arial"/>
                <w:b/>
                <w:sz w:val="18"/>
                <w:szCs w:val="18"/>
              </w:rPr>
              <w:t>Chiara Orlandi</w:t>
            </w:r>
          </w:p>
          <w:p w:rsidR="00390BF2" w:rsidRDefault="00D26B5F">
            <w:pPr>
              <w:widowControl w:val="0"/>
              <w:tabs>
                <w:tab w:val="left" w:pos="-851"/>
              </w:tabs>
              <w:spacing w:line="276" w:lineRule="auto"/>
              <w:rPr>
                <w:rFonts w:ascii="Consolas" w:hAnsi="Consolas" w:cs="Arial"/>
                <w:b/>
                <w:sz w:val="16"/>
                <w:szCs w:val="16"/>
                <w:highlight w:val="green"/>
                <w:shd w:val="clear" w:color="auto" w:fill="5EB91E"/>
              </w:rPr>
            </w:pPr>
            <w:r>
              <w:rPr>
                <w:rFonts w:ascii="Consolas" w:hAnsi="Consolas" w:cs="Arial"/>
                <w:b/>
                <w:sz w:val="18"/>
                <w:szCs w:val="18"/>
              </w:rPr>
              <w:t>Maria Concetta Longo</w:t>
            </w:r>
          </w:p>
        </w:tc>
        <w:tc>
          <w:tcPr>
            <w:tcW w:w="3521" w:type="dxa"/>
            <w:gridSpan w:val="2"/>
            <w:tcBorders>
              <w:top w:val="single" w:sz="2" w:space="0" w:color="000000"/>
              <w:left w:val="single" w:sz="2" w:space="0" w:color="000000"/>
              <w:bottom w:val="single" w:sz="2" w:space="0" w:color="000000"/>
              <w:right w:val="single" w:sz="12" w:space="0" w:color="000000"/>
            </w:tcBorders>
            <w:shd w:val="clear" w:color="auto" w:fill="auto"/>
            <w:tcMar>
              <w:left w:w="108" w:type="dxa"/>
              <w:right w:w="108" w:type="dxa"/>
            </w:tcMar>
            <w:vAlign w:val="center"/>
          </w:tcPr>
          <w:p w:rsidR="00390BF2" w:rsidRDefault="00D26B5F">
            <w:pPr>
              <w:widowControl w:val="0"/>
              <w:tabs>
                <w:tab w:val="left" w:pos="-851"/>
              </w:tabs>
              <w:spacing w:line="276" w:lineRule="auto"/>
              <w:rPr>
                <w:sz w:val="16"/>
                <w:szCs w:val="16"/>
              </w:rPr>
            </w:pPr>
            <w:r>
              <w:rPr>
                <w:rFonts w:ascii="Consolas" w:hAnsi="Consolas" w:cs="Arial"/>
                <w:sz w:val="16"/>
                <w:szCs w:val="16"/>
                <w:lang w:val="en-US"/>
              </w:rPr>
              <w:t xml:space="preserve">Direttore Sanitario </w:t>
            </w:r>
          </w:p>
        </w:tc>
      </w:tr>
      <w:tr w:rsidR="00390BF2">
        <w:tc>
          <w:tcPr>
            <w:tcW w:w="164" w:type="dxa"/>
          </w:tcPr>
          <w:p w:rsidR="00390BF2" w:rsidRDefault="00390BF2">
            <w:pPr>
              <w:widowControl w:val="0"/>
              <w:tabs>
                <w:tab w:val="left" w:pos="-851"/>
              </w:tabs>
              <w:spacing w:line="276" w:lineRule="auto"/>
              <w:rPr>
                <w:rFonts w:ascii="Consolas" w:hAnsi="Consolas" w:cs="Arial"/>
                <w:sz w:val="16"/>
                <w:szCs w:val="16"/>
              </w:rPr>
            </w:pPr>
          </w:p>
        </w:tc>
        <w:tc>
          <w:tcPr>
            <w:tcW w:w="3236"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rPr>
            </w:pPr>
            <w:r>
              <w:rPr>
                <w:rFonts w:ascii="Consolas" w:hAnsi="Consolas" w:cs="Arial"/>
                <w:sz w:val="16"/>
                <w:szCs w:val="16"/>
              </w:rPr>
              <w:t>Responsabile Servizio di Prevenzione e protezione</w:t>
            </w:r>
          </w:p>
        </w:tc>
        <w:tc>
          <w:tcPr>
            <w:tcW w:w="297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b/>
                <w:sz w:val="16"/>
                <w:szCs w:val="16"/>
              </w:rPr>
            </w:pPr>
            <w:r>
              <w:rPr>
                <w:rFonts w:ascii="Consolas" w:hAnsi="Consolas" w:cs="Arial"/>
                <w:b/>
                <w:sz w:val="16"/>
                <w:szCs w:val="16"/>
              </w:rPr>
              <w:t>Davide Cordaro</w:t>
            </w:r>
          </w:p>
        </w:tc>
        <w:tc>
          <w:tcPr>
            <w:tcW w:w="3521"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Tel. 0424/889740</w:t>
            </w:r>
          </w:p>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davide.cordaro@aulss7.veneto.it</w:t>
            </w:r>
          </w:p>
        </w:tc>
      </w:tr>
      <w:tr w:rsidR="00390BF2">
        <w:trPr>
          <w:trHeight w:val="486"/>
        </w:trPr>
        <w:tc>
          <w:tcPr>
            <w:tcW w:w="164" w:type="dxa"/>
          </w:tcPr>
          <w:p w:rsidR="00390BF2" w:rsidRDefault="00390BF2">
            <w:pPr>
              <w:widowControl w:val="0"/>
              <w:tabs>
                <w:tab w:val="left" w:pos="-851"/>
              </w:tabs>
              <w:spacing w:line="276" w:lineRule="auto"/>
              <w:rPr>
                <w:rFonts w:ascii="Consolas" w:hAnsi="Consolas" w:cs="Arial"/>
                <w:sz w:val="16"/>
                <w:szCs w:val="16"/>
              </w:rPr>
            </w:pPr>
          </w:p>
        </w:tc>
        <w:tc>
          <w:tcPr>
            <w:tcW w:w="3236" w:type="dxa"/>
            <w:tcBorders>
              <w:top w:val="single" w:sz="2" w:space="0" w:color="000000"/>
              <w:left w:val="single" w:sz="12" w:space="0" w:color="000000"/>
              <w:bottom w:val="single" w:sz="1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rPr>
            </w:pPr>
            <w:r>
              <w:rPr>
                <w:rFonts w:ascii="Consolas" w:hAnsi="Consolas" w:cs="Arial"/>
                <w:sz w:val="16"/>
                <w:szCs w:val="16"/>
              </w:rPr>
              <w:t>Medici Competenti</w:t>
            </w:r>
          </w:p>
        </w:tc>
        <w:tc>
          <w:tcPr>
            <w:tcW w:w="2979" w:type="dxa"/>
            <w:tcBorders>
              <w:top w:val="single" w:sz="2" w:space="0" w:color="000000"/>
              <w:left w:val="single" w:sz="2" w:space="0" w:color="000000"/>
              <w:bottom w:val="single" w:sz="12" w:space="0" w:color="000000"/>
              <w:right w:val="single" w:sz="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b/>
                <w:sz w:val="16"/>
                <w:szCs w:val="16"/>
              </w:rPr>
            </w:pPr>
            <w:r>
              <w:rPr>
                <w:rFonts w:ascii="Consolas" w:hAnsi="Consolas" w:cs="Arial"/>
                <w:b/>
                <w:sz w:val="16"/>
                <w:szCs w:val="16"/>
              </w:rPr>
              <w:t>Manuela Scalco</w:t>
            </w:r>
          </w:p>
          <w:p w:rsidR="00390BF2" w:rsidRDefault="00390BF2">
            <w:pPr>
              <w:widowControl w:val="0"/>
              <w:tabs>
                <w:tab w:val="left" w:pos="-851"/>
              </w:tabs>
              <w:spacing w:line="276" w:lineRule="auto"/>
              <w:rPr>
                <w:rFonts w:ascii="Consolas" w:hAnsi="Consolas" w:cs="Arial"/>
                <w:b/>
                <w:sz w:val="16"/>
                <w:szCs w:val="16"/>
              </w:rPr>
            </w:pPr>
          </w:p>
          <w:p w:rsidR="00390BF2" w:rsidRDefault="00D26B5F">
            <w:pPr>
              <w:widowControl w:val="0"/>
              <w:tabs>
                <w:tab w:val="left" w:pos="-851"/>
              </w:tabs>
              <w:spacing w:line="276" w:lineRule="auto"/>
              <w:rPr>
                <w:rFonts w:ascii="Consolas" w:hAnsi="Consolas"/>
                <w:sz w:val="16"/>
                <w:szCs w:val="16"/>
              </w:rPr>
            </w:pPr>
            <w:r>
              <w:rPr>
                <w:rFonts w:ascii="Consolas" w:hAnsi="Consolas" w:cs="Arial"/>
                <w:b/>
                <w:sz w:val="16"/>
                <w:szCs w:val="16"/>
              </w:rPr>
              <w:t>Andrea Luigi Fabrello</w:t>
            </w:r>
          </w:p>
        </w:tc>
        <w:tc>
          <w:tcPr>
            <w:tcW w:w="3521" w:type="dxa"/>
            <w:gridSpan w:val="2"/>
            <w:tcBorders>
              <w:top w:val="single" w:sz="2" w:space="0" w:color="000000"/>
              <w:left w:val="single" w:sz="2" w:space="0" w:color="000000"/>
              <w:bottom w:val="single" w:sz="12" w:space="0" w:color="000000"/>
              <w:right w:val="single" w:sz="12" w:space="0" w:color="000000"/>
            </w:tcBorders>
            <w:tcMar>
              <w:left w:w="108" w:type="dxa"/>
              <w:right w:w="108" w:type="dxa"/>
            </w:tcMar>
            <w:vAlign w:val="center"/>
          </w:tcPr>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Tel. 0424/889464</w:t>
            </w:r>
          </w:p>
          <w:p w:rsidR="00390BF2" w:rsidRDefault="008D3C74">
            <w:pPr>
              <w:widowControl w:val="0"/>
              <w:tabs>
                <w:tab w:val="left" w:pos="-851"/>
              </w:tabs>
              <w:spacing w:line="276" w:lineRule="auto"/>
              <w:rPr>
                <w:rFonts w:ascii="Consolas" w:hAnsi="Consolas"/>
                <w:sz w:val="16"/>
                <w:szCs w:val="16"/>
              </w:rPr>
            </w:pPr>
            <w:hyperlink r:id="rId9">
              <w:r w:rsidR="00D26B5F">
                <w:rPr>
                  <w:rStyle w:val="Collegamentoipertestuale"/>
                  <w:rFonts w:ascii="Consolas" w:hAnsi="Consolas" w:cs="Arial"/>
                  <w:sz w:val="16"/>
                  <w:szCs w:val="16"/>
                  <w:lang w:val="en-US"/>
                </w:rPr>
                <w:t>manuela.scalco@aulss7.veneto.it</w:t>
              </w:r>
            </w:hyperlink>
          </w:p>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Tel. 0445/571347</w:t>
            </w:r>
          </w:p>
        </w:tc>
      </w:tr>
    </w:tbl>
    <w:p w:rsidR="00390BF2" w:rsidRDefault="00D26B5F">
      <w:pPr>
        <w:spacing w:before="120"/>
        <w:jc w:val="both"/>
        <w:rPr>
          <w:rFonts w:ascii="Consolas" w:hAnsi="Consolas"/>
          <w:sz w:val="16"/>
          <w:szCs w:val="16"/>
        </w:rPr>
      </w:pPr>
      <w:r>
        <w:rPr>
          <w:rFonts w:ascii="Consolas" w:hAnsi="Consolas" w:cs="Arial"/>
          <w:b/>
          <w:color w:val="000000"/>
          <w:sz w:val="16"/>
          <w:szCs w:val="16"/>
        </w:rPr>
        <w:t xml:space="preserve">Per il dettaglio si rinvia al sito internet aziendale </w:t>
      </w:r>
      <w:hyperlink r:id="rId10">
        <w:r>
          <w:rPr>
            <w:rStyle w:val="Collegamentoipertestuale"/>
            <w:rFonts w:ascii="Consolas" w:hAnsi="Consolas" w:cs="Arial"/>
            <w:sz w:val="16"/>
            <w:szCs w:val="16"/>
          </w:rPr>
          <w:t>http://www.aulss7.veneto.it/</w:t>
        </w:r>
      </w:hyperlink>
    </w:p>
    <w:p w:rsidR="00390BF2" w:rsidRDefault="00390BF2">
      <w:pPr>
        <w:spacing w:before="120"/>
        <w:jc w:val="both"/>
        <w:rPr>
          <w:rStyle w:val="Collegamentoipertestuale"/>
          <w:rFonts w:ascii="Consolas" w:hAnsi="Consolas" w:cs="Arial"/>
          <w:sz w:val="16"/>
          <w:szCs w:val="16"/>
        </w:rPr>
      </w:pPr>
    </w:p>
    <w:p w:rsidR="00390BF2" w:rsidRDefault="00D26B5F">
      <w:pPr>
        <w:pStyle w:val="Titolo"/>
        <w:numPr>
          <w:ilvl w:val="1"/>
          <w:numId w:val="10"/>
        </w:numPr>
        <w:ind w:left="284"/>
        <w:outlineLvl w:val="0"/>
        <w:rPr>
          <w:rFonts w:ascii="Consolas" w:hAnsi="Consolas" w:cs="Arial"/>
          <w:b/>
          <w:sz w:val="24"/>
          <w:szCs w:val="24"/>
        </w:rPr>
      </w:pPr>
      <w:r>
        <w:rPr>
          <w:rFonts w:ascii="Consolas" w:hAnsi="Consolas" w:cs="Arial"/>
          <w:b/>
          <w:sz w:val="24"/>
          <w:szCs w:val="24"/>
        </w:rPr>
        <w:tab/>
      </w:r>
      <w:bookmarkStart w:id="17" w:name="_Toc156199603"/>
      <w:r>
        <w:rPr>
          <w:rFonts w:ascii="Consolas" w:hAnsi="Consolas" w:cs="Arial"/>
          <w:b/>
          <w:sz w:val="24"/>
          <w:szCs w:val="24"/>
        </w:rPr>
        <w:t>DATI GENERALI E REFERENTI APPALTATORE</w:t>
      </w:r>
      <w:bookmarkEnd w:id="17"/>
    </w:p>
    <w:p w:rsidR="00390BF2" w:rsidRDefault="00D26B5F">
      <w:pPr>
        <w:spacing w:before="120"/>
        <w:jc w:val="both"/>
        <w:rPr>
          <w:rFonts w:ascii="Consolas" w:hAnsi="Consolas" w:cs="Arial"/>
          <w:color w:val="000000"/>
          <w:sz w:val="16"/>
          <w:szCs w:val="16"/>
          <w:shd w:val="clear" w:color="auto" w:fill="FFFF00"/>
        </w:rPr>
      </w:pPr>
      <w:r>
        <w:rPr>
          <w:rFonts w:ascii="Consolas" w:hAnsi="Consolas" w:cs="Arial"/>
          <w:color w:val="000000"/>
          <w:sz w:val="16"/>
          <w:szCs w:val="16"/>
        </w:rPr>
        <w:t>Da compilare a cura dell’appaltatore:</w:t>
      </w:r>
    </w:p>
    <w:p w:rsidR="00390BF2" w:rsidRDefault="00390BF2">
      <w:pPr>
        <w:spacing w:before="120"/>
        <w:jc w:val="both"/>
        <w:rPr>
          <w:rFonts w:ascii="Consolas" w:hAnsi="Consolas" w:cs="Arial"/>
          <w:color w:val="000000"/>
          <w:sz w:val="16"/>
          <w:szCs w:val="16"/>
          <w:shd w:val="clear" w:color="auto" w:fill="FFFF00"/>
        </w:rPr>
      </w:pPr>
    </w:p>
    <w:tbl>
      <w:tblPr>
        <w:tblW w:w="9854" w:type="dxa"/>
        <w:tblInd w:w="-123" w:type="dxa"/>
        <w:tblLayout w:type="fixed"/>
        <w:tblLook w:val="0000" w:firstRow="0" w:lastRow="0" w:firstColumn="0" w:lastColumn="0" w:noHBand="0" w:noVBand="0"/>
      </w:tblPr>
      <w:tblGrid>
        <w:gridCol w:w="3509"/>
        <w:gridCol w:w="2705"/>
        <w:gridCol w:w="3640"/>
      </w:tblGrid>
      <w:tr w:rsidR="00390BF2">
        <w:tc>
          <w:tcPr>
            <w:tcW w:w="3509" w:type="dxa"/>
            <w:tcBorders>
              <w:top w:val="single" w:sz="12" w:space="0" w:color="000000"/>
              <w:left w:val="single" w:sz="12" w:space="0" w:color="000000"/>
              <w:bottom w:val="single" w:sz="2" w:space="0" w:color="000000"/>
              <w:right w:val="single" w:sz="2" w:space="0" w:color="000000"/>
            </w:tcBorders>
            <w:shd w:val="clear" w:color="auto" w:fill="auto"/>
            <w:vAlign w:val="center"/>
          </w:tcPr>
          <w:p w:rsidR="00390BF2" w:rsidRDefault="00D26B5F">
            <w:pPr>
              <w:widowControl w:val="0"/>
              <w:tabs>
                <w:tab w:val="left" w:pos="-851"/>
              </w:tabs>
              <w:rPr>
                <w:rFonts w:ascii="Consolas" w:hAnsi="Consolas" w:cs="Arial"/>
                <w:b/>
                <w:sz w:val="16"/>
                <w:szCs w:val="16"/>
                <w:shd w:val="clear" w:color="auto" w:fill="FFFF00"/>
              </w:rPr>
            </w:pPr>
            <w:r>
              <w:rPr>
                <w:rFonts w:ascii="Consolas" w:hAnsi="Consolas" w:cs="Arial"/>
                <w:b/>
                <w:sz w:val="16"/>
                <w:szCs w:val="16"/>
              </w:rPr>
              <w:t>FUNZIONE</w:t>
            </w:r>
          </w:p>
        </w:tc>
        <w:tc>
          <w:tcPr>
            <w:tcW w:w="2705" w:type="dxa"/>
            <w:tcBorders>
              <w:top w:val="single" w:sz="12" w:space="0" w:color="000000"/>
              <w:left w:val="single" w:sz="2" w:space="0" w:color="000000"/>
              <w:bottom w:val="single" w:sz="2" w:space="0" w:color="000000"/>
              <w:right w:val="single" w:sz="2" w:space="0" w:color="000000"/>
            </w:tcBorders>
            <w:shd w:val="clear" w:color="auto" w:fill="auto"/>
            <w:vAlign w:val="center"/>
          </w:tcPr>
          <w:p w:rsidR="00390BF2" w:rsidRDefault="00D26B5F">
            <w:pPr>
              <w:widowControl w:val="0"/>
              <w:tabs>
                <w:tab w:val="left" w:pos="-851"/>
              </w:tabs>
              <w:rPr>
                <w:rFonts w:ascii="Consolas" w:hAnsi="Consolas" w:cs="Arial"/>
                <w:b/>
                <w:sz w:val="16"/>
                <w:szCs w:val="16"/>
                <w:shd w:val="clear" w:color="auto" w:fill="FFFF00"/>
              </w:rPr>
            </w:pPr>
            <w:r>
              <w:rPr>
                <w:rFonts w:ascii="Consolas" w:hAnsi="Consolas" w:cs="Arial"/>
                <w:b/>
                <w:sz w:val="16"/>
                <w:szCs w:val="16"/>
              </w:rPr>
              <w:t>NOMINATIVO</w:t>
            </w:r>
          </w:p>
        </w:tc>
        <w:tc>
          <w:tcPr>
            <w:tcW w:w="3640" w:type="dxa"/>
            <w:tcBorders>
              <w:top w:val="single" w:sz="12" w:space="0" w:color="000000"/>
              <w:left w:val="single" w:sz="2" w:space="0" w:color="000000"/>
              <w:bottom w:val="single" w:sz="2" w:space="0" w:color="000000"/>
              <w:right w:val="single" w:sz="12" w:space="0" w:color="000000"/>
            </w:tcBorders>
            <w:shd w:val="clear" w:color="auto" w:fill="auto"/>
            <w:vAlign w:val="center"/>
          </w:tcPr>
          <w:p w:rsidR="00390BF2" w:rsidRDefault="00D26B5F">
            <w:pPr>
              <w:widowControl w:val="0"/>
              <w:tabs>
                <w:tab w:val="left" w:pos="-851"/>
              </w:tabs>
              <w:rPr>
                <w:rFonts w:ascii="Consolas" w:hAnsi="Consolas" w:cs="Arial"/>
                <w:b/>
                <w:sz w:val="16"/>
                <w:szCs w:val="16"/>
                <w:shd w:val="clear" w:color="auto" w:fill="FFFF00"/>
              </w:rPr>
            </w:pPr>
            <w:r>
              <w:rPr>
                <w:rFonts w:ascii="Consolas" w:hAnsi="Consolas" w:cs="Arial"/>
                <w:b/>
                <w:sz w:val="16"/>
                <w:szCs w:val="16"/>
              </w:rPr>
              <w:t>RECAPITI</w:t>
            </w:r>
          </w:p>
        </w:tc>
      </w:tr>
      <w:tr w:rsidR="00390BF2">
        <w:trPr>
          <w:trHeight w:val="518"/>
        </w:trPr>
        <w:tc>
          <w:tcPr>
            <w:tcW w:w="3509" w:type="dxa"/>
            <w:tcBorders>
              <w:top w:val="single" w:sz="2" w:space="0" w:color="000000"/>
              <w:left w:val="single" w:sz="12" w:space="0" w:color="000000"/>
              <w:bottom w:val="single" w:sz="2" w:space="0" w:color="000000"/>
              <w:right w:val="single" w:sz="2" w:space="0" w:color="000000"/>
            </w:tcBorders>
            <w:shd w:val="clear" w:color="auto" w:fill="auto"/>
            <w:vAlign w:val="center"/>
          </w:tcPr>
          <w:p w:rsidR="00390BF2" w:rsidRDefault="00D26B5F">
            <w:pPr>
              <w:widowControl w:val="0"/>
              <w:tabs>
                <w:tab w:val="left" w:pos="-851"/>
              </w:tabs>
              <w:rPr>
                <w:rFonts w:ascii="Consolas" w:hAnsi="Consolas" w:cs="Arial"/>
                <w:sz w:val="16"/>
                <w:szCs w:val="16"/>
                <w:shd w:val="clear" w:color="auto" w:fill="FFFF00"/>
              </w:rPr>
            </w:pPr>
            <w:r>
              <w:rPr>
                <w:rFonts w:ascii="Consolas" w:hAnsi="Consolas" w:cs="Arial"/>
                <w:sz w:val="16"/>
                <w:szCs w:val="16"/>
              </w:rPr>
              <w:t>Datore di Lavoro</w:t>
            </w:r>
          </w:p>
        </w:tc>
        <w:tc>
          <w:tcPr>
            <w:tcW w:w="2705" w:type="dxa"/>
            <w:tcBorders>
              <w:top w:val="single" w:sz="2" w:space="0" w:color="000000"/>
              <w:left w:val="single" w:sz="2" w:space="0" w:color="000000"/>
              <w:bottom w:val="single" w:sz="2" w:space="0" w:color="000000"/>
              <w:right w:val="single" w:sz="2" w:space="0" w:color="000000"/>
            </w:tcBorders>
            <w:vAlign w:val="center"/>
          </w:tcPr>
          <w:p w:rsidR="00390BF2" w:rsidRDefault="00D26B5F">
            <w:pPr>
              <w:widowControl w:val="0"/>
              <w:tabs>
                <w:tab w:val="left" w:pos="-851"/>
              </w:tabs>
              <w:spacing w:line="276" w:lineRule="auto"/>
              <w:rPr>
                <w:rFonts w:ascii="Consolas" w:hAnsi="Consolas" w:cs="Arial"/>
                <w:sz w:val="16"/>
                <w:szCs w:val="16"/>
              </w:rPr>
            </w:pPr>
            <w:r>
              <w:rPr>
                <w:rFonts w:ascii="Consolas" w:hAnsi="Consolas" w:cs="Arial"/>
                <w:sz w:val="16"/>
                <w:szCs w:val="16"/>
              </w:rPr>
              <w:t>FRANCESCO GARRUBBA</w:t>
            </w:r>
          </w:p>
        </w:tc>
        <w:tc>
          <w:tcPr>
            <w:tcW w:w="3640" w:type="dxa"/>
            <w:tcBorders>
              <w:top w:val="single" w:sz="2" w:space="0" w:color="000000"/>
              <w:left w:val="single" w:sz="2" w:space="0" w:color="000000"/>
              <w:bottom w:val="single" w:sz="2" w:space="0" w:color="000000"/>
              <w:right w:val="single" w:sz="12" w:space="0" w:color="000000"/>
            </w:tcBorders>
            <w:vAlign w:val="center"/>
          </w:tcPr>
          <w:p w:rsidR="00390BF2" w:rsidRDefault="00D26B5F">
            <w:pPr>
              <w:widowControl w:val="0"/>
              <w:tabs>
                <w:tab w:val="left" w:pos="-851"/>
              </w:tabs>
              <w:spacing w:line="276" w:lineRule="auto"/>
              <w:rPr>
                <w:rFonts w:ascii="Consolas" w:hAnsi="Consolas" w:cs="Arial"/>
                <w:sz w:val="16"/>
                <w:szCs w:val="16"/>
              </w:rPr>
            </w:pPr>
            <w:r>
              <w:rPr>
                <w:rFonts w:ascii="Consolas" w:hAnsi="Consolas" w:cs="Arial"/>
                <w:sz w:val="16"/>
                <w:szCs w:val="16"/>
              </w:rPr>
              <w:t>02.91518604 garrubba@dussmann.it</w:t>
            </w:r>
          </w:p>
        </w:tc>
      </w:tr>
      <w:tr w:rsidR="00390BF2">
        <w:trPr>
          <w:trHeight w:val="555"/>
        </w:trPr>
        <w:tc>
          <w:tcPr>
            <w:tcW w:w="3509" w:type="dxa"/>
            <w:tcBorders>
              <w:top w:val="single" w:sz="2" w:space="0" w:color="000000"/>
              <w:left w:val="single" w:sz="12" w:space="0" w:color="000000"/>
              <w:bottom w:val="single" w:sz="2" w:space="0" w:color="000000"/>
              <w:right w:val="single" w:sz="2" w:space="0" w:color="000000"/>
            </w:tcBorders>
            <w:vAlign w:val="center"/>
          </w:tcPr>
          <w:p w:rsidR="00390BF2" w:rsidRDefault="00D26B5F">
            <w:pPr>
              <w:widowControl w:val="0"/>
              <w:tabs>
                <w:tab w:val="left" w:pos="-851"/>
              </w:tabs>
              <w:rPr>
                <w:rFonts w:ascii="Consolas" w:hAnsi="Consolas" w:cs="Arial"/>
                <w:sz w:val="16"/>
                <w:szCs w:val="16"/>
                <w:shd w:val="clear" w:color="auto" w:fill="FFFF00"/>
              </w:rPr>
            </w:pPr>
            <w:r>
              <w:rPr>
                <w:rFonts w:ascii="Consolas" w:hAnsi="Consolas" w:cs="Arial"/>
                <w:sz w:val="16"/>
                <w:szCs w:val="16"/>
              </w:rPr>
              <w:t>Dirigente o delegato dal Datore di lavoro</w:t>
            </w:r>
          </w:p>
        </w:tc>
        <w:tc>
          <w:tcPr>
            <w:tcW w:w="2705" w:type="dxa"/>
            <w:tcBorders>
              <w:top w:val="single" w:sz="2" w:space="0" w:color="000000"/>
              <w:left w:val="single" w:sz="2" w:space="0" w:color="000000"/>
              <w:bottom w:val="single" w:sz="2" w:space="0" w:color="000000"/>
              <w:right w:val="single" w:sz="2" w:space="0" w:color="000000"/>
            </w:tcBorders>
            <w:vAlign w:val="center"/>
          </w:tcPr>
          <w:p w:rsidR="00390BF2" w:rsidRDefault="00390BF2">
            <w:pPr>
              <w:widowControl w:val="0"/>
              <w:tabs>
                <w:tab w:val="left" w:pos="-851"/>
              </w:tabs>
              <w:rPr>
                <w:rFonts w:ascii="Consolas" w:hAnsi="Consolas" w:cs="Arial"/>
                <w:sz w:val="16"/>
                <w:szCs w:val="16"/>
                <w:shd w:val="clear" w:color="auto" w:fill="FFFF00"/>
              </w:rPr>
            </w:pPr>
          </w:p>
        </w:tc>
        <w:tc>
          <w:tcPr>
            <w:tcW w:w="3640" w:type="dxa"/>
            <w:tcBorders>
              <w:top w:val="single" w:sz="2" w:space="0" w:color="000000"/>
              <w:left w:val="single" w:sz="2" w:space="0" w:color="000000"/>
              <w:bottom w:val="single" w:sz="2" w:space="0" w:color="000000"/>
              <w:right w:val="single" w:sz="12" w:space="0" w:color="000000"/>
            </w:tcBorders>
            <w:vAlign w:val="center"/>
          </w:tcPr>
          <w:p w:rsidR="00390BF2" w:rsidRDefault="00390BF2">
            <w:pPr>
              <w:widowControl w:val="0"/>
              <w:tabs>
                <w:tab w:val="left" w:pos="-851"/>
              </w:tabs>
              <w:rPr>
                <w:rFonts w:ascii="Consolas" w:hAnsi="Consolas" w:cs="Arial"/>
                <w:sz w:val="16"/>
                <w:szCs w:val="16"/>
                <w:shd w:val="clear" w:color="auto" w:fill="FFFF00"/>
              </w:rPr>
            </w:pPr>
          </w:p>
        </w:tc>
      </w:tr>
      <w:tr w:rsidR="00390BF2">
        <w:trPr>
          <w:trHeight w:val="465"/>
        </w:trPr>
        <w:tc>
          <w:tcPr>
            <w:tcW w:w="3509" w:type="dxa"/>
            <w:tcBorders>
              <w:top w:val="single" w:sz="2" w:space="0" w:color="000000"/>
              <w:left w:val="single" w:sz="12" w:space="0" w:color="000000"/>
              <w:bottom w:val="single" w:sz="2" w:space="0" w:color="000000"/>
              <w:right w:val="single" w:sz="2" w:space="0" w:color="000000"/>
            </w:tcBorders>
            <w:vAlign w:val="center"/>
          </w:tcPr>
          <w:p w:rsidR="00390BF2" w:rsidRDefault="00D26B5F">
            <w:pPr>
              <w:widowControl w:val="0"/>
              <w:tabs>
                <w:tab w:val="left" w:pos="-851"/>
              </w:tabs>
              <w:rPr>
                <w:rFonts w:ascii="Consolas" w:hAnsi="Consolas" w:cs="Arial"/>
                <w:sz w:val="16"/>
                <w:szCs w:val="16"/>
                <w:shd w:val="clear" w:color="auto" w:fill="FFFF00"/>
              </w:rPr>
            </w:pPr>
            <w:r>
              <w:rPr>
                <w:rFonts w:ascii="Consolas" w:hAnsi="Consolas" w:cs="Arial"/>
                <w:sz w:val="16"/>
                <w:szCs w:val="16"/>
              </w:rPr>
              <w:t>Responsabile Servizio Prevenzione e Protezione</w:t>
            </w:r>
          </w:p>
        </w:tc>
        <w:tc>
          <w:tcPr>
            <w:tcW w:w="2705" w:type="dxa"/>
            <w:tcBorders>
              <w:top w:val="single" w:sz="2" w:space="0" w:color="000000"/>
              <w:left w:val="single" w:sz="2" w:space="0" w:color="000000"/>
              <w:bottom w:val="single" w:sz="2" w:space="0" w:color="000000"/>
              <w:right w:val="single" w:sz="2" w:space="0" w:color="000000"/>
            </w:tcBorders>
            <w:vAlign w:val="center"/>
          </w:tcPr>
          <w:p w:rsidR="00390BF2" w:rsidRDefault="00D26B5F">
            <w:pPr>
              <w:widowControl w:val="0"/>
              <w:tabs>
                <w:tab w:val="left" w:pos="-851"/>
              </w:tabs>
              <w:spacing w:line="276" w:lineRule="auto"/>
              <w:contextualSpacing/>
              <w:rPr>
                <w:rFonts w:ascii="Consolas" w:hAnsi="Consolas" w:cs="Arial"/>
                <w:sz w:val="16"/>
                <w:szCs w:val="16"/>
              </w:rPr>
            </w:pPr>
            <w:r>
              <w:rPr>
                <w:rFonts w:ascii="Consolas" w:hAnsi="Consolas" w:cs="Arial"/>
                <w:sz w:val="16"/>
                <w:szCs w:val="16"/>
              </w:rPr>
              <w:t>ANDREA PARIS</w:t>
            </w:r>
          </w:p>
        </w:tc>
        <w:tc>
          <w:tcPr>
            <w:tcW w:w="3640" w:type="dxa"/>
            <w:tcBorders>
              <w:top w:val="single" w:sz="2" w:space="0" w:color="000000"/>
              <w:left w:val="single" w:sz="2" w:space="0" w:color="000000"/>
              <w:bottom w:val="single" w:sz="2" w:space="0" w:color="000000"/>
              <w:right w:val="single" w:sz="12" w:space="0" w:color="000000"/>
            </w:tcBorders>
            <w:vAlign w:val="center"/>
          </w:tcPr>
          <w:p w:rsidR="00390BF2" w:rsidRDefault="00390BF2">
            <w:pPr>
              <w:widowControl w:val="0"/>
              <w:tabs>
                <w:tab w:val="left" w:pos="-851"/>
              </w:tabs>
              <w:contextualSpacing/>
              <w:rPr>
                <w:rFonts w:ascii="Consolas" w:hAnsi="Consolas" w:cs="Arial"/>
                <w:sz w:val="16"/>
                <w:szCs w:val="16"/>
                <w:shd w:val="clear" w:color="auto" w:fill="FFFF00"/>
              </w:rPr>
            </w:pPr>
          </w:p>
        </w:tc>
      </w:tr>
      <w:tr w:rsidR="00390BF2">
        <w:trPr>
          <w:trHeight w:val="510"/>
        </w:trPr>
        <w:tc>
          <w:tcPr>
            <w:tcW w:w="3509" w:type="dxa"/>
            <w:tcBorders>
              <w:top w:val="single" w:sz="2" w:space="0" w:color="000000"/>
              <w:left w:val="single" w:sz="12" w:space="0" w:color="000000"/>
              <w:bottom w:val="single" w:sz="2" w:space="0" w:color="000000"/>
              <w:right w:val="single" w:sz="2" w:space="0" w:color="000000"/>
            </w:tcBorders>
            <w:vAlign w:val="center"/>
          </w:tcPr>
          <w:p w:rsidR="00390BF2" w:rsidRDefault="00D26B5F">
            <w:pPr>
              <w:widowControl w:val="0"/>
              <w:tabs>
                <w:tab w:val="left" w:pos="-851"/>
              </w:tabs>
              <w:ind w:left="720" w:hanging="720"/>
              <w:contextualSpacing/>
              <w:rPr>
                <w:rFonts w:ascii="Consolas" w:hAnsi="Consolas" w:cs="Arial"/>
                <w:sz w:val="16"/>
                <w:szCs w:val="16"/>
                <w:shd w:val="clear" w:color="auto" w:fill="FFFF00"/>
              </w:rPr>
            </w:pPr>
            <w:r>
              <w:rPr>
                <w:rFonts w:ascii="Consolas" w:hAnsi="Consolas" w:cs="Arial"/>
                <w:sz w:val="16"/>
                <w:szCs w:val="16"/>
              </w:rPr>
              <w:t>Medico Competente</w:t>
            </w:r>
          </w:p>
        </w:tc>
        <w:tc>
          <w:tcPr>
            <w:tcW w:w="2705" w:type="dxa"/>
            <w:tcBorders>
              <w:top w:val="single" w:sz="2" w:space="0" w:color="000000"/>
              <w:left w:val="single" w:sz="2" w:space="0" w:color="000000"/>
              <w:bottom w:val="single" w:sz="2" w:space="0" w:color="000000"/>
              <w:right w:val="single" w:sz="2" w:space="0" w:color="000000"/>
            </w:tcBorders>
            <w:vAlign w:val="center"/>
          </w:tcPr>
          <w:p w:rsidR="00390BF2" w:rsidRDefault="00D26B5F">
            <w:pPr>
              <w:widowControl w:val="0"/>
              <w:tabs>
                <w:tab w:val="left" w:pos="-851"/>
              </w:tabs>
              <w:spacing w:line="276" w:lineRule="auto"/>
              <w:rPr>
                <w:rFonts w:ascii="Consolas" w:hAnsi="Consolas" w:cs="Arial"/>
                <w:sz w:val="16"/>
                <w:szCs w:val="16"/>
              </w:rPr>
            </w:pPr>
            <w:r>
              <w:rPr>
                <w:rFonts w:ascii="Consolas" w:hAnsi="Consolas" w:cs="Arial"/>
                <w:sz w:val="16"/>
                <w:szCs w:val="16"/>
              </w:rPr>
              <w:t>NIZAR MANSOUR</w:t>
            </w:r>
          </w:p>
        </w:tc>
        <w:tc>
          <w:tcPr>
            <w:tcW w:w="3640" w:type="dxa"/>
            <w:tcBorders>
              <w:top w:val="single" w:sz="2" w:space="0" w:color="000000"/>
              <w:left w:val="single" w:sz="2" w:space="0" w:color="000000"/>
              <w:bottom w:val="single" w:sz="2" w:space="0" w:color="000000"/>
              <w:right w:val="single" w:sz="12" w:space="0" w:color="000000"/>
            </w:tcBorders>
            <w:vAlign w:val="center"/>
          </w:tcPr>
          <w:p w:rsidR="00390BF2" w:rsidRDefault="00390BF2">
            <w:pPr>
              <w:widowControl w:val="0"/>
              <w:tabs>
                <w:tab w:val="left" w:pos="-851"/>
              </w:tabs>
              <w:rPr>
                <w:rFonts w:ascii="Consolas" w:hAnsi="Consolas" w:cs="Arial"/>
                <w:sz w:val="16"/>
                <w:szCs w:val="16"/>
                <w:shd w:val="clear" w:color="auto" w:fill="FFFF00"/>
              </w:rPr>
            </w:pPr>
          </w:p>
        </w:tc>
      </w:tr>
      <w:tr w:rsidR="00390BF2">
        <w:trPr>
          <w:trHeight w:val="457"/>
        </w:trPr>
        <w:tc>
          <w:tcPr>
            <w:tcW w:w="3509" w:type="dxa"/>
            <w:tcBorders>
              <w:top w:val="single" w:sz="2" w:space="0" w:color="000000"/>
              <w:left w:val="single" w:sz="12" w:space="0" w:color="000000"/>
              <w:bottom w:val="single" w:sz="2" w:space="0" w:color="000000"/>
              <w:right w:val="single" w:sz="2" w:space="0" w:color="000000"/>
            </w:tcBorders>
            <w:vAlign w:val="center"/>
          </w:tcPr>
          <w:p w:rsidR="00390BF2" w:rsidRDefault="00D26B5F">
            <w:pPr>
              <w:widowControl w:val="0"/>
              <w:rPr>
                <w:rFonts w:ascii="Consolas" w:hAnsi="Consolas" w:cs="Arial"/>
                <w:sz w:val="16"/>
                <w:szCs w:val="16"/>
                <w:shd w:val="clear" w:color="auto" w:fill="FFFF00"/>
              </w:rPr>
            </w:pPr>
            <w:r>
              <w:rPr>
                <w:rFonts w:ascii="Consolas" w:hAnsi="Consolas" w:cs="Arial"/>
                <w:sz w:val="16"/>
                <w:szCs w:val="16"/>
              </w:rPr>
              <w:t>Rappresentanti Lavoratori Sicurezza</w:t>
            </w:r>
          </w:p>
        </w:tc>
        <w:tc>
          <w:tcPr>
            <w:tcW w:w="2705" w:type="dxa"/>
            <w:tcBorders>
              <w:top w:val="single" w:sz="2" w:space="0" w:color="000000"/>
              <w:left w:val="single" w:sz="2" w:space="0" w:color="000000"/>
              <w:bottom w:val="single" w:sz="2" w:space="0" w:color="000000"/>
              <w:right w:val="single" w:sz="2" w:space="0" w:color="000000"/>
            </w:tcBorders>
            <w:vAlign w:val="center"/>
          </w:tcPr>
          <w:p w:rsidR="00390BF2" w:rsidRDefault="00D26B5F">
            <w:pPr>
              <w:widowControl w:val="0"/>
              <w:tabs>
                <w:tab w:val="left" w:pos="-851"/>
              </w:tabs>
              <w:spacing w:line="276" w:lineRule="auto"/>
              <w:rPr>
                <w:rFonts w:ascii="Consolas" w:hAnsi="Consolas" w:cs="Arial"/>
                <w:sz w:val="16"/>
                <w:szCs w:val="16"/>
              </w:rPr>
            </w:pPr>
            <w:r>
              <w:rPr>
                <w:rFonts w:ascii="Consolas" w:hAnsi="Consolas" w:cs="Arial"/>
                <w:sz w:val="16"/>
                <w:szCs w:val="16"/>
              </w:rPr>
              <w:t>VIOLETA DISTANTE</w:t>
            </w:r>
          </w:p>
        </w:tc>
        <w:tc>
          <w:tcPr>
            <w:tcW w:w="3640" w:type="dxa"/>
            <w:tcBorders>
              <w:top w:val="single" w:sz="2" w:space="0" w:color="000000"/>
              <w:left w:val="single" w:sz="2" w:space="0" w:color="000000"/>
              <w:bottom w:val="single" w:sz="2" w:space="0" w:color="000000"/>
              <w:right w:val="single" w:sz="12" w:space="0" w:color="000000"/>
            </w:tcBorders>
            <w:vAlign w:val="center"/>
          </w:tcPr>
          <w:p w:rsidR="00390BF2" w:rsidRDefault="00390BF2">
            <w:pPr>
              <w:widowControl w:val="0"/>
              <w:tabs>
                <w:tab w:val="left" w:pos="-851"/>
              </w:tabs>
              <w:rPr>
                <w:rFonts w:ascii="Consolas" w:hAnsi="Consolas" w:cs="Arial"/>
                <w:sz w:val="16"/>
                <w:szCs w:val="16"/>
                <w:shd w:val="clear" w:color="auto" w:fill="FFFF00"/>
              </w:rPr>
            </w:pPr>
          </w:p>
        </w:tc>
      </w:tr>
    </w:tbl>
    <w:p w:rsidR="00390BF2" w:rsidRDefault="00390BF2">
      <w:pPr>
        <w:spacing w:before="120"/>
        <w:jc w:val="both"/>
        <w:rPr>
          <w:rFonts w:ascii="Consolas" w:hAnsi="Consolas" w:cs="Arial"/>
          <w:b/>
          <w:color w:val="000000"/>
          <w:sz w:val="16"/>
          <w:szCs w:val="16"/>
        </w:rPr>
      </w:pPr>
    </w:p>
    <w:p w:rsidR="00390BF2" w:rsidRDefault="00D26B5F">
      <w:pPr>
        <w:pStyle w:val="Titolo"/>
        <w:numPr>
          <w:ilvl w:val="1"/>
          <w:numId w:val="10"/>
        </w:numPr>
        <w:ind w:left="284"/>
        <w:outlineLvl w:val="0"/>
        <w:rPr>
          <w:rFonts w:ascii="Consolas" w:hAnsi="Consolas" w:cs="Arial"/>
          <w:b/>
          <w:sz w:val="16"/>
          <w:szCs w:val="16"/>
        </w:rPr>
      </w:pPr>
      <w:r>
        <w:rPr>
          <w:rFonts w:ascii="Consolas" w:hAnsi="Consolas" w:cs="Arial"/>
          <w:b/>
          <w:sz w:val="24"/>
          <w:szCs w:val="24"/>
        </w:rPr>
        <w:t xml:space="preserve"> </w:t>
      </w:r>
      <w:bookmarkStart w:id="18" w:name="_Toc156199604"/>
      <w:r>
        <w:rPr>
          <w:rFonts w:ascii="Consolas" w:hAnsi="Consolas" w:cs="Arial"/>
          <w:b/>
          <w:sz w:val="24"/>
          <w:szCs w:val="24"/>
        </w:rPr>
        <w:t>SOGGETTI CHE HANNO FORNITO INFORMAZIONI PER REDAZIONE DEL DUVRI</w:t>
      </w:r>
      <w:bookmarkEnd w:id="18"/>
    </w:p>
    <w:p w:rsidR="00390BF2" w:rsidRDefault="00D26B5F">
      <w:pPr>
        <w:spacing w:before="120"/>
        <w:jc w:val="both"/>
        <w:rPr>
          <w:rFonts w:ascii="Consolas" w:hAnsi="Consolas"/>
          <w:sz w:val="16"/>
          <w:szCs w:val="16"/>
        </w:rPr>
      </w:pPr>
      <w:r>
        <w:rPr>
          <w:rFonts w:ascii="Consolas" w:hAnsi="Consolas" w:cs="Arial"/>
          <w:color w:val="000000"/>
          <w:sz w:val="16"/>
          <w:szCs w:val="16"/>
        </w:rPr>
        <w:t>Le informazioni per la redazione del presente documento sono fornite/confermate dai seguenti soggetti</w:t>
      </w:r>
      <w:r>
        <w:rPr>
          <w:rFonts w:ascii="Consolas" w:hAnsi="Consolas" w:cs="Arial"/>
          <w:b/>
          <w:color w:val="000000"/>
          <w:sz w:val="16"/>
          <w:szCs w:val="16"/>
        </w:rPr>
        <w:t>:</w:t>
      </w:r>
    </w:p>
    <w:p w:rsidR="00390BF2" w:rsidRDefault="00390BF2">
      <w:pPr>
        <w:spacing w:before="120"/>
        <w:jc w:val="both"/>
        <w:rPr>
          <w:rFonts w:ascii="Consolas" w:hAnsi="Consolas" w:cs="Arial"/>
          <w:b/>
          <w:color w:val="000000"/>
          <w:sz w:val="16"/>
          <w:szCs w:val="16"/>
        </w:rPr>
      </w:pPr>
    </w:p>
    <w:tbl>
      <w:tblPr>
        <w:tblW w:w="9854" w:type="dxa"/>
        <w:tblInd w:w="-123" w:type="dxa"/>
        <w:tblLayout w:type="fixed"/>
        <w:tblLook w:val="0000" w:firstRow="0" w:lastRow="0" w:firstColumn="0" w:lastColumn="0" w:noHBand="0" w:noVBand="0"/>
      </w:tblPr>
      <w:tblGrid>
        <w:gridCol w:w="3348"/>
        <w:gridCol w:w="2866"/>
        <w:gridCol w:w="3640"/>
      </w:tblGrid>
      <w:tr w:rsidR="00390BF2">
        <w:tc>
          <w:tcPr>
            <w:tcW w:w="3348" w:type="dxa"/>
            <w:tcBorders>
              <w:top w:val="single" w:sz="12" w:space="0" w:color="000000"/>
              <w:left w:val="single" w:sz="12" w:space="0" w:color="000000"/>
              <w:bottom w:val="single" w:sz="2" w:space="0" w:color="000000"/>
              <w:right w:val="single" w:sz="2" w:space="0" w:color="000000"/>
            </w:tcBorders>
            <w:shd w:val="clear" w:color="auto" w:fill="E0E0E0"/>
          </w:tcPr>
          <w:p w:rsidR="00390BF2" w:rsidRDefault="00D26B5F">
            <w:pPr>
              <w:widowControl w:val="0"/>
              <w:tabs>
                <w:tab w:val="left" w:pos="-851"/>
              </w:tabs>
              <w:jc w:val="center"/>
              <w:rPr>
                <w:rFonts w:ascii="Consolas" w:hAnsi="Consolas" w:cs="Arial"/>
                <w:b/>
                <w:sz w:val="16"/>
                <w:szCs w:val="16"/>
              </w:rPr>
            </w:pPr>
            <w:r>
              <w:rPr>
                <w:rFonts w:ascii="Consolas" w:hAnsi="Consolas" w:cs="Arial"/>
                <w:b/>
                <w:sz w:val="16"/>
                <w:szCs w:val="16"/>
              </w:rPr>
              <w:t>FUNZIONE</w:t>
            </w:r>
          </w:p>
        </w:tc>
        <w:tc>
          <w:tcPr>
            <w:tcW w:w="2866" w:type="dxa"/>
            <w:tcBorders>
              <w:top w:val="single" w:sz="12" w:space="0" w:color="000000"/>
              <w:left w:val="single" w:sz="2" w:space="0" w:color="000000"/>
              <w:bottom w:val="single" w:sz="2" w:space="0" w:color="000000"/>
              <w:right w:val="single" w:sz="2" w:space="0" w:color="000000"/>
            </w:tcBorders>
            <w:shd w:val="clear" w:color="auto" w:fill="E0E0E0"/>
          </w:tcPr>
          <w:p w:rsidR="00390BF2" w:rsidRDefault="00D26B5F">
            <w:pPr>
              <w:widowControl w:val="0"/>
              <w:tabs>
                <w:tab w:val="left" w:pos="-851"/>
              </w:tabs>
              <w:jc w:val="center"/>
              <w:rPr>
                <w:rFonts w:ascii="Consolas" w:hAnsi="Consolas" w:cs="Arial"/>
                <w:b/>
                <w:sz w:val="16"/>
                <w:szCs w:val="16"/>
              </w:rPr>
            </w:pPr>
            <w:r>
              <w:rPr>
                <w:rFonts w:ascii="Consolas" w:hAnsi="Consolas" w:cs="Arial"/>
                <w:b/>
                <w:sz w:val="16"/>
                <w:szCs w:val="16"/>
              </w:rPr>
              <w:t>NOMINATIVO</w:t>
            </w:r>
          </w:p>
        </w:tc>
        <w:tc>
          <w:tcPr>
            <w:tcW w:w="3640" w:type="dxa"/>
            <w:tcBorders>
              <w:top w:val="single" w:sz="12" w:space="0" w:color="000000"/>
              <w:left w:val="single" w:sz="2" w:space="0" w:color="000000"/>
              <w:bottom w:val="single" w:sz="2" w:space="0" w:color="000000"/>
              <w:right w:val="single" w:sz="12" w:space="0" w:color="000000"/>
            </w:tcBorders>
            <w:shd w:val="clear" w:color="auto" w:fill="E0E0E0"/>
          </w:tcPr>
          <w:p w:rsidR="00390BF2" w:rsidRDefault="00D26B5F">
            <w:pPr>
              <w:widowControl w:val="0"/>
              <w:tabs>
                <w:tab w:val="left" w:pos="-851"/>
              </w:tabs>
              <w:jc w:val="center"/>
              <w:rPr>
                <w:rFonts w:ascii="Consolas" w:hAnsi="Consolas" w:cs="Arial"/>
                <w:b/>
                <w:sz w:val="16"/>
                <w:szCs w:val="16"/>
              </w:rPr>
            </w:pPr>
            <w:r>
              <w:rPr>
                <w:rFonts w:ascii="Consolas" w:hAnsi="Consolas" w:cs="Arial"/>
                <w:b/>
                <w:sz w:val="16"/>
                <w:szCs w:val="16"/>
              </w:rPr>
              <w:t>RECAPITI</w:t>
            </w:r>
          </w:p>
        </w:tc>
      </w:tr>
      <w:tr w:rsidR="00390BF2">
        <w:trPr>
          <w:trHeight w:val="138"/>
        </w:trPr>
        <w:tc>
          <w:tcPr>
            <w:tcW w:w="3348" w:type="dxa"/>
            <w:tcBorders>
              <w:top w:val="single" w:sz="2" w:space="0" w:color="000000"/>
              <w:left w:val="single" w:sz="12" w:space="0" w:color="000000"/>
              <w:bottom w:val="single" w:sz="2" w:space="0" w:color="000000"/>
              <w:right w:val="single" w:sz="2" w:space="0" w:color="000000"/>
            </w:tcBorders>
            <w:vAlign w:val="center"/>
          </w:tcPr>
          <w:p w:rsidR="00390BF2" w:rsidRDefault="00D26B5F">
            <w:pPr>
              <w:widowControl w:val="0"/>
              <w:tabs>
                <w:tab w:val="left" w:pos="-851"/>
              </w:tabs>
              <w:rPr>
                <w:sz w:val="18"/>
                <w:szCs w:val="18"/>
              </w:rPr>
            </w:pPr>
            <w:r>
              <w:rPr>
                <w:rFonts w:ascii="Consolas" w:hAnsi="Consolas" w:cs="Arial"/>
                <w:sz w:val="18"/>
                <w:szCs w:val="18"/>
              </w:rPr>
              <w:t>Responsabile Unico del Procedimento - RUP</w:t>
            </w:r>
          </w:p>
        </w:tc>
        <w:tc>
          <w:tcPr>
            <w:tcW w:w="2866" w:type="dxa"/>
            <w:tcBorders>
              <w:top w:val="single" w:sz="2" w:space="0" w:color="000000"/>
              <w:left w:val="single" w:sz="2" w:space="0" w:color="000000"/>
              <w:bottom w:val="single" w:sz="2" w:space="0" w:color="000000"/>
              <w:right w:val="single" w:sz="2" w:space="0" w:color="000000"/>
            </w:tcBorders>
            <w:vAlign w:val="center"/>
          </w:tcPr>
          <w:p w:rsidR="00390BF2" w:rsidRDefault="00D26B5F">
            <w:pPr>
              <w:widowControl w:val="0"/>
              <w:tabs>
                <w:tab w:val="left" w:pos="-851"/>
              </w:tabs>
              <w:rPr>
                <w:sz w:val="18"/>
                <w:szCs w:val="18"/>
              </w:rPr>
            </w:pPr>
            <w:r>
              <w:rPr>
                <w:rFonts w:ascii="Consolas" w:hAnsi="Consolas" w:cs="Arial"/>
                <w:sz w:val="18"/>
                <w:szCs w:val="18"/>
                <w:lang w:val="en-US"/>
              </w:rPr>
              <w:t>Elisabetta Zambonin</w:t>
            </w:r>
          </w:p>
        </w:tc>
        <w:tc>
          <w:tcPr>
            <w:tcW w:w="3640" w:type="dxa"/>
            <w:tcBorders>
              <w:top w:val="single" w:sz="2" w:space="0" w:color="000000"/>
              <w:left w:val="single" w:sz="2" w:space="0" w:color="000000"/>
              <w:bottom w:val="single" w:sz="2" w:space="0" w:color="000000"/>
              <w:right w:val="single" w:sz="12" w:space="0" w:color="000000"/>
            </w:tcBorders>
            <w:vAlign w:val="center"/>
          </w:tcPr>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Tel. 0424/885246</w:t>
            </w:r>
          </w:p>
          <w:p w:rsidR="00390BF2" w:rsidRDefault="00D26B5F">
            <w:pPr>
              <w:widowControl w:val="0"/>
              <w:tabs>
                <w:tab w:val="left" w:pos="-851"/>
              </w:tabs>
              <w:rPr>
                <w:rFonts w:ascii="Consolas" w:hAnsi="Consolas" w:cs="Arial"/>
                <w:sz w:val="16"/>
                <w:szCs w:val="16"/>
                <w:shd w:val="clear" w:color="auto" w:fill="00FF00"/>
                <w:lang w:val="en-US"/>
              </w:rPr>
            </w:pPr>
            <w:r>
              <w:rPr>
                <w:rFonts w:ascii="Consolas" w:hAnsi="Consolas" w:cs="Arial"/>
                <w:sz w:val="16"/>
                <w:szCs w:val="16"/>
                <w:lang w:val="en-US"/>
              </w:rPr>
              <w:t>elisabetta.zambonin@aulss7.veneto.it</w:t>
            </w:r>
          </w:p>
        </w:tc>
      </w:tr>
      <w:tr w:rsidR="00390BF2">
        <w:tc>
          <w:tcPr>
            <w:tcW w:w="3348" w:type="dxa"/>
            <w:tcBorders>
              <w:top w:val="single" w:sz="2" w:space="0" w:color="000000"/>
              <w:left w:val="single" w:sz="12" w:space="0" w:color="000000"/>
              <w:bottom w:val="single" w:sz="2" w:space="0" w:color="000000"/>
              <w:right w:val="single" w:sz="2" w:space="0" w:color="000000"/>
            </w:tcBorders>
            <w:vAlign w:val="center"/>
          </w:tcPr>
          <w:p w:rsidR="00390BF2" w:rsidRDefault="00D26B5F">
            <w:pPr>
              <w:widowControl w:val="0"/>
              <w:tabs>
                <w:tab w:val="left" w:pos="-851"/>
              </w:tabs>
              <w:rPr>
                <w:sz w:val="18"/>
                <w:szCs w:val="18"/>
              </w:rPr>
            </w:pPr>
            <w:r>
              <w:rPr>
                <w:rFonts w:ascii="Consolas" w:hAnsi="Consolas" w:cs="Arial"/>
                <w:sz w:val="18"/>
                <w:szCs w:val="18"/>
              </w:rPr>
              <w:t>Referente Amministrativo per il Servizio</w:t>
            </w:r>
          </w:p>
        </w:tc>
        <w:tc>
          <w:tcPr>
            <w:tcW w:w="2866" w:type="dxa"/>
            <w:tcBorders>
              <w:top w:val="single" w:sz="2" w:space="0" w:color="000000"/>
              <w:left w:val="single" w:sz="2" w:space="0" w:color="000000"/>
              <w:bottom w:val="single" w:sz="2" w:space="0" w:color="000000"/>
              <w:right w:val="single" w:sz="2" w:space="0" w:color="000000"/>
            </w:tcBorders>
            <w:vAlign w:val="center"/>
          </w:tcPr>
          <w:p w:rsidR="00390BF2" w:rsidRDefault="00D26B5F">
            <w:pPr>
              <w:widowControl w:val="0"/>
              <w:tabs>
                <w:tab w:val="left" w:pos="-851"/>
              </w:tabs>
              <w:rPr>
                <w:sz w:val="18"/>
                <w:szCs w:val="18"/>
              </w:rPr>
            </w:pPr>
            <w:r>
              <w:rPr>
                <w:rFonts w:ascii="Consolas" w:hAnsi="Consolas" w:cs="Arial"/>
                <w:sz w:val="18"/>
                <w:szCs w:val="18"/>
                <w:lang w:val="en-US"/>
              </w:rPr>
              <w:t>Enrico Boaretto</w:t>
            </w:r>
          </w:p>
        </w:tc>
        <w:tc>
          <w:tcPr>
            <w:tcW w:w="3640" w:type="dxa"/>
            <w:tcBorders>
              <w:top w:val="single" w:sz="2" w:space="0" w:color="000000"/>
              <w:left w:val="single" w:sz="2" w:space="0" w:color="000000"/>
              <w:bottom w:val="single" w:sz="2" w:space="0" w:color="000000"/>
              <w:right w:val="single" w:sz="12" w:space="0" w:color="000000"/>
            </w:tcBorders>
            <w:vAlign w:val="center"/>
          </w:tcPr>
          <w:p w:rsidR="00390BF2" w:rsidRDefault="00D26B5F">
            <w:pPr>
              <w:widowControl w:val="0"/>
              <w:tabs>
                <w:tab w:val="left" w:pos="-851"/>
              </w:tabs>
              <w:spacing w:line="276" w:lineRule="auto"/>
            </w:pPr>
            <w:r>
              <w:rPr>
                <w:rFonts w:ascii="Consolas" w:hAnsi="Consolas" w:cs="Arial"/>
                <w:sz w:val="16"/>
                <w:szCs w:val="16"/>
                <w:lang w:val="en-US"/>
              </w:rPr>
              <w:t>Tel. 0424/883266</w:t>
            </w:r>
          </w:p>
          <w:p w:rsidR="00390BF2" w:rsidRDefault="00D26B5F">
            <w:pPr>
              <w:widowControl w:val="0"/>
              <w:tabs>
                <w:tab w:val="left" w:pos="-851"/>
              </w:tabs>
            </w:pPr>
            <w:r>
              <w:rPr>
                <w:rFonts w:ascii="Consolas" w:hAnsi="Consolas" w:cs="Arial"/>
                <w:sz w:val="16"/>
                <w:szCs w:val="16"/>
                <w:lang w:val="en-US"/>
              </w:rPr>
              <w:t>enrico.boaretto@aulss7.veneto.it</w:t>
            </w:r>
          </w:p>
        </w:tc>
      </w:tr>
      <w:tr w:rsidR="00390BF2">
        <w:tc>
          <w:tcPr>
            <w:tcW w:w="3348" w:type="dxa"/>
            <w:tcBorders>
              <w:top w:val="single" w:sz="2" w:space="0" w:color="000000"/>
              <w:left w:val="single" w:sz="12" w:space="0" w:color="000000"/>
              <w:bottom w:val="single" w:sz="2" w:space="0" w:color="000000"/>
              <w:right w:val="single" w:sz="2" w:space="0" w:color="000000"/>
            </w:tcBorders>
            <w:vAlign w:val="center"/>
          </w:tcPr>
          <w:p w:rsidR="00390BF2" w:rsidRDefault="00D26B5F">
            <w:pPr>
              <w:widowControl w:val="0"/>
              <w:tabs>
                <w:tab w:val="left" w:pos="-851"/>
              </w:tabs>
              <w:rPr>
                <w:sz w:val="18"/>
                <w:szCs w:val="18"/>
              </w:rPr>
            </w:pPr>
            <w:r>
              <w:rPr>
                <w:rFonts w:ascii="Consolas" w:hAnsi="Consolas" w:cs="Arial"/>
                <w:b/>
                <w:sz w:val="18"/>
                <w:szCs w:val="18"/>
              </w:rPr>
              <w:t xml:space="preserve">DEC </w:t>
            </w:r>
            <w:r>
              <w:rPr>
                <w:rFonts w:ascii="Consolas" w:hAnsi="Consolas" w:cs="Arial"/>
                <w:sz w:val="18"/>
                <w:szCs w:val="18"/>
              </w:rPr>
              <w:t>- Direttore Esecuzione Contratto</w:t>
            </w:r>
          </w:p>
        </w:tc>
        <w:tc>
          <w:tcPr>
            <w:tcW w:w="2866" w:type="dxa"/>
            <w:tcBorders>
              <w:top w:val="single" w:sz="2" w:space="0" w:color="000000"/>
              <w:left w:val="single" w:sz="2" w:space="0" w:color="000000"/>
              <w:bottom w:val="single" w:sz="2" w:space="0" w:color="000000"/>
              <w:right w:val="single" w:sz="2" w:space="0" w:color="000000"/>
            </w:tcBorders>
            <w:vAlign w:val="center"/>
          </w:tcPr>
          <w:p w:rsidR="00390BF2" w:rsidRDefault="00D26B5F">
            <w:pPr>
              <w:widowControl w:val="0"/>
              <w:tabs>
                <w:tab w:val="left" w:pos="-851"/>
              </w:tabs>
              <w:spacing w:line="276" w:lineRule="auto"/>
              <w:rPr>
                <w:sz w:val="18"/>
                <w:szCs w:val="18"/>
              </w:rPr>
            </w:pPr>
            <w:r>
              <w:rPr>
                <w:rFonts w:ascii="Consolas" w:hAnsi="Consolas" w:cs="Arial"/>
                <w:sz w:val="18"/>
                <w:szCs w:val="18"/>
              </w:rPr>
              <w:t>Cristina Disconzi</w:t>
            </w:r>
          </w:p>
        </w:tc>
        <w:tc>
          <w:tcPr>
            <w:tcW w:w="3640" w:type="dxa"/>
            <w:tcBorders>
              <w:top w:val="single" w:sz="2" w:space="0" w:color="000000"/>
              <w:left w:val="single" w:sz="2" w:space="0" w:color="000000"/>
              <w:bottom w:val="single" w:sz="2" w:space="0" w:color="000000"/>
              <w:right w:val="single" w:sz="12" w:space="0" w:color="000000"/>
            </w:tcBorders>
            <w:vAlign w:val="center"/>
          </w:tcPr>
          <w:p w:rsidR="00390BF2" w:rsidRDefault="00D26B5F">
            <w:pPr>
              <w:widowControl w:val="0"/>
              <w:tabs>
                <w:tab w:val="left" w:pos="-851"/>
              </w:tabs>
              <w:spacing w:line="276" w:lineRule="auto"/>
              <w:rPr>
                <w:sz w:val="16"/>
                <w:szCs w:val="16"/>
              </w:rPr>
            </w:pPr>
            <w:r>
              <w:rPr>
                <w:rFonts w:ascii="Consolas" w:hAnsi="Consolas" w:cs="Arial"/>
                <w:sz w:val="16"/>
                <w:szCs w:val="16"/>
                <w:lang w:val="de-DE"/>
              </w:rPr>
              <w:t>Tel. 0424/884898</w:t>
            </w:r>
          </w:p>
          <w:p w:rsidR="00390BF2" w:rsidRDefault="00D26B5F">
            <w:pPr>
              <w:widowControl w:val="0"/>
              <w:tabs>
                <w:tab w:val="left" w:pos="-851"/>
              </w:tabs>
              <w:spacing w:line="276" w:lineRule="auto"/>
              <w:rPr>
                <w:sz w:val="16"/>
                <w:szCs w:val="16"/>
              </w:rPr>
            </w:pPr>
            <w:r>
              <w:rPr>
                <w:rFonts w:ascii="Consolas" w:hAnsi="Consolas" w:cs="Arial"/>
                <w:sz w:val="16"/>
                <w:szCs w:val="16"/>
                <w:lang w:val="de-DE"/>
              </w:rPr>
              <w:t>cristina.disconzi@aulss7.veneto.it</w:t>
            </w:r>
          </w:p>
        </w:tc>
      </w:tr>
      <w:tr w:rsidR="00390BF2">
        <w:trPr>
          <w:trHeight w:val="345"/>
        </w:trPr>
        <w:tc>
          <w:tcPr>
            <w:tcW w:w="3348" w:type="dxa"/>
            <w:tcBorders>
              <w:top w:val="single" w:sz="2" w:space="0" w:color="000000"/>
              <w:left w:val="single" w:sz="12" w:space="0" w:color="000000"/>
              <w:bottom w:val="single" w:sz="12" w:space="0" w:color="000000"/>
              <w:right w:val="single" w:sz="2" w:space="0" w:color="000000"/>
            </w:tcBorders>
            <w:vAlign w:val="center"/>
          </w:tcPr>
          <w:p w:rsidR="00390BF2" w:rsidRDefault="00D26B5F">
            <w:pPr>
              <w:widowControl w:val="0"/>
              <w:tabs>
                <w:tab w:val="left" w:pos="-851"/>
              </w:tabs>
              <w:rPr>
                <w:sz w:val="18"/>
                <w:szCs w:val="18"/>
              </w:rPr>
            </w:pPr>
            <w:r>
              <w:rPr>
                <w:rFonts w:ascii="Consolas" w:hAnsi="Consolas" w:cs="Arial"/>
                <w:sz w:val="18"/>
                <w:szCs w:val="18"/>
              </w:rPr>
              <w:t>Servizi tecnici e Patrimoniali</w:t>
            </w:r>
          </w:p>
        </w:tc>
        <w:tc>
          <w:tcPr>
            <w:tcW w:w="2866" w:type="dxa"/>
            <w:tcBorders>
              <w:top w:val="single" w:sz="2" w:space="0" w:color="000000"/>
              <w:left w:val="single" w:sz="2" w:space="0" w:color="000000"/>
              <w:bottom w:val="single" w:sz="12" w:space="0" w:color="000000"/>
              <w:right w:val="single" w:sz="2" w:space="0" w:color="000000"/>
            </w:tcBorders>
            <w:vAlign w:val="center"/>
          </w:tcPr>
          <w:p w:rsidR="00390BF2" w:rsidRDefault="00D26B5F">
            <w:pPr>
              <w:widowControl w:val="0"/>
              <w:tabs>
                <w:tab w:val="left" w:pos="-851"/>
              </w:tabs>
              <w:rPr>
                <w:sz w:val="18"/>
                <w:szCs w:val="18"/>
              </w:rPr>
            </w:pPr>
            <w:r>
              <w:rPr>
                <w:rFonts w:ascii="Consolas" w:hAnsi="Consolas" w:cs="Arial"/>
                <w:sz w:val="18"/>
                <w:szCs w:val="18"/>
                <w:lang w:val="en-US"/>
              </w:rPr>
              <w:t>Cristiano Briata</w:t>
            </w:r>
          </w:p>
        </w:tc>
        <w:tc>
          <w:tcPr>
            <w:tcW w:w="3640" w:type="dxa"/>
            <w:tcBorders>
              <w:top w:val="single" w:sz="2" w:space="0" w:color="000000"/>
              <w:left w:val="single" w:sz="2" w:space="0" w:color="000000"/>
              <w:bottom w:val="single" w:sz="12" w:space="0" w:color="000000"/>
              <w:right w:val="single" w:sz="12" w:space="0" w:color="000000"/>
            </w:tcBorders>
            <w:vAlign w:val="center"/>
          </w:tcPr>
          <w:p w:rsidR="00390BF2" w:rsidRDefault="00D26B5F">
            <w:pPr>
              <w:widowControl w:val="0"/>
              <w:tabs>
                <w:tab w:val="left" w:pos="-851"/>
              </w:tabs>
              <w:spacing w:line="276" w:lineRule="auto"/>
            </w:pPr>
            <w:r>
              <w:rPr>
                <w:rFonts w:ascii="Consolas" w:hAnsi="Consolas" w:cs="Arial"/>
                <w:sz w:val="16"/>
                <w:szCs w:val="16"/>
                <w:lang w:val="en-US"/>
              </w:rPr>
              <w:t>Tel. 0445/388267</w:t>
            </w:r>
          </w:p>
          <w:p w:rsidR="00390BF2" w:rsidRDefault="00D26B5F">
            <w:pPr>
              <w:widowControl w:val="0"/>
              <w:tabs>
                <w:tab w:val="left" w:pos="-851"/>
              </w:tabs>
            </w:pPr>
            <w:r>
              <w:rPr>
                <w:rFonts w:ascii="Consolas" w:hAnsi="Consolas" w:cs="Arial"/>
                <w:sz w:val="16"/>
                <w:szCs w:val="16"/>
                <w:lang w:val="en-US"/>
              </w:rPr>
              <w:t>cristiano.briata@aulss7.veneto.it</w:t>
            </w:r>
          </w:p>
        </w:tc>
      </w:tr>
    </w:tbl>
    <w:p w:rsidR="00390BF2" w:rsidRDefault="00390BF2">
      <w:pPr>
        <w:spacing w:before="120"/>
        <w:jc w:val="both"/>
        <w:rPr>
          <w:rFonts w:ascii="Consolas" w:hAnsi="Consolas" w:cs="Arial"/>
          <w:b/>
          <w:color w:val="000000"/>
          <w:sz w:val="16"/>
          <w:szCs w:val="16"/>
          <w:lang w:val="en-US"/>
        </w:rPr>
      </w:pPr>
    </w:p>
    <w:p w:rsidR="00390BF2" w:rsidRDefault="00D26B5F">
      <w:pPr>
        <w:pStyle w:val="Titolo"/>
        <w:numPr>
          <w:ilvl w:val="1"/>
          <w:numId w:val="10"/>
        </w:numPr>
        <w:ind w:left="284"/>
        <w:outlineLvl w:val="0"/>
        <w:rPr>
          <w:rFonts w:ascii="Consolas" w:hAnsi="Consolas" w:cs="Arial"/>
          <w:b/>
          <w:sz w:val="16"/>
          <w:szCs w:val="16"/>
        </w:rPr>
      </w:pPr>
      <w:r>
        <w:rPr>
          <w:rFonts w:ascii="Consolas" w:hAnsi="Consolas" w:cs="Arial"/>
          <w:b/>
          <w:sz w:val="24"/>
          <w:szCs w:val="24"/>
        </w:rPr>
        <w:t xml:space="preserve"> </w:t>
      </w:r>
      <w:bookmarkStart w:id="19" w:name="_Toc156199605"/>
      <w:r>
        <w:rPr>
          <w:rFonts w:ascii="Consolas" w:hAnsi="Consolas" w:cs="Arial"/>
          <w:b/>
          <w:sz w:val="24"/>
          <w:szCs w:val="24"/>
        </w:rPr>
        <w:t>RIFERIMENTI LEGISLATIVI</w:t>
      </w:r>
      <w:r>
        <w:rPr>
          <w:rFonts w:ascii="Consolas" w:hAnsi="Consolas" w:cs="Arial"/>
          <w:b/>
          <w:sz w:val="16"/>
          <w:szCs w:val="16"/>
        </w:rPr>
        <w:t>.</w:t>
      </w:r>
      <w:bookmarkEnd w:id="19"/>
    </w:p>
    <w:p w:rsidR="00390BF2" w:rsidRDefault="00D26B5F">
      <w:pPr>
        <w:spacing w:before="120"/>
        <w:jc w:val="both"/>
        <w:rPr>
          <w:rFonts w:ascii="Consolas" w:hAnsi="Consolas" w:cs="Arial"/>
          <w:b/>
          <w:color w:val="000000"/>
          <w:sz w:val="16"/>
          <w:szCs w:val="16"/>
        </w:rPr>
      </w:pPr>
      <w:r>
        <w:rPr>
          <w:rFonts w:ascii="Consolas" w:hAnsi="Consolas" w:cs="Arial"/>
          <w:b/>
          <w:color w:val="000000"/>
          <w:sz w:val="16"/>
          <w:szCs w:val="16"/>
        </w:rPr>
        <w:t>D.Lgs. 81 del 9 Aprile 2008 e s.m.i. - art. 26</w:t>
      </w:r>
    </w:p>
    <w:p w:rsidR="00390BF2" w:rsidRDefault="00D26B5F">
      <w:pPr>
        <w:spacing w:before="120"/>
        <w:jc w:val="both"/>
        <w:rPr>
          <w:rFonts w:ascii="Consolas" w:hAnsi="Consolas" w:cs="Arial"/>
          <w:b/>
          <w:color w:val="000000"/>
          <w:sz w:val="16"/>
          <w:szCs w:val="16"/>
        </w:rPr>
      </w:pPr>
      <w:r>
        <w:rPr>
          <w:rFonts w:ascii="Consolas" w:hAnsi="Consolas" w:cs="Arial"/>
          <w:b/>
          <w:color w:val="000000"/>
          <w:sz w:val="16"/>
          <w:szCs w:val="16"/>
        </w:rPr>
        <w:t>Codice Civile - artt. 1559, 1655, 1656, 1677, 2222 e seguenti</w:t>
      </w:r>
      <w:r>
        <w:br w:type="page"/>
      </w:r>
    </w:p>
    <w:p w:rsidR="00390BF2" w:rsidRDefault="00D26B5F">
      <w:pPr>
        <w:suppressAutoHyphens w:val="0"/>
        <w:rPr>
          <w:rFonts w:ascii="Consolas" w:hAnsi="Consolas" w:cs="Arial"/>
          <w:b/>
          <w:sz w:val="16"/>
          <w:szCs w:val="16"/>
        </w:rPr>
      </w:pPr>
      <w:r>
        <w:rPr>
          <w:rFonts w:ascii="Consolas" w:hAnsi="Consolas" w:cs="Arial"/>
          <w:b/>
          <w:sz w:val="16"/>
          <w:szCs w:val="16"/>
        </w:rPr>
        <w:lastRenderedPageBreak/>
        <w:t>DEFINIZIONI</w:t>
      </w:r>
    </w:p>
    <w:tbl>
      <w:tblPr>
        <w:tblW w:w="10173" w:type="dxa"/>
        <w:tblInd w:w="-431" w:type="dxa"/>
        <w:tblLayout w:type="fixed"/>
        <w:tblLook w:val="0000" w:firstRow="0" w:lastRow="0" w:firstColumn="0" w:lastColumn="0" w:noHBand="0" w:noVBand="0"/>
      </w:tblPr>
      <w:tblGrid>
        <w:gridCol w:w="1588"/>
        <w:gridCol w:w="8585"/>
      </w:tblGrid>
      <w:tr w:rsidR="00390BF2">
        <w:trPr>
          <w:trHeight w:val="510"/>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Appaltante o Committente</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Il soggetto per conto del quale viene svolta l’attività di servizio, lavori o forniture, indipendentemente da eventuali frazionamenti nella sua realizzazione.</w:t>
            </w:r>
          </w:p>
          <w:p w:rsidR="00390BF2" w:rsidRDefault="00D26B5F">
            <w:pPr>
              <w:widowControl w:val="0"/>
              <w:jc w:val="both"/>
            </w:pPr>
            <w:r>
              <w:rPr>
                <w:rFonts w:ascii="Consolas" w:hAnsi="Consolas" w:cs="Arial"/>
                <w:sz w:val="12"/>
                <w:szCs w:val="12"/>
              </w:rPr>
              <w:t xml:space="preserve">Nel caso di appalto di opera pubblica, il committente è il soggetto </w:t>
            </w:r>
            <w:r>
              <w:rPr>
                <w:rFonts w:ascii="Consolas" w:hAnsi="Consolas" w:cs="Arial"/>
                <w:sz w:val="12"/>
                <w:szCs w:val="12"/>
                <w:u w:val="single"/>
              </w:rPr>
              <w:t>titolare di potere decisionale e di spesa relativo alla gestione dell’appalto (</w:t>
            </w:r>
            <w:r>
              <w:rPr>
                <w:rFonts w:ascii="Consolas" w:hAnsi="Consolas" w:cs="Arial"/>
                <w:sz w:val="12"/>
                <w:szCs w:val="12"/>
              </w:rPr>
              <w:t>art. 1, c. 2, D. Lgs. 165/2001).</w:t>
            </w:r>
          </w:p>
        </w:tc>
      </w:tr>
      <w:tr w:rsidR="00390BF2">
        <w:trPr>
          <w:trHeight w:val="277"/>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Appaltatore</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E’ il soggetto che si obbliga nei confronti del Committente a fornire un'opera e/o una prestazione con mezzi propri secondo le modalità pattuite e la regola dell'arte.</w:t>
            </w:r>
          </w:p>
        </w:tc>
      </w:tr>
      <w:tr w:rsidR="00390BF2">
        <w:trPr>
          <w:trHeight w:val="237"/>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Appalto</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L’appalto è il contratto col quale una parte assume, con organizzazione dei mezzi necessari e con gestione a proprio rischio, l'obbligazione di compiere in favore di un'altra (</w:t>
            </w:r>
            <w:r>
              <w:rPr>
                <w:rFonts w:ascii="Consolas" w:hAnsi="Consolas" w:cs="Arial"/>
                <w:i/>
                <w:iCs/>
                <w:sz w:val="12"/>
                <w:szCs w:val="12"/>
              </w:rPr>
              <w:t>committente</w:t>
            </w:r>
            <w:r>
              <w:rPr>
                <w:rFonts w:ascii="Consolas" w:hAnsi="Consolas" w:cs="Arial"/>
                <w:sz w:val="12"/>
                <w:szCs w:val="12"/>
              </w:rPr>
              <w:t xml:space="preserve"> o </w:t>
            </w:r>
            <w:r>
              <w:rPr>
                <w:rFonts w:ascii="Consolas" w:hAnsi="Consolas" w:cs="Arial"/>
                <w:i/>
                <w:iCs/>
                <w:sz w:val="12"/>
                <w:szCs w:val="12"/>
              </w:rPr>
              <w:t>appaltante</w:t>
            </w:r>
            <w:r>
              <w:rPr>
                <w:rFonts w:ascii="Consolas" w:hAnsi="Consolas" w:cs="Arial"/>
                <w:sz w:val="12"/>
                <w:szCs w:val="12"/>
              </w:rPr>
              <w:t>) il compimento di un’opera o di un servizio.</w:t>
            </w:r>
          </w:p>
        </w:tc>
      </w:tr>
      <w:tr w:rsidR="00390BF2">
        <w:trPr>
          <w:trHeight w:val="228"/>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Contratto d'appalto</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390BF2">
        <w:trPr>
          <w:trHeight w:val="231"/>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Contratto d'opera</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390BF2">
        <w:trPr>
          <w:trHeight w:val="222"/>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Contratto di somministrazione</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390BF2">
        <w:trPr>
          <w:trHeight w:val="367"/>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Contratto di subappalto</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E’ la cessione di una quota di lavoro, servizio o fornitura da parte del soggetto affidatario del contratto ad un terzo, il subappaltatore, previa autorizzazione del committente (art. 1656 c.c.) e con le limitazioni di cui all’art. 105  D.Lgs. n. 50/2016. Il subappaltante deve corrispondere al subappaltatore gli oneri della sicurezza previsti per la quota parte del lavoro, servizio o fornitura affidato in subappalto.</w:t>
            </w:r>
          </w:p>
        </w:tc>
      </w:tr>
      <w:tr w:rsidR="00390BF2">
        <w:trPr>
          <w:trHeight w:val="940"/>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Contratto in concessione</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390BF2">
        <w:trPr>
          <w:trHeight w:val="219"/>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Datore di lavoro</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Soggetto titolare del rapporto di lavoro con il lavoratore o il soggetto che, secondo il tipo e l’assetto dell’organizzazione nel cui ambito il lavoratore presta la propria attività, ha la responsabilità dell’organizzazione stessa o dell’unità produttiva in quanto esercita i poteri decisionali e di spesa.</w:t>
            </w:r>
          </w:p>
          <w:p w:rsidR="00390BF2" w:rsidRDefault="00D26B5F">
            <w:pPr>
              <w:widowControl w:val="0"/>
              <w:jc w:val="both"/>
            </w:pPr>
            <w:r>
              <w:rPr>
                <w:rFonts w:ascii="Consolas" w:hAnsi="Consolas"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390BF2">
        <w:trPr>
          <w:trHeight w:val="829"/>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DUVRI</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Documento unico di valutazione dei rischi di interferenza di cui all’art. 26 comma 3 del D.Lgs. 81/2008 e s.m.i.</w:t>
            </w:r>
          </w:p>
          <w:p w:rsidR="00390BF2" w:rsidRDefault="00D26B5F">
            <w:pPr>
              <w:widowControl w:val="0"/>
              <w:jc w:val="both"/>
            </w:pPr>
            <w:r>
              <w:rPr>
                <w:rFonts w:ascii="Consolas" w:hAnsi="Consolas" w:cs="Arial"/>
                <w:sz w:val="12"/>
                <w:szCs w:val="12"/>
              </w:rPr>
              <w:t>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D.Lgs.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390BF2">
        <w:trPr>
          <w:trHeight w:val="368"/>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Forniture di materiali o attrezzature</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Trasporto, movimentazione di materiale e attrezzature da parte di terzi, dalla sede produttiva ovvero deposito, al committente/stazione appaltante.</w:t>
            </w:r>
          </w:p>
        </w:tc>
      </w:tr>
      <w:tr w:rsidR="00390BF2">
        <w:trPr>
          <w:trHeight w:val="1739"/>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Imprenditore, fornitore e prestatore di servizi</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rsidR="00390BF2" w:rsidRDefault="00D26B5F">
            <w:pPr>
              <w:widowControl w:val="0"/>
              <w:jc w:val="both"/>
            </w:pPr>
            <w:r>
              <w:rPr>
                <w:rFonts w:ascii="Consolas" w:hAnsi="Consolas" w:cs="Arial"/>
                <w:sz w:val="12"/>
                <w:szCs w:val="12"/>
              </w:rPr>
              <w:t>Secondo le definizioni del “codice dei contratti pubblici”:</w:t>
            </w:r>
          </w:p>
          <w:p w:rsidR="00390BF2" w:rsidRDefault="00D26B5F">
            <w:pPr>
              <w:widowControl w:val="0"/>
              <w:ind w:left="261" w:hanging="261"/>
            </w:pPr>
            <w:r>
              <w:rPr>
                <w:rFonts w:ascii="Consolas" w:hAnsi="Consolas" w:cs="Arial"/>
                <w:sz w:val="12"/>
                <w:szCs w:val="12"/>
              </w:rPr>
              <w:t>a) gli imprenditori individuali, anche artigiani, le società commerciali, le società cooperative;</w:t>
            </w:r>
          </w:p>
          <w:p w:rsidR="00390BF2" w:rsidRDefault="00D26B5F">
            <w:pPr>
              <w:widowControl w:val="0"/>
              <w:ind w:left="261" w:hanging="261"/>
            </w:pPr>
            <w:r>
              <w:rPr>
                <w:rFonts w:ascii="Consolas" w:hAnsi="Consolas" w:cs="Arial"/>
                <w:sz w:val="12"/>
                <w:szCs w:val="12"/>
              </w:rPr>
              <w:t>b) i consorzi fra società cooperative di produzione e lavoro e i consorzi tra imprese artigiane</w:t>
            </w:r>
          </w:p>
          <w:p w:rsidR="00390BF2" w:rsidRDefault="00D26B5F">
            <w:pPr>
              <w:widowControl w:val="0"/>
              <w:ind w:left="261" w:hanging="261"/>
            </w:pPr>
            <w:r>
              <w:rPr>
                <w:rFonts w:ascii="Consolas" w:hAnsi="Consolas" w:cs="Arial"/>
                <w:sz w:val="12"/>
                <w:szCs w:val="12"/>
              </w:rPr>
              <w:t>c) i consorzi stabili, costituiti anche in forma di società consortili, tra imprenditori individuali, anche artigiani, società commerciali, società cooperati-ve di produzione e lavoro</w:t>
            </w:r>
          </w:p>
          <w:p w:rsidR="00390BF2" w:rsidRDefault="00D26B5F">
            <w:pPr>
              <w:widowControl w:val="0"/>
              <w:ind w:left="261" w:hanging="261"/>
            </w:pPr>
            <w:r>
              <w:rPr>
                <w:rFonts w:ascii="Consolas" w:hAnsi="Consolas" w:cs="Arial"/>
                <w:sz w:val="12"/>
                <w:szCs w:val="12"/>
              </w:rPr>
              <w:t>d) i raggruppamenti temporanei</w:t>
            </w:r>
          </w:p>
          <w:p w:rsidR="00390BF2" w:rsidRDefault="00D26B5F">
            <w:pPr>
              <w:widowControl w:val="0"/>
              <w:ind w:left="261" w:hanging="261"/>
            </w:pPr>
            <w:r>
              <w:rPr>
                <w:rFonts w:ascii="Consolas" w:hAnsi="Consolas" w:cs="Arial"/>
                <w:sz w:val="12"/>
                <w:szCs w:val="12"/>
              </w:rPr>
              <w:t>e) i consorzi ordinari</w:t>
            </w:r>
          </w:p>
          <w:p w:rsidR="00390BF2" w:rsidRDefault="00D26B5F">
            <w:pPr>
              <w:widowControl w:val="0"/>
              <w:ind w:left="261" w:hanging="261"/>
            </w:pPr>
            <w:r>
              <w:rPr>
                <w:rFonts w:ascii="Consolas" w:hAnsi="Consolas" w:cs="Arial"/>
                <w:sz w:val="12"/>
                <w:szCs w:val="12"/>
              </w:rPr>
              <w:t>f) i soggetti che abbiano stipulato il contratto di Gruppo Europeo di Interesse Economico (GEIE) ai sensi del D.Lgs.23 luglio 1991, n. 240</w:t>
            </w:r>
          </w:p>
          <w:p w:rsidR="00390BF2" w:rsidRDefault="00D26B5F">
            <w:pPr>
              <w:widowControl w:val="0"/>
              <w:ind w:left="261" w:hanging="261"/>
            </w:pPr>
            <w:r>
              <w:rPr>
                <w:rFonts w:ascii="Consolas" w:hAnsi="Consolas" w:cs="Arial"/>
                <w:sz w:val="12"/>
                <w:szCs w:val="12"/>
              </w:rPr>
              <w:t>g) operatori economici stabiliti in altri Stati membri, costituiti conformemente alla legislazione vigente nei rispettivi Paesi.</w:t>
            </w:r>
          </w:p>
        </w:tc>
      </w:tr>
      <w:tr w:rsidR="00390BF2">
        <w:trPr>
          <w:trHeight w:val="361"/>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Interferenza</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390BF2">
        <w:trPr>
          <w:trHeight w:val="495"/>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Lavoratore</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390BF2">
        <w:trPr>
          <w:trHeight w:val="220"/>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Lavoratore autonomo o prestatore d’opera</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E’ colui che mette a disposizione del committente, dietro un compenso, il risultato del proprio lavoro senza vincolo di subordinazione. Se la singola persona compone la ditta individuale e ne è anche titolare è l’unico prestatore d’opera.</w:t>
            </w:r>
          </w:p>
        </w:tc>
      </w:tr>
      <w:tr w:rsidR="00390BF2">
        <w:trPr>
          <w:trHeight w:val="549"/>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Oneri per la sicurezza</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Gli oneri per la sicurezza si riferiscono ai costi delle misure preventive da porre in essere per ridurre o eliminare i soli rischi interferenti (art. 26, comma 5, D.Lgs 81/08).</w:t>
            </w:r>
          </w:p>
          <w:p w:rsidR="00390BF2" w:rsidRDefault="00D26B5F">
            <w:pPr>
              <w:widowControl w:val="0"/>
              <w:jc w:val="both"/>
            </w:pPr>
            <w:r>
              <w:rPr>
                <w:rFonts w:ascii="Consolas" w:hAnsi="Consolas" w:cs="Arial"/>
                <w:sz w:val="12"/>
                <w:szCs w:val="12"/>
              </w:rPr>
              <w:t>Tali costi non sono soggetti a ribasso d’asta, devono essere preventivamente quantificati dalla stazione appaltante in maniera analitica e non a percentuale.</w:t>
            </w:r>
          </w:p>
        </w:tc>
      </w:tr>
      <w:tr w:rsidR="00390BF2">
        <w:trPr>
          <w:trHeight w:val="773"/>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Oneri per la sicurezza propri dell’impresa</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rsidR="00390BF2" w:rsidRDefault="00D26B5F">
            <w:pPr>
              <w:widowControl w:val="0"/>
              <w:jc w:val="both"/>
            </w:pPr>
            <w:r>
              <w:rPr>
                <w:rFonts w:ascii="Consolas" w:hAnsi="Consolas" w:cs="Arial"/>
                <w:sz w:val="12"/>
                <w:szCs w:val="12"/>
              </w:rPr>
              <w:t>Ai sensi dell’art. 26, comma 6, D.Lgs. 81/08, nella predisposizione delle gare di appalto e nella valutazione dell’anomalia delle offerte, tale costo deve essere specificatamente indicato, e risultare congruo rispetto all’entità e alle caratteristiche del lavoro</w:t>
            </w:r>
          </w:p>
        </w:tc>
      </w:tr>
      <w:tr w:rsidR="00390BF2">
        <w:trPr>
          <w:trHeight w:val="158"/>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Pericolo</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Proprietà o qualità intrinseca di un determinato fattore avente il potenziale di causare danni.</w:t>
            </w:r>
          </w:p>
        </w:tc>
      </w:tr>
      <w:tr w:rsidR="00390BF2">
        <w:trPr>
          <w:trHeight w:val="259"/>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Responsabile Unico del Procedimento (RUP)</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Secondo l’art. 31 del D.Lgs. n. 50/2016, per ogni singolo intervento da realizzarsi mediante un contratto pubblico, le amministrazioni nominano un responsabile del procedimento, unico per le fasi della progettazione, dell‘affidamento e dell’esecuzione</w:t>
            </w:r>
          </w:p>
        </w:tc>
      </w:tr>
      <w:tr w:rsidR="00390BF2">
        <w:trPr>
          <w:trHeight w:val="551"/>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Referente dell’appalto per l’Azienda (RA)</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390BF2">
        <w:trPr>
          <w:trHeight w:val="372"/>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Responsabile dell’esecuzione per l’Azienda  (RE/DEC)</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Ai sensi del D.Lgs.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rsidR="00390BF2" w:rsidRDefault="00D26B5F">
            <w:pPr>
              <w:widowControl w:val="0"/>
              <w:jc w:val="both"/>
            </w:pPr>
            <w:r>
              <w:rPr>
                <w:rFonts w:ascii="Consolas" w:hAnsi="Consolas"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390BF2">
        <w:trPr>
          <w:trHeight w:val="285"/>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Rischio</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Proprietà di raggiungimento del livello potenziale di danno nelle condizioni di impiego e di esposizione ad un determinato fattore o agente oppure alla loro combinazione.</w:t>
            </w:r>
          </w:p>
        </w:tc>
      </w:tr>
      <w:tr w:rsidR="00390BF2">
        <w:trPr>
          <w:trHeight w:val="230"/>
        </w:trPr>
        <w:tc>
          <w:tcPr>
            <w:tcW w:w="158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Consolas" w:hAnsi="Consolas" w:cs="Arial"/>
                <w:b/>
                <w:sz w:val="12"/>
                <w:szCs w:val="12"/>
              </w:rPr>
              <w:t>Rischi da interferenze</w:t>
            </w:r>
          </w:p>
        </w:tc>
        <w:tc>
          <w:tcPr>
            <w:tcW w:w="858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pPr>
            <w:r>
              <w:rPr>
                <w:rFonts w:ascii="Consolas" w:hAnsi="Consolas"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rsidR="00390BF2" w:rsidRDefault="00D26B5F">
            <w:pPr>
              <w:widowControl w:val="0"/>
              <w:jc w:val="both"/>
            </w:pPr>
            <w:r>
              <w:rPr>
                <w:rFonts w:ascii="Consolas" w:hAnsi="Consolas" w:cs="Arial"/>
                <w:sz w:val="12"/>
                <w:szCs w:val="12"/>
              </w:rPr>
              <w:t>A mero titolo esemplificativo si possono considerare interferenti i rischi:</w:t>
            </w:r>
          </w:p>
          <w:p w:rsidR="00390BF2" w:rsidRDefault="00D26B5F">
            <w:pPr>
              <w:widowControl w:val="0"/>
              <w:ind w:right="227"/>
              <w:jc w:val="both"/>
            </w:pPr>
            <w:r>
              <w:rPr>
                <w:rFonts w:ascii="Consolas" w:hAnsi="Consolas" w:cs="Arial"/>
                <w:sz w:val="12"/>
                <w:szCs w:val="12"/>
              </w:rPr>
              <w:t>- derivanti da sovrapposizioni di più attività svolte da operatori di appaltatori diversi;</w:t>
            </w:r>
          </w:p>
          <w:p w:rsidR="00390BF2" w:rsidRDefault="00D26B5F">
            <w:pPr>
              <w:widowControl w:val="0"/>
              <w:ind w:right="227"/>
              <w:jc w:val="both"/>
            </w:pPr>
            <w:r>
              <w:rPr>
                <w:rFonts w:ascii="Consolas" w:hAnsi="Consolas" w:cs="Arial"/>
                <w:sz w:val="12"/>
                <w:szCs w:val="12"/>
              </w:rPr>
              <w:t>- immessi nel luogo di lavoro del committente dalle lavorazioni del fornitore di servizi;</w:t>
            </w:r>
          </w:p>
          <w:p w:rsidR="00390BF2" w:rsidRDefault="00D26B5F">
            <w:pPr>
              <w:widowControl w:val="0"/>
              <w:ind w:right="680"/>
              <w:jc w:val="both"/>
            </w:pPr>
            <w:r>
              <w:rPr>
                <w:rFonts w:ascii="Consolas" w:hAnsi="Consolas" w:cs="Arial"/>
                <w:sz w:val="12"/>
                <w:szCs w:val="12"/>
              </w:rPr>
              <w:t>- esistenti nel luogo di lavoro del committente, ove è previsto che debba operare il fornitore di servizi, e non compresi tra quelli specifici dell’attività propria del fornitore di servizi;</w:t>
            </w:r>
          </w:p>
          <w:p w:rsidR="00390BF2" w:rsidRDefault="00D26B5F">
            <w:pPr>
              <w:widowControl w:val="0"/>
              <w:ind w:right="227"/>
              <w:jc w:val="both"/>
            </w:pPr>
            <w:r>
              <w:rPr>
                <w:rFonts w:ascii="Consolas" w:hAnsi="Consolas" w:cs="Arial"/>
                <w:sz w:val="12"/>
                <w:szCs w:val="12"/>
              </w:rPr>
              <w:t>- derivanti da modalità di esecuzione particolari richieste esplicitamente dal committente (che comportino pericoli aggiuntivi rispetto a quelli specifici dell’attività appaltata).</w:t>
            </w:r>
          </w:p>
        </w:tc>
      </w:tr>
    </w:tbl>
    <w:p w:rsidR="00390BF2" w:rsidRDefault="00390BF2">
      <w:pPr>
        <w:pStyle w:val="Titolo"/>
        <w:spacing w:after="0"/>
        <w:ind w:left="284"/>
        <w:contextualSpacing w:val="0"/>
        <w:outlineLvl w:val="0"/>
        <w:rPr>
          <w:rFonts w:ascii="Consolas" w:hAnsi="Consolas" w:cs="Arial"/>
          <w:b/>
          <w:sz w:val="16"/>
          <w:szCs w:val="16"/>
        </w:rPr>
      </w:pPr>
    </w:p>
    <w:p w:rsidR="00390BF2" w:rsidRDefault="00D26B5F">
      <w:pPr>
        <w:pStyle w:val="Titolo"/>
        <w:numPr>
          <w:ilvl w:val="0"/>
          <w:numId w:val="10"/>
        </w:numPr>
        <w:ind w:left="284"/>
        <w:jc w:val="center"/>
        <w:outlineLvl w:val="0"/>
        <w:rPr>
          <w:sz w:val="30"/>
          <w:szCs w:val="30"/>
        </w:rPr>
      </w:pPr>
      <w:bookmarkStart w:id="20" w:name="_Toc156199606"/>
      <w:r>
        <w:rPr>
          <w:rFonts w:ascii="Consolas" w:hAnsi="Consolas" w:cs="Arial"/>
          <w:b/>
          <w:sz w:val="30"/>
          <w:szCs w:val="30"/>
        </w:rPr>
        <w:lastRenderedPageBreak/>
        <w:t>PARTE GENERALE</w:t>
      </w:r>
      <w:bookmarkEnd w:id="20"/>
    </w:p>
    <w:p w:rsidR="00390BF2" w:rsidRDefault="00D26B5F">
      <w:pPr>
        <w:pStyle w:val="Titolo"/>
        <w:numPr>
          <w:ilvl w:val="1"/>
          <w:numId w:val="10"/>
        </w:numPr>
        <w:ind w:left="284"/>
        <w:outlineLvl w:val="0"/>
        <w:rPr>
          <w:rFonts w:ascii="Consolas" w:hAnsi="Consolas" w:cs="Arial"/>
          <w:b/>
          <w:sz w:val="24"/>
          <w:szCs w:val="24"/>
        </w:rPr>
      </w:pPr>
      <w:r>
        <w:rPr>
          <w:rFonts w:ascii="Consolas" w:hAnsi="Consolas" w:cs="Arial"/>
          <w:b/>
          <w:sz w:val="24"/>
          <w:szCs w:val="24"/>
        </w:rPr>
        <w:tab/>
      </w:r>
      <w:bookmarkStart w:id="21" w:name="_Toc156199607"/>
      <w:r>
        <w:rPr>
          <w:rFonts w:ascii="Consolas" w:hAnsi="Consolas" w:cs="Arial"/>
          <w:b/>
          <w:sz w:val="24"/>
          <w:szCs w:val="24"/>
        </w:rPr>
        <w:t>GENERALITA’ DEL CONTRATTO</w:t>
      </w:r>
      <w:bookmarkEnd w:id="21"/>
    </w:p>
    <w:p w:rsidR="00390BF2" w:rsidRDefault="00D26B5F">
      <w:pPr>
        <w:jc w:val="both"/>
      </w:pPr>
      <w:r>
        <w:rPr>
          <w:rFonts w:ascii="Consolas" w:hAnsi="Consolas" w:cs="Arial"/>
          <w:sz w:val="16"/>
          <w:szCs w:val="16"/>
        </w:rPr>
        <w:t xml:space="preserve">La durata e i contenuti dell’appalto sono precisati nei documenti di gara e di assegnazione della stessa. </w:t>
      </w:r>
    </w:p>
    <w:p w:rsidR="00390BF2" w:rsidRDefault="00D26B5F">
      <w:pPr>
        <w:jc w:val="both"/>
      </w:pPr>
      <w:r>
        <w:rPr>
          <w:rFonts w:ascii="Consolas" w:hAnsi="Consolas" w:cs="Arial"/>
          <w:sz w:val="16"/>
          <w:szCs w:val="16"/>
        </w:rPr>
        <w:t>Nello svolgimento delle Attività\Servizi dovrà essere scrupolosamente rispettato tutto quanto previsto e richiesto.</w:t>
      </w:r>
    </w:p>
    <w:p w:rsidR="00390BF2" w:rsidRDefault="00D26B5F">
      <w:pPr>
        <w:jc w:val="both"/>
      </w:pPr>
      <w:r>
        <w:rPr>
          <w:rFonts w:ascii="Consolas" w:hAnsi="Consolas" w:cs="Arial"/>
          <w:sz w:val="16"/>
          <w:szCs w:val="16"/>
        </w:rPr>
        <w:t>In caso di dubbi l’Appaltatore dovrà, in prima battuta, richiedere al DEC\RUP i chiarimenti di cui necessita.</w:t>
      </w:r>
    </w:p>
    <w:p w:rsidR="00390BF2" w:rsidRDefault="00D26B5F">
      <w:pPr>
        <w:jc w:val="both"/>
      </w:pPr>
      <w:r>
        <w:rPr>
          <w:rFonts w:ascii="Consolas" w:hAnsi="Consolas" w:cs="Arial"/>
          <w:sz w:val="16"/>
          <w:szCs w:val="16"/>
        </w:rPr>
        <w:t>Dovrà essere tenuta presente la necessità di coordinamento e cooperazione (art. 26 D.Lgs. 81/08 e s.m.i.) anche con i Datori di Lavoro diversi dal Committente dove i lavoratori dell’Appaltatore svolgeranno il Servizio.</w:t>
      </w:r>
    </w:p>
    <w:p w:rsidR="00390BF2" w:rsidRDefault="00390BF2">
      <w:pPr>
        <w:rPr>
          <w:rFonts w:ascii="Consolas" w:hAnsi="Consolas" w:cs="Arial"/>
          <w:sz w:val="16"/>
          <w:szCs w:val="16"/>
        </w:rPr>
      </w:pPr>
    </w:p>
    <w:p w:rsidR="00390BF2" w:rsidRDefault="00390BF2">
      <w:pPr>
        <w:rPr>
          <w:rFonts w:ascii="Consolas" w:hAnsi="Consolas" w:cs="Arial"/>
          <w:sz w:val="16"/>
          <w:szCs w:val="16"/>
        </w:rPr>
      </w:pPr>
    </w:p>
    <w:p w:rsidR="00390BF2" w:rsidRDefault="00D26B5F">
      <w:pPr>
        <w:pStyle w:val="Titolo"/>
        <w:numPr>
          <w:ilvl w:val="1"/>
          <w:numId w:val="10"/>
        </w:numPr>
        <w:ind w:left="284"/>
        <w:jc w:val="both"/>
        <w:outlineLvl w:val="0"/>
        <w:rPr>
          <w:rFonts w:ascii="Consolas" w:hAnsi="Consolas" w:cs="Arial"/>
          <w:b/>
          <w:sz w:val="16"/>
          <w:szCs w:val="16"/>
        </w:rPr>
      </w:pPr>
      <w:r>
        <w:rPr>
          <w:rFonts w:ascii="Consolas" w:hAnsi="Consolas" w:cs="Arial"/>
          <w:b/>
          <w:sz w:val="24"/>
          <w:szCs w:val="24"/>
        </w:rPr>
        <w:tab/>
      </w:r>
      <w:bookmarkStart w:id="22" w:name="_Toc156199608"/>
      <w:r>
        <w:rPr>
          <w:rFonts w:ascii="Consolas" w:hAnsi="Consolas" w:cs="Arial"/>
          <w:b/>
          <w:sz w:val="24"/>
          <w:szCs w:val="24"/>
        </w:rPr>
        <w:t>SOGGETTI NOMINATI CON COMPITI DI COOPERAZIONE E DI COORDINAMENTO</w:t>
      </w:r>
      <w:bookmarkEnd w:id="22"/>
    </w:p>
    <w:p w:rsidR="00390BF2" w:rsidRDefault="00D26B5F">
      <w:pPr>
        <w:tabs>
          <w:tab w:val="left" w:pos="-142"/>
        </w:tabs>
        <w:jc w:val="both"/>
      </w:pPr>
      <w:r>
        <w:rPr>
          <w:rFonts w:ascii="Consolas" w:hAnsi="Consolas" w:cs="Arial"/>
          <w:sz w:val="16"/>
          <w:szCs w:val="16"/>
        </w:rPr>
        <w:t>L’attività di cooperazione e coordinamento prevede anzitutto l’interazione costante tra committente e Appaltatore con riunioni periodiche da svolgersi secondo periodicità definite o secondo necessità.</w:t>
      </w:r>
    </w:p>
    <w:p w:rsidR="00390BF2" w:rsidRDefault="00390BF2">
      <w:pPr>
        <w:tabs>
          <w:tab w:val="left" w:pos="-142"/>
        </w:tabs>
        <w:ind w:left="709" w:hanging="567"/>
        <w:rPr>
          <w:rFonts w:ascii="Consolas" w:hAnsi="Consolas" w:cs="Arial"/>
          <w:b/>
          <w:sz w:val="16"/>
          <w:szCs w:val="16"/>
        </w:rPr>
      </w:pPr>
    </w:p>
    <w:p w:rsidR="00390BF2" w:rsidRDefault="00390BF2">
      <w:pPr>
        <w:tabs>
          <w:tab w:val="left" w:pos="-142"/>
        </w:tabs>
        <w:ind w:left="709" w:hanging="567"/>
        <w:rPr>
          <w:rFonts w:ascii="Consolas" w:hAnsi="Consolas" w:cs="Arial"/>
          <w:b/>
          <w:sz w:val="16"/>
          <w:szCs w:val="16"/>
        </w:rPr>
      </w:pPr>
    </w:p>
    <w:p w:rsidR="00390BF2" w:rsidRDefault="00D26B5F">
      <w:pPr>
        <w:tabs>
          <w:tab w:val="left" w:pos="-142"/>
        </w:tabs>
        <w:ind w:left="709" w:hanging="709"/>
        <w:rPr>
          <w:rFonts w:ascii="Consolas" w:hAnsi="Consolas" w:cs="Arial"/>
          <w:b/>
          <w:sz w:val="16"/>
          <w:szCs w:val="16"/>
        </w:rPr>
      </w:pPr>
      <w:r>
        <w:rPr>
          <w:rFonts w:ascii="Consolas" w:hAnsi="Consolas" w:cs="Arial"/>
          <w:b/>
          <w:sz w:val="16"/>
          <w:szCs w:val="16"/>
        </w:rPr>
        <w:t>COMMITTENTE</w:t>
      </w:r>
    </w:p>
    <w:p w:rsidR="00390BF2" w:rsidRDefault="00390BF2">
      <w:pPr>
        <w:tabs>
          <w:tab w:val="left" w:pos="-142"/>
        </w:tabs>
        <w:ind w:left="709" w:hanging="567"/>
        <w:rPr>
          <w:rFonts w:ascii="Consolas" w:hAnsi="Consolas" w:cs="Arial"/>
          <w:bCs/>
          <w:sz w:val="16"/>
          <w:szCs w:val="16"/>
        </w:rPr>
      </w:pPr>
    </w:p>
    <w:tbl>
      <w:tblPr>
        <w:tblW w:w="9854" w:type="dxa"/>
        <w:tblInd w:w="-123" w:type="dxa"/>
        <w:tblLayout w:type="fixed"/>
        <w:tblLook w:val="0000" w:firstRow="0" w:lastRow="0" w:firstColumn="0" w:lastColumn="0" w:noHBand="0" w:noVBand="0"/>
      </w:tblPr>
      <w:tblGrid>
        <w:gridCol w:w="3348"/>
        <w:gridCol w:w="2866"/>
        <w:gridCol w:w="3640"/>
      </w:tblGrid>
      <w:tr w:rsidR="00390BF2">
        <w:tc>
          <w:tcPr>
            <w:tcW w:w="3348" w:type="dxa"/>
            <w:tcBorders>
              <w:top w:val="single" w:sz="12" w:space="0" w:color="000000"/>
              <w:left w:val="single" w:sz="12" w:space="0" w:color="000000"/>
              <w:bottom w:val="single" w:sz="2" w:space="0" w:color="000000"/>
              <w:right w:val="single" w:sz="2" w:space="0" w:color="000000"/>
            </w:tcBorders>
            <w:shd w:val="clear" w:color="auto" w:fill="E0E0E0"/>
          </w:tcPr>
          <w:p w:rsidR="00390BF2" w:rsidRDefault="00D26B5F">
            <w:pPr>
              <w:widowControl w:val="0"/>
              <w:tabs>
                <w:tab w:val="left" w:pos="-851"/>
              </w:tabs>
              <w:jc w:val="center"/>
              <w:rPr>
                <w:rFonts w:ascii="Consolas" w:hAnsi="Consolas" w:cs="Arial"/>
                <w:b/>
                <w:sz w:val="16"/>
                <w:szCs w:val="16"/>
              </w:rPr>
            </w:pPr>
            <w:r>
              <w:rPr>
                <w:rFonts w:ascii="Consolas" w:hAnsi="Consolas" w:cs="Arial"/>
                <w:b/>
                <w:sz w:val="16"/>
                <w:szCs w:val="16"/>
              </w:rPr>
              <w:t>FUNZIONE</w:t>
            </w:r>
          </w:p>
        </w:tc>
        <w:tc>
          <w:tcPr>
            <w:tcW w:w="2866" w:type="dxa"/>
            <w:tcBorders>
              <w:top w:val="single" w:sz="12" w:space="0" w:color="000000"/>
              <w:left w:val="single" w:sz="2" w:space="0" w:color="000000"/>
              <w:bottom w:val="single" w:sz="2" w:space="0" w:color="000000"/>
              <w:right w:val="single" w:sz="2" w:space="0" w:color="000000"/>
            </w:tcBorders>
            <w:shd w:val="clear" w:color="auto" w:fill="E0E0E0"/>
          </w:tcPr>
          <w:p w:rsidR="00390BF2" w:rsidRDefault="00D26B5F">
            <w:pPr>
              <w:widowControl w:val="0"/>
              <w:tabs>
                <w:tab w:val="left" w:pos="-851"/>
              </w:tabs>
              <w:jc w:val="center"/>
              <w:rPr>
                <w:rFonts w:ascii="Consolas" w:hAnsi="Consolas" w:cs="Arial"/>
                <w:b/>
                <w:sz w:val="16"/>
                <w:szCs w:val="16"/>
              </w:rPr>
            </w:pPr>
            <w:r>
              <w:rPr>
                <w:rFonts w:ascii="Consolas" w:hAnsi="Consolas" w:cs="Arial"/>
                <w:b/>
                <w:sz w:val="16"/>
                <w:szCs w:val="16"/>
              </w:rPr>
              <w:t>NOMINATIVO</w:t>
            </w:r>
          </w:p>
        </w:tc>
        <w:tc>
          <w:tcPr>
            <w:tcW w:w="3640" w:type="dxa"/>
            <w:tcBorders>
              <w:top w:val="single" w:sz="12" w:space="0" w:color="000000"/>
              <w:left w:val="single" w:sz="2" w:space="0" w:color="000000"/>
              <w:bottom w:val="single" w:sz="2" w:space="0" w:color="000000"/>
              <w:right w:val="single" w:sz="12" w:space="0" w:color="000000"/>
            </w:tcBorders>
            <w:shd w:val="clear" w:color="auto" w:fill="E0E0E0"/>
          </w:tcPr>
          <w:p w:rsidR="00390BF2" w:rsidRDefault="00D26B5F">
            <w:pPr>
              <w:widowControl w:val="0"/>
              <w:tabs>
                <w:tab w:val="left" w:pos="-851"/>
              </w:tabs>
              <w:jc w:val="center"/>
              <w:rPr>
                <w:rFonts w:ascii="Consolas" w:hAnsi="Consolas" w:cs="Arial"/>
                <w:b/>
                <w:sz w:val="16"/>
                <w:szCs w:val="16"/>
              </w:rPr>
            </w:pPr>
            <w:r>
              <w:rPr>
                <w:rFonts w:ascii="Consolas" w:hAnsi="Consolas" w:cs="Arial"/>
                <w:b/>
                <w:sz w:val="16"/>
                <w:szCs w:val="16"/>
              </w:rPr>
              <w:t>RECAPITI</w:t>
            </w:r>
          </w:p>
        </w:tc>
      </w:tr>
      <w:tr w:rsidR="00390BF2">
        <w:trPr>
          <w:trHeight w:val="138"/>
        </w:trPr>
        <w:tc>
          <w:tcPr>
            <w:tcW w:w="3348" w:type="dxa"/>
            <w:tcBorders>
              <w:top w:val="single" w:sz="2" w:space="0" w:color="000000"/>
              <w:left w:val="single" w:sz="12" w:space="0" w:color="000000"/>
              <w:bottom w:val="single" w:sz="2" w:space="0" w:color="000000"/>
              <w:right w:val="single" w:sz="2" w:space="0" w:color="000000"/>
            </w:tcBorders>
            <w:vAlign w:val="center"/>
          </w:tcPr>
          <w:p w:rsidR="00390BF2" w:rsidRDefault="00D26B5F">
            <w:pPr>
              <w:widowControl w:val="0"/>
              <w:tabs>
                <w:tab w:val="left" w:pos="-851"/>
              </w:tabs>
              <w:rPr>
                <w:rFonts w:ascii="Consolas" w:hAnsi="Consolas"/>
                <w:sz w:val="16"/>
                <w:szCs w:val="16"/>
              </w:rPr>
            </w:pPr>
            <w:r>
              <w:rPr>
                <w:rFonts w:ascii="Consolas" w:hAnsi="Consolas" w:cs="Arial"/>
                <w:sz w:val="18"/>
                <w:szCs w:val="18"/>
              </w:rPr>
              <w:t>Responsabile Unico del Procedimento - RUP</w:t>
            </w:r>
          </w:p>
        </w:tc>
        <w:tc>
          <w:tcPr>
            <w:tcW w:w="2866" w:type="dxa"/>
            <w:tcBorders>
              <w:top w:val="single" w:sz="2" w:space="0" w:color="000000"/>
              <w:left w:val="single" w:sz="2" w:space="0" w:color="000000"/>
              <w:bottom w:val="single" w:sz="2" w:space="0" w:color="000000"/>
              <w:right w:val="single" w:sz="2" w:space="0" w:color="000000"/>
            </w:tcBorders>
            <w:vAlign w:val="center"/>
          </w:tcPr>
          <w:p w:rsidR="00390BF2" w:rsidRDefault="00D26B5F">
            <w:pPr>
              <w:widowControl w:val="0"/>
              <w:tabs>
                <w:tab w:val="left" w:pos="-851"/>
              </w:tabs>
              <w:rPr>
                <w:rFonts w:ascii="Consolas" w:hAnsi="Consolas" w:cs="Arial"/>
                <w:sz w:val="16"/>
                <w:szCs w:val="16"/>
                <w:shd w:val="clear" w:color="auto" w:fill="00FF00"/>
              </w:rPr>
            </w:pPr>
            <w:r>
              <w:rPr>
                <w:rFonts w:ascii="Consolas" w:hAnsi="Consolas" w:cs="Arial"/>
                <w:sz w:val="16"/>
                <w:szCs w:val="16"/>
                <w:lang w:val="en-US"/>
              </w:rPr>
              <w:t>Elisabetta Zambonin</w:t>
            </w:r>
          </w:p>
        </w:tc>
        <w:tc>
          <w:tcPr>
            <w:tcW w:w="3640" w:type="dxa"/>
            <w:tcBorders>
              <w:top w:val="single" w:sz="2" w:space="0" w:color="000000"/>
              <w:left w:val="single" w:sz="2" w:space="0" w:color="000000"/>
              <w:bottom w:val="single" w:sz="2" w:space="0" w:color="000000"/>
              <w:right w:val="single" w:sz="12" w:space="0" w:color="000000"/>
            </w:tcBorders>
            <w:vAlign w:val="center"/>
          </w:tcPr>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Tel. 0424/885246</w:t>
            </w:r>
          </w:p>
          <w:p w:rsidR="00390BF2" w:rsidRDefault="00D26B5F">
            <w:pPr>
              <w:widowControl w:val="0"/>
              <w:tabs>
                <w:tab w:val="left" w:pos="-851"/>
              </w:tabs>
              <w:rPr>
                <w:rFonts w:ascii="Consolas" w:hAnsi="Consolas" w:cs="Arial"/>
                <w:sz w:val="16"/>
                <w:szCs w:val="16"/>
                <w:shd w:val="clear" w:color="auto" w:fill="00FF00"/>
                <w:lang w:val="en-US"/>
              </w:rPr>
            </w:pPr>
            <w:r>
              <w:rPr>
                <w:rFonts w:ascii="Consolas" w:hAnsi="Consolas" w:cs="Arial"/>
                <w:sz w:val="16"/>
                <w:szCs w:val="16"/>
                <w:lang w:val="en-US"/>
              </w:rPr>
              <w:t>elisabetta.zambonin@aulss7.veneto.it</w:t>
            </w:r>
          </w:p>
        </w:tc>
      </w:tr>
      <w:tr w:rsidR="00390BF2">
        <w:tc>
          <w:tcPr>
            <w:tcW w:w="3348" w:type="dxa"/>
            <w:tcBorders>
              <w:top w:val="single" w:sz="2" w:space="0" w:color="000000"/>
              <w:left w:val="single" w:sz="12" w:space="0" w:color="000000"/>
              <w:bottom w:val="single" w:sz="2" w:space="0" w:color="000000"/>
              <w:right w:val="single" w:sz="2" w:space="0" w:color="000000"/>
            </w:tcBorders>
            <w:vAlign w:val="center"/>
          </w:tcPr>
          <w:p w:rsidR="00390BF2" w:rsidRDefault="00D26B5F">
            <w:pPr>
              <w:widowControl w:val="0"/>
              <w:tabs>
                <w:tab w:val="left" w:pos="-851"/>
              </w:tabs>
              <w:rPr>
                <w:rFonts w:ascii="Consolas" w:hAnsi="Consolas" w:cs="Arial"/>
                <w:sz w:val="16"/>
                <w:szCs w:val="16"/>
                <w:shd w:val="clear" w:color="auto" w:fill="00FF00"/>
              </w:rPr>
            </w:pPr>
            <w:r>
              <w:rPr>
                <w:rFonts w:ascii="Consolas" w:hAnsi="Consolas" w:cs="Arial"/>
                <w:sz w:val="18"/>
                <w:szCs w:val="18"/>
              </w:rPr>
              <w:t>Referente Amministrativo per il Servizio</w:t>
            </w:r>
          </w:p>
        </w:tc>
        <w:tc>
          <w:tcPr>
            <w:tcW w:w="2866" w:type="dxa"/>
            <w:tcBorders>
              <w:top w:val="single" w:sz="2" w:space="0" w:color="000000"/>
              <w:left w:val="single" w:sz="2" w:space="0" w:color="000000"/>
              <w:bottom w:val="single" w:sz="2" w:space="0" w:color="000000"/>
              <w:right w:val="single" w:sz="2" w:space="0" w:color="000000"/>
            </w:tcBorders>
            <w:vAlign w:val="center"/>
          </w:tcPr>
          <w:p w:rsidR="00390BF2" w:rsidRDefault="00D26B5F">
            <w:pPr>
              <w:widowControl w:val="0"/>
              <w:tabs>
                <w:tab w:val="left" w:pos="-851"/>
              </w:tabs>
              <w:rPr>
                <w:rFonts w:ascii="Consolas" w:hAnsi="Consolas" w:cs="Arial"/>
                <w:sz w:val="16"/>
                <w:szCs w:val="16"/>
                <w:shd w:val="clear" w:color="auto" w:fill="00FF00"/>
              </w:rPr>
            </w:pPr>
            <w:r>
              <w:rPr>
                <w:rFonts w:ascii="Consolas" w:hAnsi="Consolas" w:cs="Arial"/>
                <w:sz w:val="16"/>
                <w:szCs w:val="16"/>
                <w:lang w:val="en-US"/>
              </w:rPr>
              <w:t>Enrico Boaretto</w:t>
            </w:r>
          </w:p>
        </w:tc>
        <w:tc>
          <w:tcPr>
            <w:tcW w:w="3640" w:type="dxa"/>
            <w:tcBorders>
              <w:top w:val="single" w:sz="2" w:space="0" w:color="000000"/>
              <w:left w:val="single" w:sz="2" w:space="0" w:color="000000"/>
              <w:bottom w:val="single" w:sz="2" w:space="0" w:color="000000"/>
              <w:right w:val="single" w:sz="12" w:space="0" w:color="000000"/>
            </w:tcBorders>
            <w:vAlign w:val="center"/>
          </w:tcPr>
          <w:p w:rsidR="00390BF2" w:rsidRDefault="00D26B5F">
            <w:pPr>
              <w:widowControl w:val="0"/>
              <w:tabs>
                <w:tab w:val="left" w:pos="-851"/>
              </w:tabs>
              <w:spacing w:line="276" w:lineRule="auto"/>
              <w:rPr>
                <w:rFonts w:ascii="Consolas" w:hAnsi="Consolas" w:cs="Arial"/>
                <w:sz w:val="16"/>
                <w:szCs w:val="16"/>
                <w:lang w:val="en-US"/>
              </w:rPr>
            </w:pPr>
            <w:r>
              <w:rPr>
                <w:rFonts w:ascii="Consolas" w:hAnsi="Consolas" w:cs="Arial"/>
                <w:sz w:val="16"/>
                <w:szCs w:val="16"/>
                <w:lang w:val="en-US"/>
              </w:rPr>
              <w:t>Tel. 0424/883266</w:t>
            </w:r>
          </w:p>
          <w:p w:rsidR="00390BF2" w:rsidRDefault="00D26B5F">
            <w:pPr>
              <w:widowControl w:val="0"/>
              <w:tabs>
                <w:tab w:val="left" w:pos="-851"/>
              </w:tabs>
              <w:rPr>
                <w:rFonts w:ascii="Consolas" w:hAnsi="Consolas" w:cs="Arial"/>
                <w:sz w:val="16"/>
                <w:szCs w:val="16"/>
                <w:shd w:val="clear" w:color="auto" w:fill="00FF00"/>
                <w:lang w:val="en-US"/>
              </w:rPr>
            </w:pPr>
            <w:r>
              <w:rPr>
                <w:rFonts w:ascii="Consolas" w:hAnsi="Consolas" w:cs="Arial"/>
                <w:sz w:val="16"/>
                <w:szCs w:val="16"/>
                <w:lang w:val="en-US"/>
              </w:rPr>
              <w:t>enrico.boaretto@aulss7.veneto.it</w:t>
            </w:r>
          </w:p>
        </w:tc>
      </w:tr>
      <w:tr w:rsidR="00390BF2">
        <w:trPr>
          <w:trHeight w:val="345"/>
        </w:trPr>
        <w:tc>
          <w:tcPr>
            <w:tcW w:w="3348" w:type="dxa"/>
            <w:tcBorders>
              <w:top w:val="single" w:sz="2" w:space="0" w:color="000000"/>
              <w:left w:val="single" w:sz="12" w:space="0" w:color="000000"/>
              <w:bottom w:val="single" w:sz="12" w:space="0" w:color="000000"/>
              <w:right w:val="single" w:sz="2" w:space="0" w:color="000000"/>
            </w:tcBorders>
            <w:vAlign w:val="center"/>
          </w:tcPr>
          <w:p w:rsidR="00390BF2" w:rsidRDefault="00D26B5F">
            <w:pPr>
              <w:widowControl w:val="0"/>
              <w:tabs>
                <w:tab w:val="left" w:pos="-851"/>
              </w:tabs>
            </w:pPr>
            <w:r>
              <w:rPr>
                <w:rFonts w:ascii="Consolas" w:hAnsi="Consolas" w:cs="Arial"/>
                <w:b/>
                <w:sz w:val="16"/>
                <w:szCs w:val="16"/>
              </w:rPr>
              <w:t xml:space="preserve">DEC </w:t>
            </w:r>
            <w:r>
              <w:rPr>
                <w:rFonts w:ascii="Consolas" w:hAnsi="Consolas" w:cs="Arial"/>
                <w:sz w:val="16"/>
                <w:szCs w:val="16"/>
              </w:rPr>
              <w:t>- Direttore Esecuzione Contratto</w:t>
            </w:r>
          </w:p>
        </w:tc>
        <w:tc>
          <w:tcPr>
            <w:tcW w:w="2866" w:type="dxa"/>
            <w:tcBorders>
              <w:top w:val="single" w:sz="2" w:space="0" w:color="000000"/>
              <w:left w:val="single" w:sz="2" w:space="0" w:color="000000"/>
              <w:bottom w:val="single" w:sz="12" w:space="0" w:color="000000"/>
              <w:right w:val="single" w:sz="2" w:space="0" w:color="000000"/>
            </w:tcBorders>
            <w:vAlign w:val="center"/>
          </w:tcPr>
          <w:p w:rsidR="00390BF2" w:rsidRDefault="00D26B5F">
            <w:pPr>
              <w:widowControl w:val="0"/>
              <w:tabs>
                <w:tab w:val="left" w:pos="-851"/>
              </w:tabs>
            </w:pPr>
            <w:r>
              <w:rPr>
                <w:rFonts w:ascii="Consolas" w:hAnsi="Consolas" w:cs="Arial"/>
                <w:sz w:val="16"/>
                <w:szCs w:val="16"/>
                <w:lang w:val="en-US"/>
              </w:rPr>
              <w:t>Cristina Disconzi</w:t>
            </w:r>
          </w:p>
        </w:tc>
        <w:tc>
          <w:tcPr>
            <w:tcW w:w="3640" w:type="dxa"/>
            <w:tcBorders>
              <w:top w:val="single" w:sz="2" w:space="0" w:color="000000"/>
              <w:left w:val="single" w:sz="2" w:space="0" w:color="000000"/>
              <w:bottom w:val="single" w:sz="12" w:space="0" w:color="000000"/>
              <w:right w:val="single" w:sz="12" w:space="0" w:color="000000"/>
            </w:tcBorders>
            <w:vAlign w:val="center"/>
          </w:tcPr>
          <w:p w:rsidR="00390BF2" w:rsidRDefault="00D26B5F">
            <w:pPr>
              <w:widowControl w:val="0"/>
              <w:tabs>
                <w:tab w:val="left" w:pos="-851"/>
              </w:tabs>
              <w:spacing w:line="276" w:lineRule="auto"/>
            </w:pPr>
            <w:r>
              <w:rPr>
                <w:rFonts w:ascii="Consolas" w:hAnsi="Consolas" w:cs="Arial"/>
                <w:sz w:val="16"/>
                <w:szCs w:val="16"/>
                <w:lang w:val="en-US"/>
              </w:rPr>
              <w:t>Tel. 0424/889848</w:t>
            </w:r>
          </w:p>
          <w:p w:rsidR="00390BF2" w:rsidRDefault="00D26B5F">
            <w:pPr>
              <w:widowControl w:val="0"/>
              <w:tabs>
                <w:tab w:val="left" w:pos="-851"/>
              </w:tabs>
            </w:pPr>
            <w:r>
              <w:rPr>
                <w:rFonts w:ascii="Consolas" w:hAnsi="Consolas" w:cs="Arial"/>
                <w:sz w:val="16"/>
                <w:szCs w:val="16"/>
                <w:lang w:val="en-US"/>
              </w:rPr>
              <w:t>cristina.disconzi@aulss7.veneto.it</w:t>
            </w:r>
          </w:p>
        </w:tc>
      </w:tr>
    </w:tbl>
    <w:p w:rsidR="00390BF2" w:rsidRDefault="00390BF2">
      <w:pPr>
        <w:jc w:val="center"/>
        <w:rPr>
          <w:rFonts w:ascii="Consolas" w:hAnsi="Consolas" w:cs="Arial"/>
          <w:b/>
          <w:sz w:val="16"/>
          <w:szCs w:val="16"/>
          <w:lang w:val="en-US"/>
        </w:rPr>
      </w:pPr>
    </w:p>
    <w:p w:rsidR="00390BF2" w:rsidRDefault="00390BF2">
      <w:pPr>
        <w:rPr>
          <w:rFonts w:ascii="Consolas" w:hAnsi="Consolas" w:cs="Arial"/>
          <w:b/>
          <w:sz w:val="16"/>
          <w:szCs w:val="16"/>
        </w:rPr>
      </w:pPr>
    </w:p>
    <w:p w:rsidR="00390BF2" w:rsidRDefault="00D26B5F">
      <w:pPr>
        <w:rPr>
          <w:rFonts w:ascii="Consolas" w:hAnsi="Consolas" w:cs="Arial"/>
          <w:b/>
          <w:sz w:val="16"/>
          <w:szCs w:val="16"/>
        </w:rPr>
      </w:pPr>
      <w:r>
        <w:rPr>
          <w:rFonts w:ascii="Consolas" w:hAnsi="Consolas" w:cs="Arial"/>
          <w:b/>
          <w:sz w:val="16"/>
          <w:szCs w:val="16"/>
        </w:rPr>
        <w:t>APPALTATORE</w:t>
      </w:r>
    </w:p>
    <w:p w:rsidR="00390BF2" w:rsidRDefault="00390BF2">
      <w:pPr>
        <w:rPr>
          <w:rFonts w:ascii="Consolas" w:hAnsi="Consolas" w:cs="Arial"/>
          <w:b/>
          <w:sz w:val="16"/>
          <w:szCs w:val="16"/>
        </w:rPr>
      </w:pPr>
    </w:p>
    <w:tbl>
      <w:tblPr>
        <w:tblW w:w="9923" w:type="dxa"/>
        <w:tblInd w:w="-157" w:type="dxa"/>
        <w:tblLayout w:type="fixed"/>
        <w:tblLook w:val="0000" w:firstRow="0" w:lastRow="0" w:firstColumn="0" w:lastColumn="0" w:noHBand="0" w:noVBand="0"/>
      </w:tblPr>
      <w:tblGrid>
        <w:gridCol w:w="4588"/>
        <w:gridCol w:w="2500"/>
        <w:gridCol w:w="2835"/>
      </w:tblGrid>
      <w:tr w:rsidR="00390BF2">
        <w:tc>
          <w:tcPr>
            <w:tcW w:w="4588" w:type="dxa"/>
            <w:tcBorders>
              <w:top w:val="single" w:sz="12" w:space="0" w:color="000000"/>
              <w:left w:val="single" w:sz="12" w:space="0" w:color="000000"/>
              <w:bottom w:val="single" w:sz="2" w:space="0" w:color="000000"/>
              <w:right w:val="single" w:sz="2" w:space="0" w:color="000000"/>
            </w:tcBorders>
            <w:shd w:val="clear" w:color="auto" w:fill="E0E0E0"/>
          </w:tcPr>
          <w:p w:rsidR="00390BF2" w:rsidRDefault="00D26B5F">
            <w:pPr>
              <w:widowControl w:val="0"/>
              <w:tabs>
                <w:tab w:val="left" w:pos="-851"/>
              </w:tabs>
              <w:jc w:val="center"/>
              <w:rPr>
                <w:rFonts w:ascii="Consolas" w:hAnsi="Consolas" w:cs="Arial"/>
                <w:b/>
                <w:sz w:val="16"/>
                <w:szCs w:val="16"/>
              </w:rPr>
            </w:pPr>
            <w:r>
              <w:rPr>
                <w:rFonts w:ascii="Consolas" w:hAnsi="Consolas" w:cs="Arial"/>
                <w:b/>
                <w:sz w:val="16"/>
                <w:szCs w:val="16"/>
              </w:rPr>
              <w:t>FUNZIONE</w:t>
            </w:r>
          </w:p>
        </w:tc>
        <w:tc>
          <w:tcPr>
            <w:tcW w:w="2500" w:type="dxa"/>
            <w:tcBorders>
              <w:top w:val="single" w:sz="12" w:space="0" w:color="000000"/>
              <w:left w:val="single" w:sz="2" w:space="0" w:color="000000"/>
              <w:bottom w:val="single" w:sz="2" w:space="0" w:color="000000"/>
              <w:right w:val="single" w:sz="2" w:space="0" w:color="000000"/>
            </w:tcBorders>
            <w:shd w:val="clear" w:color="auto" w:fill="E0E0E0"/>
          </w:tcPr>
          <w:p w:rsidR="00390BF2" w:rsidRDefault="00D26B5F">
            <w:pPr>
              <w:widowControl w:val="0"/>
              <w:tabs>
                <w:tab w:val="left" w:pos="-851"/>
              </w:tabs>
              <w:jc w:val="center"/>
              <w:rPr>
                <w:rFonts w:ascii="Consolas" w:hAnsi="Consolas" w:cs="Arial"/>
                <w:b/>
                <w:sz w:val="16"/>
                <w:szCs w:val="16"/>
              </w:rPr>
            </w:pPr>
            <w:r>
              <w:rPr>
                <w:rFonts w:ascii="Consolas" w:hAnsi="Consolas" w:cs="Arial"/>
                <w:b/>
                <w:sz w:val="16"/>
                <w:szCs w:val="16"/>
              </w:rPr>
              <w:t>NOMINATIVO</w:t>
            </w:r>
          </w:p>
        </w:tc>
        <w:tc>
          <w:tcPr>
            <w:tcW w:w="2835" w:type="dxa"/>
            <w:tcBorders>
              <w:top w:val="single" w:sz="12" w:space="0" w:color="000000"/>
              <w:left w:val="single" w:sz="2" w:space="0" w:color="000000"/>
              <w:bottom w:val="single" w:sz="2" w:space="0" w:color="000000"/>
              <w:right w:val="single" w:sz="12" w:space="0" w:color="000000"/>
            </w:tcBorders>
            <w:shd w:val="clear" w:color="auto" w:fill="E0E0E0"/>
          </w:tcPr>
          <w:p w:rsidR="00390BF2" w:rsidRDefault="00D26B5F">
            <w:pPr>
              <w:widowControl w:val="0"/>
              <w:tabs>
                <w:tab w:val="left" w:pos="-851"/>
              </w:tabs>
              <w:jc w:val="center"/>
              <w:rPr>
                <w:rFonts w:ascii="Consolas" w:hAnsi="Consolas" w:cs="Arial"/>
                <w:b/>
                <w:sz w:val="16"/>
                <w:szCs w:val="16"/>
              </w:rPr>
            </w:pPr>
            <w:r>
              <w:rPr>
                <w:rFonts w:ascii="Consolas" w:hAnsi="Consolas" w:cs="Arial"/>
                <w:b/>
                <w:sz w:val="16"/>
                <w:szCs w:val="16"/>
              </w:rPr>
              <w:t>RECAPITI e-mail\Telefono</w:t>
            </w:r>
          </w:p>
        </w:tc>
      </w:tr>
      <w:tr w:rsidR="00390BF2">
        <w:trPr>
          <w:trHeight w:val="442"/>
        </w:trPr>
        <w:tc>
          <w:tcPr>
            <w:tcW w:w="4588" w:type="dxa"/>
            <w:tcBorders>
              <w:top w:val="single" w:sz="2" w:space="0" w:color="000000"/>
              <w:left w:val="single" w:sz="12" w:space="0" w:color="000000"/>
              <w:bottom w:val="single" w:sz="2" w:space="0" w:color="000000"/>
              <w:right w:val="single" w:sz="2" w:space="0" w:color="000000"/>
            </w:tcBorders>
            <w:vAlign w:val="center"/>
          </w:tcPr>
          <w:p w:rsidR="00390BF2" w:rsidRDefault="00D26B5F">
            <w:pPr>
              <w:widowControl w:val="0"/>
              <w:tabs>
                <w:tab w:val="left" w:pos="-851"/>
              </w:tabs>
              <w:spacing w:before="120" w:after="120"/>
            </w:pPr>
            <w:r>
              <w:rPr>
                <w:rFonts w:ascii="Consolas" w:hAnsi="Consolas" w:cs="Arial"/>
                <w:sz w:val="16"/>
                <w:szCs w:val="16"/>
              </w:rPr>
              <w:t>Datore di lavoro Appaltatore</w:t>
            </w:r>
          </w:p>
        </w:tc>
        <w:tc>
          <w:tcPr>
            <w:tcW w:w="2500" w:type="dxa"/>
            <w:tcBorders>
              <w:top w:val="single" w:sz="2" w:space="0" w:color="000000"/>
              <w:left w:val="single" w:sz="2" w:space="0" w:color="000000"/>
              <w:bottom w:val="single" w:sz="2" w:space="0" w:color="000000"/>
              <w:right w:val="single" w:sz="2" w:space="0" w:color="000000"/>
            </w:tcBorders>
            <w:vAlign w:val="center"/>
          </w:tcPr>
          <w:p w:rsidR="00390BF2" w:rsidRDefault="00D26B5F">
            <w:pPr>
              <w:widowControl w:val="0"/>
              <w:tabs>
                <w:tab w:val="left" w:pos="-851"/>
              </w:tabs>
              <w:spacing w:line="276" w:lineRule="auto"/>
              <w:rPr>
                <w:rFonts w:ascii="Consolas" w:hAnsi="Consolas" w:cs="Arial"/>
                <w:i/>
                <w:sz w:val="16"/>
                <w:szCs w:val="16"/>
              </w:rPr>
            </w:pPr>
            <w:r>
              <w:rPr>
                <w:rFonts w:ascii="Consolas" w:hAnsi="Consolas" w:cs="Arial"/>
                <w:sz w:val="16"/>
                <w:szCs w:val="16"/>
                <w:lang w:val="en-US"/>
              </w:rPr>
              <w:t>FRANCESCO GARRUBBA</w:t>
            </w:r>
          </w:p>
        </w:tc>
        <w:tc>
          <w:tcPr>
            <w:tcW w:w="2835" w:type="dxa"/>
            <w:tcBorders>
              <w:top w:val="single" w:sz="2" w:space="0" w:color="000000"/>
              <w:left w:val="single" w:sz="2" w:space="0" w:color="000000"/>
              <w:bottom w:val="single" w:sz="2" w:space="0" w:color="000000"/>
              <w:right w:val="single" w:sz="12" w:space="0" w:color="000000"/>
            </w:tcBorders>
            <w:vAlign w:val="center"/>
          </w:tcPr>
          <w:p w:rsidR="00390BF2" w:rsidRDefault="00D26B5F">
            <w:pPr>
              <w:widowControl w:val="0"/>
              <w:tabs>
                <w:tab w:val="left" w:pos="-851"/>
              </w:tabs>
              <w:spacing w:line="276" w:lineRule="auto"/>
              <w:rPr>
                <w:rFonts w:ascii="Consolas" w:hAnsi="Consolas" w:cs="Arial"/>
                <w:b/>
                <w:sz w:val="16"/>
                <w:szCs w:val="16"/>
              </w:rPr>
            </w:pPr>
            <w:r>
              <w:rPr>
                <w:rFonts w:ascii="Consolas" w:hAnsi="Consolas" w:cs="Arial"/>
                <w:sz w:val="16"/>
                <w:szCs w:val="16"/>
                <w:lang w:val="en-US"/>
              </w:rPr>
              <w:t xml:space="preserve">02.91518604 </w:t>
            </w:r>
            <w:r>
              <w:rPr>
                <w:rFonts w:ascii="Consolas" w:hAnsi="Consolas" w:cs="Arial"/>
                <w:sz w:val="16"/>
                <w:szCs w:val="16"/>
              </w:rPr>
              <w:t>garrubba@dussmann.it</w:t>
            </w:r>
          </w:p>
        </w:tc>
      </w:tr>
      <w:tr w:rsidR="00390BF2">
        <w:trPr>
          <w:trHeight w:val="442"/>
        </w:trPr>
        <w:tc>
          <w:tcPr>
            <w:tcW w:w="4588" w:type="dxa"/>
            <w:tcBorders>
              <w:top w:val="single" w:sz="2" w:space="0" w:color="000000"/>
              <w:left w:val="single" w:sz="12" w:space="0" w:color="000000"/>
              <w:bottom w:val="single" w:sz="2" w:space="0" w:color="000000"/>
              <w:right w:val="single" w:sz="2" w:space="0" w:color="000000"/>
            </w:tcBorders>
            <w:vAlign w:val="center"/>
          </w:tcPr>
          <w:p w:rsidR="00390BF2" w:rsidRDefault="00D26B5F">
            <w:pPr>
              <w:widowControl w:val="0"/>
              <w:tabs>
                <w:tab w:val="left" w:pos="-851"/>
              </w:tabs>
              <w:spacing w:before="120" w:after="120"/>
            </w:pPr>
            <w:r>
              <w:rPr>
                <w:rFonts w:ascii="Consolas" w:hAnsi="Consolas" w:cs="Arial"/>
                <w:sz w:val="16"/>
                <w:szCs w:val="16"/>
              </w:rPr>
              <w:t>Dirigente delegato per il Servizio</w:t>
            </w:r>
          </w:p>
        </w:tc>
        <w:tc>
          <w:tcPr>
            <w:tcW w:w="2500" w:type="dxa"/>
            <w:tcBorders>
              <w:top w:val="single" w:sz="2" w:space="0" w:color="000000"/>
              <w:left w:val="single" w:sz="2" w:space="0" w:color="000000"/>
              <w:bottom w:val="single" w:sz="2" w:space="0" w:color="000000"/>
              <w:right w:val="single" w:sz="2" w:space="0" w:color="000000"/>
            </w:tcBorders>
            <w:vAlign w:val="center"/>
          </w:tcPr>
          <w:p w:rsidR="00390BF2" w:rsidRDefault="00390BF2">
            <w:pPr>
              <w:widowControl w:val="0"/>
              <w:tabs>
                <w:tab w:val="left" w:pos="-851"/>
              </w:tabs>
              <w:jc w:val="center"/>
              <w:rPr>
                <w:rFonts w:ascii="Consolas" w:hAnsi="Consolas" w:cs="Arial"/>
                <w:i/>
                <w:sz w:val="16"/>
                <w:szCs w:val="16"/>
              </w:rPr>
            </w:pPr>
          </w:p>
        </w:tc>
        <w:tc>
          <w:tcPr>
            <w:tcW w:w="2835" w:type="dxa"/>
            <w:tcBorders>
              <w:top w:val="single" w:sz="2" w:space="0" w:color="000000"/>
              <w:left w:val="single" w:sz="2" w:space="0" w:color="000000"/>
              <w:bottom w:val="single" w:sz="2" w:space="0" w:color="000000"/>
              <w:right w:val="single" w:sz="12" w:space="0" w:color="000000"/>
            </w:tcBorders>
            <w:vAlign w:val="center"/>
          </w:tcPr>
          <w:p w:rsidR="00390BF2" w:rsidRDefault="00390BF2">
            <w:pPr>
              <w:widowControl w:val="0"/>
              <w:tabs>
                <w:tab w:val="left" w:pos="-851"/>
              </w:tabs>
              <w:jc w:val="center"/>
              <w:rPr>
                <w:rFonts w:ascii="Consolas" w:hAnsi="Consolas" w:cs="Arial"/>
                <w:b/>
                <w:sz w:val="16"/>
                <w:szCs w:val="16"/>
              </w:rPr>
            </w:pPr>
          </w:p>
        </w:tc>
      </w:tr>
      <w:tr w:rsidR="00390BF2">
        <w:trPr>
          <w:trHeight w:val="449"/>
        </w:trPr>
        <w:tc>
          <w:tcPr>
            <w:tcW w:w="4588" w:type="dxa"/>
            <w:tcBorders>
              <w:top w:val="single" w:sz="2" w:space="0" w:color="000000"/>
              <w:left w:val="single" w:sz="12" w:space="0" w:color="000000"/>
              <w:bottom w:val="single" w:sz="2" w:space="0" w:color="000000"/>
              <w:right w:val="single" w:sz="2" w:space="0" w:color="000000"/>
            </w:tcBorders>
            <w:vAlign w:val="center"/>
          </w:tcPr>
          <w:p w:rsidR="00390BF2" w:rsidRDefault="00D26B5F">
            <w:pPr>
              <w:widowControl w:val="0"/>
              <w:tabs>
                <w:tab w:val="left" w:pos="-851"/>
              </w:tabs>
              <w:jc w:val="both"/>
            </w:pPr>
            <w:r>
              <w:rPr>
                <w:rFonts w:ascii="Consolas" w:hAnsi="Consolas" w:cs="Arial"/>
                <w:sz w:val="16"/>
                <w:szCs w:val="16"/>
              </w:rPr>
              <w:t>Preposto individuato per il servizio</w:t>
            </w:r>
          </w:p>
          <w:p w:rsidR="00390BF2" w:rsidRDefault="00D26B5F">
            <w:pPr>
              <w:widowControl w:val="0"/>
              <w:tabs>
                <w:tab w:val="left" w:pos="-851"/>
              </w:tabs>
            </w:pPr>
            <w:r>
              <w:rPr>
                <w:rFonts w:ascii="Consolas" w:hAnsi="Consolas" w:cs="Arial"/>
                <w:sz w:val="12"/>
                <w:szCs w:val="12"/>
              </w:rPr>
              <w:t>(indicazione obbligatoria – D.Lgs. 81/08 e s.m.i. art. 26 c. 8bis)</w:t>
            </w:r>
          </w:p>
        </w:tc>
        <w:tc>
          <w:tcPr>
            <w:tcW w:w="2500" w:type="dxa"/>
            <w:tcBorders>
              <w:top w:val="single" w:sz="2" w:space="0" w:color="000000"/>
              <w:left w:val="single" w:sz="2" w:space="0" w:color="000000"/>
              <w:bottom w:val="single" w:sz="2" w:space="0" w:color="000000"/>
              <w:right w:val="single" w:sz="2" w:space="0" w:color="000000"/>
            </w:tcBorders>
            <w:vAlign w:val="center"/>
          </w:tcPr>
          <w:p w:rsidR="00390BF2" w:rsidRDefault="00D26B5F">
            <w:pPr>
              <w:widowControl w:val="0"/>
              <w:tabs>
                <w:tab w:val="left" w:pos="-851"/>
              </w:tabs>
              <w:rPr>
                <w:rFonts w:ascii="Consolas" w:hAnsi="Consolas" w:cs="Arial"/>
                <w:sz w:val="16"/>
                <w:szCs w:val="16"/>
              </w:rPr>
            </w:pPr>
            <w:r>
              <w:rPr>
                <w:rFonts w:ascii="Consolas" w:hAnsi="Consolas" w:cs="Arial"/>
                <w:sz w:val="16"/>
                <w:szCs w:val="16"/>
              </w:rPr>
              <w:t>SONIA  CIVELLI</w:t>
            </w:r>
          </w:p>
        </w:tc>
        <w:tc>
          <w:tcPr>
            <w:tcW w:w="2835" w:type="dxa"/>
            <w:tcBorders>
              <w:top w:val="single" w:sz="2" w:space="0" w:color="000000"/>
              <w:left w:val="single" w:sz="2" w:space="0" w:color="000000"/>
              <w:bottom w:val="single" w:sz="2" w:space="0" w:color="000000"/>
              <w:right w:val="single" w:sz="12" w:space="0" w:color="000000"/>
            </w:tcBorders>
            <w:vAlign w:val="center"/>
          </w:tcPr>
          <w:p w:rsidR="00390BF2" w:rsidRDefault="00390BF2">
            <w:pPr>
              <w:widowControl w:val="0"/>
              <w:tabs>
                <w:tab w:val="left" w:pos="-851"/>
              </w:tabs>
              <w:jc w:val="center"/>
              <w:rPr>
                <w:rFonts w:ascii="Consolas" w:hAnsi="Consolas" w:cs="Arial"/>
                <w:sz w:val="16"/>
                <w:szCs w:val="16"/>
              </w:rPr>
            </w:pPr>
          </w:p>
        </w:tc>
      </w:tr>
    </w:tbl>
    <w:p w:rsidR="00390BF2" w:rsidRDefault="00390BF2">
      <w:pPr>
        <w:jc w:val="center"/>
        <w:rPr>
          <w:rFonts w:ascii="Consolas" w:hAnsi="Consolas" w:cs="Arial"/>
          <w:b/>
          <w:sz w:val="16"/>
          <w:szCs w:val="16"/>
        </w:rPr>
      </w:pPr>
    </w:p>
    <w:p w:rsidR="00390BF2" w:rsidRDefault="00390BF2">
      <w:pPr>
        <w:jc w:val="both"/>
        <w:rPr>
          <w:rFonts w:ascii="Consolas" w:hAnsi="Consolas" w:cs="Arial"/>
          <w:sz w:val="16"/>
          <w:szCs w:val="16"/>
        </w:rPr>
      </w:pPr>
    </w:p>
    <w:p w:rsidR="00390BF2" w:rsidRDefault="00D26B5F">
      <w:pPr>
        <w:jc w:val="both"/>
        <w:rPr>
          <w:rFonts w:ascii="Consolas" w:hAnsi="Consolas" w:cs="Arial"/>
          <w:sz w:val="16"/>
          <w:szCs w:val="16"/>
        </w:rPr>
      </w:pPr>
      <w:r>
        <w:rPr>
          <w:rFonts w:ascii="Consolas" w:hAnsi="Consolas" w:cs="Arial"/>
          <w:sz w:val="16"/>
          <w:szCs w:val="16"/>
        </w:rPr>
        <w:t>I compiti assegnati dal committente e dall’appaltatore, ciascuno per quanto di propria competenza, ai soggetti di cui sopra sono:</w:t>
      </w:r>
    </w:p>
    <w:p w:rsidR="00390BF2" w:rsidRDefault="00D26B5F">
      <w:pPr>
        <w:numPr>
          <w:ilvl w:val="0"/>
          <w:numId w:val="4"/>
        </w:numPr>
        <w:suppressAutoHyphens w:val="0"/>
        <w:jc w:val="both"/>
        <w:rPr>
          <w:rFonts w:ascii="Consolas" w:hAnsi="Consolas"/>
          <w:sz w:val="16"/>
          <w:szCs w:val="16"/>
        </w:rPr>
      </w:pPr>
      <w:r>
        <w:rPr>
          <w:rFonts w:ascii="Consolas" w:hAnsi="Consolas" w:cs="Arial"/>
          <w:b/>
          <w:sz w:val="16"/>
          <w:szCs w:val="16"/>
        </w:rPr>
        <w:t>verifica degli appaltatori e subappaltatori</w:t>
      </w:r>
      <w:r>
        <w:rPr>
          <w:rFonts w:ascii="Consolas" w:hAnsi="Consolas" w:cs="Arial"/>
          <w:sz w:val="16"/>
          <w:szCs w:val="16"/>
        </w:rPr>
        <w:t>;</w:t>
      </w:r>
    </w:p>
    <w:p w:rsidR="00390BF2" w:rsidRDefault="00D26B5F">
      <w:pPr>
        <w:numPr>
          <w:ilvl w:val="0"/>
          <w:numId w:val="4"/>
        </w:numPr>
        <w:suppressAutoHyphens w:val="0"/>
        <w:jc w:val="both"/>
        <w:rPr>
          <w:rFonts w:ascii="Consolas" w:hAnsi="Consolas"/>
          <w:sz w:val="16"/>
          <w:szCs w:val="16"/>
        </w:rPr>
      </w:pPr>
      <w:r>
        <w:rPr>
          <w:rFonts w:ascii="Consolas" w:hAnsi="Consolas" w:cs="Arial"/>
          <w:b/>
          <w:sz w:val="16"/>
          <w:szCs w:val="16"/>
        </w:rPr>
        <w:t>verifica dell’applicazione</w:t>
      </w:r>
      <w:r>
        <w:rPr>
          <w:rFonts w:ascii="Consolas" w:hAnsi="Consolas" w:cs="Arial"/>
          <w:sz w:val="16"/>
          <w:szCs w:val="16"/>
        </w:rPr>
        <w:t xml:space="preserve"> delle </w:t>
      </w:r>
      <w:r>
        <w:rPr>
          <w:rFonts w:ascii="Consolas" w:hAnsi="Consolas" w:cs="Arial"/>
          <w:b/>
          <w:sz w:val="16"/>
          <w:szCs w:val="16"/>
        </w:rPr>
        <w:t xml:space="preserve">prescrizioni </w:t>
      </w:r>
      <w:r>
        <w:rPr>
          <w:rFonts w:ascii="Consolas" w:hAnsi="Consolas" w:cs="Arial"/>
          <w:sz w:val="16"/>
          <w:szCs w:val="16"/>
        </w:rPr>
        <w:t>contenuto nel presente documento;</w:t>
      </w:r>
    </w:p>
    <w:p w:rsidR="00390BF2" w:rsidRDefault="00D26B5F">
      <w:pPr>
        <w:numPr>
          <w:ilvl w:val="0"/>
          <w:numId w:val="4"/>
        </w:numPr>
        <w:suppressAutoHyphens w:val="0"/>
        <w:jc w:val="both"/>
        <w:rPr>
          <w:rFonts w:ascii="Consolas" w:hAnsi="Consolas"/>
          <w:sz w:val="16"/>
          <w:szCs w:val="16"/>
        </w:rPr>
      </w:pPr>
      <w:r>
        <w:rPr>
          <w:rFonts w:ascii="Consolas" w:hAnsi="Consolas" w:cs="Arial"/>
          <w:b/>
          <w:sz w:val="16"/>
          <w:szCs w:val="16"/>
        </w:rPr>
        <w:t>organizzazione dei sopralluoghi</w:t>
      </w:r>
      <w:r>
        <w:rPr>
          <w:rFonts w:ascii="Consolas" w:hAnsi="Consolas" w:cs="Arial"/>
          <w:sz w:val="16"/>
          <w:szCs w:val="16"/>
        </w:rPr>
        <w:t xml:space="preserve"> preventivi con la relativa stesura dei verbali;</w:t>
      </w:r>
    </w:p>
    <w:p w:rsidR="00390BF2" w:rsidRDefault="00D26B5F">
      <w:pPr>
        <w:numPr>
          <w:ilvl w:val="0"/>
          <w:numId w:val="4"/>
        </w:numPr>
        <w:suppressAutoHyphens w:val="0"/>
        <w:jc w:val="both"/>
        <w:rPr>
          <w:rFonts w:ascii="Consolas" w:hAnsi="Consolas"/>
          <w:sz w:val="16"/>
          <w:szCs w:val="16"/>
        </w:rPr>
      </w:pPr>
      <w:r>
        <w:rPr>
          <w:rFonts w:ascii="Consolas" w:hAnsi="Consolas" w:cs="Arial"/>
          <w:b/>
          <w:sz w:val="16"/>
          <w:szCs w:val="16"/>
        </w:rPr>
        <w:t>organizzazione delle riunioni</w:t>
      </w:r>
      <w:r>
        <w:rPr>
          <w:rFonts w:ascii="Consolas" w:hAnsi="Consolas" w:cs="Arial"/>
          <w:sz w:val="16"/>
          <w:szCs w:val="16"/>
        </w:rPr>
        <w:t xml:space="preserve"> di coordinamento in materia di sicurezza con la relativa stesura dei verbali;</w:t>
      </w:r>
    </w:p>
    <w:p w:rsidR="00390BF2" w:rsidRDefault="00D26B5F">
      <w:pPr>
        <w:numPr>
          <w:ilvl w:val="0"/>
          <w:numId w:val="4"/>
        </w:numPr>
        <w:suppressAutoHyphens w:val="0"/>
        <w:jc w:val="both"/>
        <w:rPr>
          <w:rFonts w:ascii="Consolas" w:hAnsi="Consolas"/>
          <w:sz w:val="16"/>
          <w:szCs w:val="16"/>
        </w:rPr>
      </w:pPr>
      <w:r>
        <w:rPr>
          <w:rFonts w:ascii="Consolas" w:eastAsia="Calibri" w:hAnsi="Consolas" w:cs="Arial"/>
          <w:b/>
          <w:color w:val="000000"/>
          <w:sz w:val="16"/>
          <w:szCs w:val="16"/>
          <w:lang w:eastAsia="en-US"/>
        </w:rPr>
        <w:t>cooperazione</w:t>
      </w:r>
      <w:r>
        <w:rPr>
          <w:rFonts w:ascii="Consolas" w:eastAsia="Calibri" w:hAnsi="Consolas" w:cs="Arial"/>
          <w:color w:val="000000"/>
          <w:sz w:val="16"/>
          <w:szCs w:val="16"/>
          <w:lang w:eastAsia="en-US"/>
        </w:rPr>
        <w:t xml:space="preserve"> nell’attuazione delle misure di prevenzione e protezione dai rischi sul lavoro incidenti sull’attività lavorativa oggetto dell’appalto;</w:t>
      </w:r>
    </w:p>
    <w:p w:rsidR="00390BF2" w:rsidRDefault="00D26B5F">
      <w:pPr>
        <w:numPr>
          <w:ilvl w:val="0"/>
          <w:numId w:val="4"/>
        </w:numPr>
        <w:suppressAutoHyphens w:val="0"/>
        <w:jc w:val="both"/>
        <w:rPr>
          <w:rFonts w:ascii="Consolas" w:hAnsi="Consolas"/>
          <w:sz w:val="16"/>
          <w:szCs w:val="16"/>
        </w:rPr>
      </w:pPr>
      <w:r>
        <w:rPr>
          <w:rFonts w:ascii="Consolas" w:eastAsia="Calibri" w:hAnsi="Consolas" w:cs="Arial"/>
          <w:b/>
          <w:color w:val="000000"/>
          <w:sz w:val="16"/>
          <w:szCs w:val="16"/>
          <w:lang w:eastAsia="en-US"/>
        </w:rPr>
        <w:t>coordinamento</w:t>
      </w:r>
      <w:r>
        <w:rPr>
          <w:rFonts w:ascii="Consolas" w:eastAsia="Calibri" w:hAnsi="Consolas" w:cs="Arial"/>
          <w:color w:val="000000"/>
          <w:sz w:val="16"/>
          <w:szCs w:val="16"/>
          <w:lang w:eastAsia="en-US"/>
        </w:rPr>
        <w:t xml:space="preserve"> degli</w:t>
      </w:r>
      <w:r>
        <w:rPr>
          <w:rFonts w:ascii="Consolas" w:eastAsia="Calibri" w:hAnsi="Consolas" w:cs="Arial"/>
          <w:sz w:val="16"/>
          <w:szCs w:val="16"/>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rsidR="00390BF2" w:rsidRDefault="00D26B5F">
      <w:pPr>
        <w:numPr>
          <w:ilvl w:val="0"/>
          <w:numId w:val="4"/>
        </w:numPr>
        <w:suppressAutoHyphens w:val="0"/>
        <w:jc w:val="both"/>
        <w:rPr>
          <w:rFonts w:ascii="Consolas" w:hAnsi="Consolas"/>
          <w:sz w:val="16"/>
          <w:szCs w:val="16"/>
        </w:rPr>
      </w:pPr>
      <w:r>
        <w:rPr>
          <w:rFonts w:ascii="Consolas" w:hAnsi="Consolas" w:cs="Arial"/>
          <w:b/>
          <w:sz w:val="16"/>
          <w:szCs w:val="16"/>
        </w:rPr>
        <w:t>controllo periodico</w:t>
      </w:r>
      <w:r>
        <w:rPr>
          <w:rFonts w:ascii="Consolas" w:hAnsi="Consolas" w:cs="Arial"/>
          <w:sz w:val="16"/>
          <w:szCs w:val="16"/>
        </w:rPr>
        <w:t xml:space="preserve"> dei subappaltatori;</w:t>
      </w:r>
    </w:p>
    <w:p w:rsidR="00390BF2" w:rsidRDefault="00D26B5F">
      <w:pPr>
        <w:numPr>
          <w:ilvl w:val="0"/>
          <w:numId w:val="4"/>
        </w:numPr>
        <w:suppressAutoHyphens w:val="0"/>
        <w:jc w:val="both"/>
        <w:rPr>
          <w:rFonts w:ascii="Consolas" w:hAnsi="Consolas"/>
          <w:sz w:val="16"/>
          <w:szCs w:val="16"/>
        </w:rPr>
      </w:pPr>
      <w:r>
        <w:rPr>
          <w:rFonts w:ascii="Consolas" w:hAnsi="Consolas" w:cs="Arial"/>
          <w:b/>
          <w:sz w:val="16"/>
          <w:szCs w:val="16"/>
        </w:rPr>
        <w:t>aggiornamento</w:t>
      </w:r>
      <w:r>
        <w:rPr>
          <w:rFonts w:ascii="Consolas" w:hAnsi="Consolas" w:cs="Arial"/>
          <w:sz w:val="16"/>
          <w:szCs w:val="16"/>
        </w:rPr>
        <w:t xml:space="preserve"> </w:t>
      </w:r>
      <w:r>
        <w:rPr>
          <w:rFonts w:ascii="Consolas" w:hAnsi="Consolas" w:cs="Arial"/>
          <w:b/>
          <w:sz w:val="16"/>
          <w:szCs w:val="16"/>
        </w:rPr>
        <w:t>e integrazione</w:t>
      </w:r>
      <w:r>
        <w:rPr>
          <w:rFonts w:ascii="Consolas" w:hAnsi="Consolas" w:cs="Arial"/>
          <w:sz w:val="16"/>
          <w:szCs w:val="16"/>
        </w:rPr>
        <w:t xml:space="preserve"> del DUVRI. </w:t>
      </w:r>
    </w:p>
    <w:p w:rsidR="00390BF2" w:rsidRDefault="00390BF2">
      <w:pPr>
        <w:suppressAutoHyphens w:val="0"/>
        <w:jc w:val="both"/>
        <w:rPr>
          <w:rFonts w:ascii="Consolas" w:hAnsi="Consolas" w:cs="Arial"/>
          <w:sz w:val="16"/>
          <w:szCs w:val="16"/>
        </w:rPr>
      </w:pPr>
    </w:p>
    <w:p w:rsidR="00390BF2" w:rsidRDefault="00D26B5F">
      <w:pPr>
        <w:tabs>
          <w:tab w:val="left" w:pos="915"/>
        </w:tabs>
        <w:jc w:val="both"/>
      </w:pPr>
      <w:r>
        <w:rPr>
          <w:rFonts w:ascii="Consolas" w:hAnsi="Consolas" w:cs="Arial"/>
          <w:sz w:val="16"/>
          <w:szCs w:val="16"/>
        </w:rPr>
        <w:t>In considerazione del fatto che il Servizio verrà anche svolto presso locali di lavoro con Datori di Lavoro diversi dal Committente, l’Azienda Sanitaria comunicherà gli estremi dell’Appaltatore e del servizio svolto agli altri Datori di Lavoro.</w:t>
      </w:r>
    </w:p>
    <w:p w:rsidR="00390BF2" w:rsidRDefault="00D26B5F">
      <w:pPr>
        <w:tabs>
          <w:tab w:val="left" w:pos="915"/>
        </w:tabs>
        <w:jc w:val="both"/>
      </w:pPr>
      <w:r>
        <w:rPr>
          <w:rFonts w:ascii="Consolas" w:hAnsi="Consolas" w:cs="Arial"/>
          <w:sz w:val="16"/>
          <w:szCs w:val="16"/>
        </w:rPr>
        <w:t>Quest’ultimi, ai sensi dell’art. 26 comma 3ter del D.Lgs. 81/08 e s.m.i., potranno aggiornare il presente documento con i rischi specifici da interferenza relativi ai propri luoghi di lavoro. Delle</w:t>
      </w:r>
      <w:r>
        <w:rPr>
          <w:rFonts w:ascii="Consolas" w:hAnsi="Consolas" w:cs="Arial"/>
          <w:b/>
          <w:bCs/>
          <w:color w:val="111111"/>
          <w:sz w:val="16"/>
          <w:szCs w:val="16"/>
        </w:rPr>
        <w:t xml:space="preserve"> </w:t>
      </w:r>
      <w:r>
        <w:rPr>
          <w:rFonts w:ascii="Consolas" w:hAnsi="Consolas" w:cs="Arial"/>
          <w:color w:val="111111"/>
          <w:sz w:val="16"/>
          <w:szCs w:val="16"/>
        </w:rPr>
        <w:t>eventuali integrazioni e/o accordi di coordinamento dovranno essere messi a conoscenza: RUP, DEC e Appaltatore.</w:t>
      </w:r>
    </w:p>
    <w:p w:rsidR="00390BF2" w:rsidRDefault="00390BF2">
      <w:pPr>
        <w:tabs>
          <w:tab w:val="left" w:pos="915"/>
        </w:tabs>
        <w:jc w:val="both"/>
        <w:rPr>
          <w:rFonts w:ascii="Consolas" w:hAnsi="Consolas"/>
          <w:sz w:val="16"/>
          <w:szCs w:val="16"/>
        </w:rPr>
      </w:pPr>
    </w:p>
    <w:p w:rsidR="00390BF2" w:rsidRDefault="00390BF2">
      <w:pPr>
        <w:jc w:val="both"/>
        <w:rPr>
          <w:rFonts w:ascii="Consolas" w:hAnsi="Consolas" w:cs="Arial"/>
          <w:strike/>
          <w:sz w:val="16"/>
          <w:szCs w:val="16"/>
          <w:shd w:val="clear" w:color="auto" w:fill="FFFF00"/>
        </w:rPr>
      </w:pPr>
    </w:p>
    <w:p w:rsidR="00390BF2" w:rsidRDefault="00D26B5F">
      <w:pPr>
        <w:pStyle w:val="Paragrafoelenco"/>
        <w:numPr>
          <w:ilvl w:val="1"/>
          <w:numId w:val="10"/>
        </w:numPr>
        <w:pBdr>
          <w:bottom w:val="single" w:sz="8" w:space="4" w:color="4F81BD"/>
        </w:pBdr>
        <w:spacing w:after="300"/>
        <w:ind w:left="284"/>
        <w:outlineLvl w:val="0"/>
        <w:rPr>
          <w:rFonts w:ascii="Consolas" w:hAnsi="Consolas"/>
        </w:rPr>
      </w:pPr>
      <w:bookmarkStart w:id="23" w:name="_Toc156199609"/>
      <w:r>
        <w:rPr>
          <w:rFonts w:ascii="Consolas" w:hAnsi="Consolas" w:cs="Arial"/>
          <w:b/>
          <w:color w:val="17365D"/>
          <w:spacing w:val="5"/>
          <w:kern w:val="2"/>
        </w:rPr>
        <w:t>NORME GENERALI</w:t>
      </w:r>
      <w:bookmarkEnd w:id="23"/>
      <w:r>
        <w:rPr>
          <w:rFonts w:ascii="Consolas" w:hAnsi="Consolas" w:cs="Arial"/>
          <w:b/>
          <w:color w:val="17365D"/>
          <w:spacing w:val="5"/>
          <w:kern w:val="2"/>
        </w:rPr>
        <w:t xml:space="preserve"> </w:t>
      </w:r>
    </w:p>
    <w:p w:rsidR="00390BF2" w:rsidRDefault="00D26B5F">
      <w:pPr>
        <w:pStyle w:val="Corpotesto"/>
        <w:jc w:val="both"/>
      </w:pPr>
      <w:r>
        <w:rPr>
          <w:rFonts w:ascii="Consolas" w:hAnsi="Consolas" w:cs="Arial"/>
          <w:sz w:val="16"/>
          <w:szCs w:val="16"/>
        </w:rPr>
        <w:t>Gli interventi presso l’Azienda ULSS 7 Pedemontana di personale esterno, appaltatori, collaboratori non dipendenti, volontari, ecc., comportano rischi differenziati a seconda delle Attività\Servizi da eseguire e degli ambienti dove queste si svolgono (tutti aspetti dettagliati nei documenti di gara che dovranno essere scrupolosamente rispettati); ne consegue che le misure di sicurezza atte a ridurre questi rischi vanno definite caso per caso seguendo le specifiche procedure operative.</w:t>
      </w:r>
    </w:p>
    <w:p w:rsidR="00390BF2" w:rsidRDefault="00D26B5F">
      <w:pPr>
        <w:pStyle w:val="Corpotesto"/>
        <w:jc w:val="both"/>
      </w:pPr>
      <w:r>
        <w:rPr>
          <w:rFonts w:ascii="Consolas" w:hAnsi="Consolas" w:cs="Arial"/>
          <w:sz w:val="16"/>
          <w:szCs w:val="16"/>
        </w:rPr>
        <w:t>Deve essere cura dell’Appaltatore e del personale esterno in genere, adottare tutte le precauzioni richieste dalla prudenza, dalla legislazione e dalle norme di buona tecnica e di sicurezza al fine di eliminare o ridurre al minimo i rischi; ciò dovrà essere conseguito anche con l’adozione di idonei Dispositivi di Protezione Individuale in relazione all’Attività\Servizio da svolgere.</w:t>
      </w:r>
    </w:p>
    <w:p w:rsidR="00390BF2" w:rsidRDefault="00D26B5F">
      <w:pPr>
        <w:pStyle w:val="Corpotesto"/>
        <w:jc w:val="both"/>
      </w:pPr>
      <w:r>
        <w:rPr>
          <w:rFonts w:ascii="Consolas" w:hAnsi="Consolas" w:cs="Arial"/>
          <w:sz w:val="16"/>
          <w:szCs w:val="16"/>
        </w:rPr>
        <w:lastRenderedPageBreak/>
        <w:t xml:space="preserve">In linea generale, nell’intento di eliminare o ridurre la minimo ogni possibile rischio dovuto ad interferenze tra le attività del Committente e dell’Appaltatore </w:t>
      </w:r>
      <w:r>
        <w:rPr>
          <w:rFonts w:ascii="Consolas" w:hAnsi="Consolas" w:cs="Arial"/>
          <w:bCs/>
          <w:sz w:val="16"/>
          <w:szCs w:val="16"/>
        </w:rPr>
        <w:t>si raccomanda ai lavoratori di segnalare eventuali manchevolezze richiedendo informazioni al DEC\RUP.</w:t>
      </w:r>
    </w:p>
    <w:p w:rsidR="00390BF2" w:rsidRDefault="00D26B5F">
      <w:pPr>
        <w:pStyle w:val="Corpotesto"/>
        <w:widowControl/>
        <w:suppressAutoHyphens w:val="0"/>
        <w:spacing w:after="0"/>
        <w:jc w:val="both"/>
      </w:pPr>
      <w:r>
        <w:rPr>
          <w:rFonts w:ascii="Consolas" w:hAnsi="Consolas" w:cs="Arial"/>
          <w:bCs/>
          <w:sz w:val="16"/>
          <w:szCs w:val="16"/>
        </w:rPr>
        <w:t>Si ricorda comunque l’obbligo della redazione del Documento della Valutazione dei Rischi da parte dell’Appaltatore relativamente alle Attività\Servizi previsti dal contratto.</w:t>
      </w:r>
    </w:p>
    <w:p w:rsidR="00390BF2" w:rsidRDefault="00390BF2">
      <w:pPr>
        <w:pStyle w:val="Corpotesto"/>
        <w:widowControl/>
        <w:suppressAutoHyphens w:val="0"/>
        <w:spacing w:after="0"/>
        <w:jc w:val="both"/>
        <w:rPr>
          <w:rFonts w:ascii="Consolas" w:hAnsi="Consolas" w:cs="Arial"/>
          <w:bCs/>
          <w:sz w:val="16"/>
          <w:szCs w:val="16"/>
        </w:rPr>
      </w:pPr>
    </w:p>
    <w:p w:rsidR="00390BF2" w:rsidRDefault="00D26B5F">
      <w:pPr>
        <w:jc w:val="both"/>
        <w:rPr>
          <w:rFonts w:ascii="Consolas" w:hAnsi="Consolas"/>
          <w:b/>
          <w:sz w:val="16"/>
          <w:szCs w:val="16"/>
        </w:rPr>
      </w:pPr>
      <w:r>
        <w:rPr>
          <w:rFonts w:ascii="Consolas" w:hAnsi="Consolas" w:cs="Arial"/>
          <w:sz w:val="16"/>
          <w:szCs w:val="16"/>
        </w:rPr>
        <w:t xml:space="preserve">Tutti i lavori/servizi/forniture devono essere svolti in modo da </w:t>
      </w:r>
      <w:r>
        <w:rPr>
          <w:rFonts w:ascii="Consolas" w:hAnsi="Consolas" w:cs="Arial"/>
          <w:b/>
          <w:sz w:val="16"/>
          <w:szCs w:val="16"/>
        </w:rPr>
        <w:t>eliminare</w:t>
      </w:r>
      <w:r>
        <w:rPr>
          <w:rFonts w:ascii="Consolas" w:hAnsi="Consolas" w:cs="Arial"/>
          <w:sz w:val="16"/>
          <w:szCs w:val="16"/>
        </w:rPr>
        <w:t xml:space="preserve"> in primis e, ove non sia possibile, ridurre le interferenze; </w:t>
      </w:r>
      <w:r>
        <w:rPr>
          <w:rFonts w:ascii="Consolas" w:hAnsi="Consolas" w:cs="Arial"/>
          <w:b/>
          <w:sz w:val="16"/>
          <w:szCs w:val="16"/>
        </w:rPr>
        <w:t>quindi è richiesto di:</w:t>
      </w:r>
    </w:p>
    <w:p w:rsidR="00390BF2" w:rsidRDefault="00D26B5F">
      <w:pPr>
        <w:numPr>
          <w:ilvl w:val="0"/>
          <w:numId w:val="14"/>
        </w:numPr>
        <w:tabs>
          <w:tab w:val="clear" w:pos="720"/>
        </w:tabs>
        <w:suppressAutoHyphens w:val="0"/>
        <w:ind w:left="426"/>
        <w:jc w:val="both"/>
        <w:rPr>
          <w:rFonts w:ascii="Consolas" w:hAnsi="Consolas"/>
          <w:sz w:val="16"/>
          <w:szCs w:val="16"/>
        </w:rPr>
      </w:pPr>
      <w:r>
        <w:rPr>
          <w:rFonts w:ascii="Consolas" w:hAnsi="Consolas" w:cs="Arial"/>
          <w:b/>
          <w:sz w:val="16"/>
          <w:szCs w:val="16"/>
        </w:rPr>
        <w:t>Coordinare e cooperare</w:t>
      </w:r>
      <w:r>
        <w:rPr>
          <w:rFonts w:ascii="Consolas" w:hAnsi="Consolas" w:cs="Arial"/>
          <w:sz w:val="16"/>
          <w:szCs w:val="16"/>
        </w:rPr>
        <w:t xml:space="preserve"> con il DEC dell’appalto, anche convocando una </w:t>
      </w:r>
      <w:r>
        <w:rPr>
          <w:rFonts w:ascii="Consolas" w:hAnsi="Consolas" w:cs="Arial"/>
          <w:b/>
          <w:sz w:val="16"/>
          <w:szCs w:val="16"/>
        </w:rPr>
        <w:t>specifica riunione</w:t>
      </w:r>
      <w:r>
        <w:rPr>
          <w:rFonts w:ascii="Consolas" w:hAnsi="Consolas" w:cs="Arial"/>
          <w:sz w:val="16"/>
          <w:szCs w:val="16"/>
        </w:rPr>
        <w:t>, definendo le modalità ed i tempi dell’intervento (quando possibile sulla base di un cronoprogramma) per evitare che dipendenti del Committente, di Ditte terze, pazienti, visitatori, ecc. vengano esposti ai rischi propri dell’attività oggetto dell’appalto;</w:t>
      </w:r>
    </w:p>
    <w:p w:rsidR="00390BF2" w:rsidRDefault="00D26B5F">
      <w:pPr>
        <w:numPr>
          <w:ilvl w:val="0"/>
          <w:numId w:val="14"/>
        </w:numPr>
        <w:tabs>
          <w:tab w:val="clear" w:pos="720"/>
        </w:tabs>
        <w:suppressAutoHyphens w:val="0"/>
        <w:ind w:left="426"/>
        <w:jc w:val="both"/>
        <w:rPr>
          <w:rFonts w:ascii="Consolas" w:hAnsi="Consolas"/>
          <w:sz w:val="16"/>
          <w:szCs w:val="16"/>
        </w:rPr>
      </w:pPr>
      <w:r>
        <w:rPr>
          <w:rFonts w:ascii="Consolas" w:hAnsi="Consolas" w:cs="Arial"/>
          <w:sz w:val="16"/>
          <w:szCs w:val="16"/>
        </w:rPr>
        <w:t>Procedere allo</w:t>
      </w:r>
      <w:r>
        <w:rPr>
          <w:rFonts w:ascii="Consolas" w:hAnsi="Consolas" w:cs="Arial"/>
          <w:b/>
          <w:sz w:val="16"/>
          <w:szCs w:val="16"/>
        </w:rPr>
        <w:t xml:space="preserve"> sfasamento temporale o spaziale</w:t>
      </w:r>
      <w:r>
        <w:rPr>
          <w:rFonts w:ascii="Consolas" w:hAnsi="Consolas" w:cs="Arial"/>
          <w:sz w:val="16"/>
          <w:szCs w:val="16"/>
        </w:rPr>
        <w:t xml:space="preserve"> degli interventi in base alle possibilità di esecuzione in sicurezza.</w:t>
      </w:r>
    </w:p>
    <w:p w:rsidR="00390BF2" w:rsidRDefault="00D26B5F">
      <w:pPr>
        <w:suppressAutoHyphens w:val="0"/>
        <w:ind w:left="426"/>
        <w:jc w:val="both"/>
        <w:rPr>
          <w:rFonts w:ascii="Consolas" w:hAnsi="Consolas"/>
          <w:sz w:val="16"/>
          <w:szCs w:val="16"/>
        </w:rPr>
      </w:pPr>
      <w:r>
        <w:rPr>
          <w:rFonts w:ascii="Consolas" w:hAnsi="Consolas" w:cs="Arial"/>
          <w:sz w:val="16"/>
          <w:szCs w:val="16"/>
        </w:rPr>
        <w:t>Nei casi in cui lo sfasamento temporale o spaziale non sia attuabile o lo sia parzialmente, le attività devono essere condotte utilizzando</w:t>
      </w:r>
      <w:r>
        <w:rPr>
          <w:rFonts w:ascii="Consolas" w:hAnsi="Consolas" w:cs="Arial"/>
          <w:b/>
          <w:sz w:val="16"/>
          <w:szCs w:val="16"/>
        </w:rPr>
        <w:t xml:space="preserve"> un’adeguata segnaletica </w:t>
      </w:r>
      <w:r>
        <w:rPr>
          <w:rFonts w:ascii="Consolas" w:hAnsi="Consolas" w:cs="Arial"/>
          <w:sz w:val="16"/>
          <w:szCs w:val="16"/>
        </w:rPr>
        <w:t>e/o con il supporto di un</w:t>
      </w:r>
      <w:r>
        <w:rPr>
          <w:rFonts w:ascii="Consolas" w:hAnsi="Consolas" w:cs="Arial"/>
          <w:b/>
          <w:sz w:val="16"/>
          <w:szCs w:val="16"/>
        </w:rPr>
        <w:t xml:space="preserve"> operatore supplementare </w:t>
      </w:r>
      <w:r>
        <w:rPr>
          <w:rFonts w:ascii="Consolas" w:hAnsi="Consolas" w:cs="Arial"/>
          <w:sz w:val="16"/>
          <w:szCs w:val="16"/>
        </w:rPr>
        <w:t>e/o</w:t>
      </w:r>
      <w:r>
        <w:rPr>
          <w:rFonts w:ascii="Consolas" w:hAnsi="Consolas" w:cs="Arial"/>
          <w:b/>
          <w:sz w:val="16"/>
          <w:szCs w:val="16"/>
        </w:rPr>
        <w:t xml:space="preserve"> </w:t>
      </w:r>
      <w:r>
        <w:rPr>
          <w:rFonts w:ascii="Consolas" w:hAnsi="Consolas" w:cs="Arial"/>
          <w:sz w:val="16"/>
          <w:szCs w:val="16"/>
        </w:rPr>
        <w:t>individuando</w:t>
      </w:r>
      <w:r>
        <w:rPr>
          <w:rFonts w:ascii="Consolas" w:hAnsi="Consolas" w:cs="Arial"/>
          <w:b/>
          <w:sz w:val="16"/>
          <w:szCs w:val="16"/>
        </w:rPr>
        <w:t xml:space="preserve"> percorsi preferenziali</w:t>
      </w:r>
      <w:r>
        <w:rPr>
          <w:rFonts w:ascii="Consolas" w:hAnsi="Consolas" w:cs="Arial"/>
          <w:sz w:val="16"/>
          <w:szCs w:val="16"/>
        </w:rPr>
        <w:t>.</w:t>
      </w:r>
    </w:p>
    <w:p w:rsidR="00390BF2" w:rsidRDefault="00390BF2">
      <w:pPr>
        <w:ind w:left="360"/>
        <w:jc w:val="both"/>
        <w:rPr>
          <w:rFonts w:ascii="Consolas" w:hAnsi="Consolas" w:cs="Arial"/>
          <w:sz w:val="16"/>
          <w:szCs w:val="16"/>
          <w:u w:val="single"/>
        </w:rPr>
      </w:pPr>
    </w:p>
    <w:p w:rsidR="00390BF2" w:rsidRDefault="00D26B5F">
      <w:pPr>
        <w:jc w:val="both"/>
        <w:rPr>
          <w:rFonts w:ascii="Consolas" w:hAnsi="Consolas" w:cs="Arial"/>
          <w:b/>
          <w:sz w:val="16"/>
          <w:szCs w:val="16"/>
        </w:rPr>
      </w:pPr>
      <w:bookmarkStart w:id="24" w:name="_Toc183404440"/>
      <w:bookmarkStart w:id="25" w:name="_Toc183405757"/>
      <w:r>
        <w:rPr>
          <w:rFonts w:ascii="Consolas" w:hAnsi="Consolas" w:cs="Arial"/>
          <w:b/>
          <w:sz w:val="16"/>
          <w:szCs w:val="16"/>
        </w:rPr>
        <w:t>Scelte progettuali ed organizzative attinenti la pianificazione dell’Attività\Servizio, misure preventive e protettive</w:t>
      </w:r>
      <w:bookmarkEnd w:id="24"/>
      <w:bookmarkEnd w:id="25"/>
    </w:p>
    <w:p w:rsidR="00390BF2" w:rsidRDefault="00D26B5F">
      <w:pPr>
        <w:widowControl w:val="0"/>
        <w:numPr>
          <w:ilvl w:val="0"/>
          <w:numId w:val="6"/>
        </w:numPr>
        <w:suppressAutoHyphens w:val="0"/>
        <w:ind w:left="426"/>
        <w:contextualSpacing/>
        <w:jc w:val="both"/>
        <w:rPr>
          <w:rFonts w:ascii="Consolas" w:hAnsi="Consolas" w:cs="Arial"/>
          <w:sz w:val="16"/>
          <w:szCs w:val="16"/>
        </w:rPr>
      </w:pPr>
      <w:r>
        <w:rPr>
          <w:rFonts w:ascii="Consolas" w:hAnsi="Consolas" w:cs="Arial"/>
          <w:sz w:val="16"/>
          <w:szCs w:val="16"/>
        </w:rPr>
        <w:t xml:space="preserve">Le ditte debbono organizzare l’Attività\Servizio in modo che gli </w:t>
      </w:r>
      <w:r>
        <w:rPr>
          <w:rFonts w:ascii="Consolas" w:hAnsi="Consolas" w:cs="Arial"/>
          <w:b/>
          <w:sz w:val="16"/>
          <w:szCs w:val="16"/>
        </w:rPr>
        <w:t>elementi tecnici di fornitura e le attrezzature</w:t>
      </w:r>
      <w:r>
        <w:rPr>
          <w:rFonts w:ascii="Consolas" w:hAnsi="Consolas" w:cs="Arial"/>
          <w:sz w:val="16"/>
          <w:szCs w:val="16"/>
        </w:rPr>
        <w:t xml:space="preserve"> siano delimitati in aree prestabilite e confinate.</w:t>
      </w:r>
    </w:p>
    <w:p w:rsidR="00390BF2" w:rsidRDefault="00D26B5F">
      <w:pPr>
        <w:widowControl w:val="0"/>
        <w:numPr>
          <w:ilvl w:val="0"/>
          <w:numId w:val="6"/>
        </w:numPr>
        <w:suppressAutoHyphens w:val="0"/>
        <w:ind w:left="426"/>
        <w:contextualSpacing/>
        <w:jc w:val="both"/>
        <w:rPr>
          <w:rFonts w:ascii="Consolas" w:hAnsi="Consolas" w:cs="Arial"/>
          <w:sz w:val="16"/>
          <w:szCs w:val="16"/>
        </w:rPr>
      </w:pPr>
      <w:r>
        <w:rPr>
          <w:rFonts w:ascii="Consolas" w:hAnsi="Consolas" w:cs="Arial"/>
          <w:sz w:val="16"/>
          <w:szCs w:val="16"/>
        </w:rPr>
        <w:t xml:space="preserve">Le </w:t>
      </w:r>
      <w:r>
        <w:rPr>
          <w:rFonts w:ascii="Consolas" w:hAnsi="Consolas" w:cs="Arial"/>
          <w:b/>
          <w:sz w:val="16"/>
          <w:szCs w:val="16"/>
        </w:rPr>
        <w:t>attività dell’Appaltatore</w:t>
      </w:r>
      <w:r>
        <w:rPr>
          <w:rFonts w:ascii="Consolas" w:hAnsi="Consolas" w:cs="Arial"/>
          <w:sz w:val="16"/>
          <w:szCs w:val="16"/>
        </w:rPr>
        <w:t xml:space="preserve"> debbono essere svolte:</w:t>
      </w:r>
    </w:p>
    <w:p w:rsidR="00390BF2" w:rsidRDefault="00D26B5F">
      <w:pPr>
        <w:pStyle w:val="Paragrafoelenco"/>
        <w:numPr>
          <w:ilvl w:val="0"/>
          <w:numId w:val="20"/>
        </w:numPr>
        <w:ind w:left="709" w:hanging="283"/>
        <w:jc w:val="both"/>
        <w:rPr>
          <w:rFonts w:ascii="Consolas" w:hAnsi="Consolas" w:cs="Arial"/>
          <w:sz w:val="16"/>
          <w:szCs w:val="16"/>
        </w:rPr>
      </w:pPr>
      <w:r>
        <w:rPr>
          <w:rFonts w:ascii="Consolas" w:hAnsi="Consolas" w:cs="Arial"/>
          <w:sz w:val="16"/>
          <w:szCs w:val="16"/>
        </w:rPr>
        <w:t>in aree delimitate e confinate (ove applicabile) con particolare attenzione ad evitare lavorazioni diverse su piani sovrapposti.</w:t>
      </w:r>
    </w:p>
    <w:p w:rsidR="00390BF2" w:rsidRDefault="00D26B5F">
      <w:pPr>
        <w:pStyle w:val="Paragrafoelenco"/>
        <w:numPr>
          <w:ilvl w:val="0"/>
          <w:numId w:val="20"/>
        </w:numPr>
        <w:ind w:left="709" w:hanging="283"/>
        <w:jc w:val="both"/>
        <w:rPr>
          <w:rFonts w:ascii="Consolas" w:hAnsi="Consolas" w:cs="Arial"/>
          <w:b/>
          <w:sz w:val="16"/>
          <w:szCs w:val="16"/>
        </w:rPr>
      </w:pPr>
      <w:r>
        <w:rPr>
          <w:rFonts w:ascii="Consolas" w:hAnsi="Consolas" w:cs="Arial"/>
          <w:b/>
          <w:sz w:val="16"/>
          <w:szCs w:val="16"/>
        </w:rPr>
        <w:t xml:space="preserve">presso i locali\aree assegnati </w:t>
      </w:r>
      <w:r>
        <w:rPr>
          <w:rFonts w:ascii="Consolas" w:hAnsi="Consolas" w:cs="Arial"/>
          <w:sz w:val="16"/>
          <w:szCs w:val="16"/>
        </w:rPr>
        <w:t>dall’Azienda ULSS.</w:t>
      </w:r>
    </w:p>
    <w:p w:rsidR="00390BF2" w:rsidRDefault="00390BF2">
      <w:pPr>
        <w:widowControl w:val="0"/>
        <w:suppressAutoHyphens w:val="0"/>
        <w:ind w:left="720"/>
        <w:contextualSpacing/>
        <w:jc w:val="both"/>
        <w:rPr>
          <w:rFonts w:ascii="Consolas" w:hAnsi="Consolas" w:cs="Arial"/>
          <w:sz w:val="16"/>
          <w:szCs w:val="16"/>
        </w:rPr>
      </w:pPr>
    </w:p>
    <w:p w:rsidR="00390BF2" w:rsidRDefault="00D26B5F">
      <w:pPr>
        <w:jc w:val="both"/>
        <w:rPr>
          <w:rFonts w:ascii="Consolas" w:hAnsi="Consolas" w:cs="Arial"/>
          <w:b/>
          <w:sz w:val="16"/>
          <w:szCs w:val="16"/>
        </w:rPr>
      </w:pPr>
      <w:bookmarkStart w:id="26" w:name="_Toc183404441"/>
      <w:bookmarkStart w:id="27" w:name="_Toc183405758"/>
      <w:r>
        <w:rPr>
          <w:rFonts w:ascii="Consolas" w:hAnsi="Consolas" w:cs="Arial"/>
          <w:b/>
          <w:sz w:val="16"/>
          <w:szCs w:val="16"/>
        </w:rPr>
        <w:t>Prescrizioni operative attinenti le interferenze tra le lavorazioni, misure preventive e protettive</w:t>
      </w:r>
      <w:bookmarkEnd w:id="26"/>
      <w:bookmarkEnd w:id="27"/>
    </w:p>
    <w:p w:rsidR="00390BF2" w:rsidRDefault="00D26B5F">
      <w:pPr>
        <w:pStyle w:val="Paragrafoelenco"/>
        <w:numPr>
          <w:ilvl w:val="0"/>
          <w:numId w:val="24"/>
        </w:numPr>
        <w:ind w:left="426"/>
        <w:jc w:val="both"/>
        <w:rPr>
          <w:rFonts w:ascii="Consolas" w:hAnsi="Consolas" w:cs="Arial"/>
          <w:sz w:val="16"/>
          <w:szCs w:val="16"/>
        </w:rPr>
      </w:pPr>
      <w:r>
        <w:rPr>
          <w:rFonts w:ascii="Consolas" w:hAnsi="Consolas" w:cs="Arial"/>
          <w:sz w:val="16"/>
          <w:szCs w:val="16"/>
        </w:rPr>
        <w:t xml:space="preserve">Prima di introdurre negli ambienti dell’Azienda ULSS 7 </w:t>
      </w:r>
      <w:r>
        <w:rPr>
          <w:rFonts w:ascii="Consolas" w:hAnsi="Consolas" w:cs="Arial"/>
          <w:b/>
          <w:sz w:val="16"/>
          <w:szCs w:val="16"/>
        </w:rPr>
        <w:t>attrezzature di lavoro</w:t>
      </w:r>
      <w:r>
        <w:rPr>
          <w:rFonts w:ascii="Consolas" w:hAnsi="Consolas" w:cs="Arial"/>
          <w:sz w:val="16"/>
          <w:szCs w:val="16"/>
        </w:rPr>
        <w:t xml:space="preserve"> le Ditte dovranno dichiarare\attestare che le stesse:</w:t>
      </w:r>
    </w:p>
    <w:p w:rsidR="00390BF2" w:rsidRDefault="00D26B5F">
      <w:pPr>
        <w:pStyle w:val="Paragrafoelenco"/>
        <w:numPr>
          <w:ilvl w:val="0"/>
          <w:numId w:val="25"/>
        </w:numPr>
        <w:ind w:left="709" w:hanging="283"/>
        <w:jc w:val="both"/>
        <w:rPr>
          <w:rFonts w:ascii="Consolas" w:hAnsi="Consolas" w:cs="Arial"/>
          <w:sz w:val="16"/>
          <w:szCs w:val="16"/>
        </w:rPr>
      </w:pPr>
      <w:r>
        <w:rPr>
          <w:rFonts w:ascii="Consolas" w:hAnsi="Consolas" w:cs="Arial"/>
          <w:sz w:val="16"/>
          <w:szCs w:val="16"/>
        </w:rPr>
        <w:t xml:space="preserve">sono conformi alle normative e sottoposte a regolare manutenzione </w:t>
      </w:r>
    </w:p>
    <w:p w:rsidR="00390BF2" w:rsidRDefault="00D26B5F">
      <w:pPr>
        <w:pStyle w:val="Paragrafoelenco"/>
        <w:numPr>
          <w:ilvl w:val="0"/>
          <w:numId w:val="25"/>
        </w:numPr>
        <w:ind w:left="709" w:hanging="283"/>
        <w:jc w:val="both"/>
        <w:rPr>
          <w:rFonts w:ascii="Consolas" w:hAnsi="Consolas" w:cs="Arial"/>
          <w:sz w:val="16"/>
          <w:szCs w:val="16"/>
        </w:rPr>
      </w:pPr>
      <w:r>
        <w:rPr>
          <w:rFonts w:ascii="Consolas" w:hAnsi="Consolas" w:cs="Arial"/>
          <w:sz w:val="16"/>
          <w:szCs w:val="16"/>
        </w:rPr>
        <w:t>che esse hanno i requisiti di legge che le rendono idonee all’uso anche se non provviste del marchio CE</w:t>
      </w:r>
    </w:p>
    <w:p w:rsidR="00390BF2" w:rsidRDefault="00D26B5F">
      <w:pPr>
        <w:pStyle w:val="Paragrafoelenco"/>
        <w:numPr>
          <w:ilvl w:val="0"/>
          <w:numId w:val="25"/>
        </w:numPr>
        <w:ind w:left="709" w:hanging="283"/>
        <w:jc w:val="both"/>
        <w:rPr>
          <w:rFonts w:ascii="Consolas" w:hAnsi="Consolas" w:cs="Arial"/>
          <w:sz w:val="16"/>
          <w:szCs w:val="16"/>
        </w:rPr>
      </w:pPr>
      <w:r>
        <w:rPr>
          <w:rFonts w:ascii="Consolas" w:hAnsi="Consolas" w:cs="Arial"/>
          <w:sz w:val="16"/>
          <w:szCs w:val="16"/>
        </w:rPr>
        <w:t>di impegnarsi a non modificare l’attrezzatura nell’assetto in cui è stata dichiarata idonea all’uso.</w:t>
      </w:r>
    </w:p>
    <w:p w:rsidR="00390BF2" w:rsidRDefault="00D26B5F">
      <w:pPr>
        <w:widowControl w:val="0"/>
        <w:numPr>
          <w:ilvl w:val="0"/>
          <w:numId w:val="6"/>
        </w:numPr>
        <w:suppressAutoHyphens w:val="0"/>
        <w:ind w:left="426"/>
        <w:contextualSpacing/>
        <w:jc w:val="both"/>
        <w:rPr>
          <w:rFonts w:ascii="Consolas" w:hAnsi="Consolas" w:cs="Arial"/>
          <w:sz w:val="16"/>
          <w:szCs w:val="16"/>
        </w:rPr>
      </w:pPr>
      <w:r>
        <w:rPr>
          <w:rFonts w:ascii="Consolas" w:hAnsi="Consolas" w:cs="Arial"/>
          <w:sz w:val="16"/>
          <w:szCs w:val="16"/>
        </w:rPr>
        <w:t xml:space="preserve">E’ vietato alle Ditte utilizzare </w:t>
      </w:r>
      <w:r>
        <w:rPr>
          <w:rFonts w:ascii="Consolas" w:hAnsi="Consolas" w:cs="Arial"/>
          <w:b/>
          <w:sz w:val="16"/>
          <w:szCs w:val="16"/>
        </w:rPr>
        <w:t>Dispositivi di Protezione Individuali</w:t>
      </w:r>
      <w:r>
        <w:rPr>
          <w:rFonts w:ascii="Consolas" w:hAnsi="Consolas" w:cs="Arial"/>
          <w:sz w:val="16"/>
          <w:szCs w:val="16"/>
        </w:rPr>
        <w:t xml:space="preserve"> privi dei requisiti di cui al Decreto Legislativo 81/2008 e s.m.i. e di specifiche normative riguardanti gli stessi DPI</w:t>
      </w:r>
    </w:p>
    <w:p w:rsidR="00390BF2" w:rsidRDefault="00D26B5F">
      <w:pPr>
        <w:widowControl w:val="0"/>
        <w:numPr>
          <w:ilvl w:val="0"/>
          <w:numId w:val="6"/>
        </w:numPr>
        <w:suppressAutoHyphens w:val="0"/>
        <w:ind w:left="426"/>
        <w:contextualSpacing/>
        <w:jc w:val="both"/>
        <w:rPr>
          <w:rFonts w:ascii="Consolas" w:hAnsi="Consolas" w:cs="Arial"/>
          <w:sz w:val="16"/>
          <w:szCs w:val="16"/>
        </w:rPr>
      </w:pPr>
      <w:r>
        <w:rPr>
          <w:rFonts w:ascii="Consolas" w:hAnsi="Consolas" w:cs="Arial"/>
          <w:sz w:val="16"/>
          <w:szCs w:val="16"/>
        </w:rPr>
        <w:t xml:space="preserve">E’ vietata qualsiasi attività che comporti </w:t>
      </w:r>
      <w:r>
        <w:rPr>
          <w:rFonts w:ascii="Consolas" w:hAnsi="Consolas" w:cs="Arial"/>
          <w:b/>
          <w:sz w:val="16"/>
          <w:szCs w:val="16"/>
        </w:rPr>
        <w:t>saldatura</w:t>
      </w:r>
      <w:r>
        <w:rPr>
          <w:rFonts w:ascii="Consolas" w:hAnsi="Consolas" w:cs="Arial"/>
          <w:sz w:val="16"/>
          <w:szCs w:val="16"/>
        </w:rPr>
        <w:t xml:space="preserve"> (elettrica, ossiacetilenica, ecc.).</w:t>
      </w:r>
    </w:p>
    <w:p w:rsidR="00390BF2" w:rsidRDefault="00D26B5F">
      <w:pPr>
        <w:widowControl w:val="0"/>
        <w:numPr>
          <w:ilvl w:val="0"/>
          <w:numId w:val="6"/>
        </w:numPr>
        <w:suppressAutoHyphens w:val="0"/>
        <w:ind w:left="426"/>
        <w:contextualSpacing/>
        <w:jc w:val="both"/>
        <w:rPr>
          <w:rFonts w:ascii="Consolas" w:hAnsi="Consolas" w:cs="Arial"/>
          <w:sz w:val="16"/>
          <w:szCs w:val="16"/>
        </w:rPr>
      </w:pPr>
      <w:r>
        <w:rPr>
          <w:rFonts w:ascii="Consolas" w:hAnsi="Consolas" w:cs="Arial"/>
          <w:sz w:val="16"/>
          <w:szCs w:val="16"/>
        </w:rPr>
        <w:t xml:space="preserve">E’ </w:t>
      </w:r>
      <w:r>
        <w:rPr>
          <w:rFonts w:ascii="Consolas" w:hAnsi="Consolas" w:cs="Arial"/>
          <w:b/>
          <w:sz w:val="16"/>
          <w:szCs w:val="16"/>
        </w:rPr>
        <w:t>vietato modificare</w:t>
      </w:r>
      <w:r>
        <w:rPr>
          <w:rFonts w:ascii="Consolas" w:hAnsi="Consolas" w:cs="Arial"/>
          <w:sz w:val="16"/>
          <w:szCs w:val="16"/>
        </w:rPr>
        <w:t xml:space="preserve"> attrezzature, impianti o strutture dell’Azienda ULSS;</w:t>
      </w:r>
    </w:p>
    <w:p w:rsidR="00390BF2" w:rsidRDefault="00390BF2">
      <w:pPr>
        <w:jc w:val="both"/>
        <w:rPr>
          <w:rFonts w:ascii="Consolas" w:hAnsi="Consolas" w:cs="Arial"/>
          <w:sz w:val="16"/>
          <w:szCs w:val="16"/>
        </w:rPr>
      </w:pPr>
    </w:p>
    <w:p w:rsidR="00390BF2" w:rsidRDefault="00D26B5F">
      <w:pPr>
        <w:jc w:val="both"/>
        <w:rPr>
          <w:rFonts w:ascii="Consolas" w:hAnsi="Consolas" w:cs="Arial"/>
          <w:b/>
          <w:sz w:val="16"/>
          <w:szCs w:val="16"/>
        </w:rPr>
      </w:pPr>
      <w:bookmarkStart w:id="28" w:name="_Toc183404442"/>
      <w:bookmarkStart w:id="29" w:name="_Toc183405759"/>
      <w:r>
        <w:rPr>
          <w:rFonts w:ascii="Consolas" w:hAnsi="Consolas" w:cs="Arial"/>
          <w:b/>
          <w:sz w:val="16"/>
          <w:szCs w:val="16"/>
        </w:rPr>
        <w:t>Misure di coordinamento relative all’uso comune da parte di più imprese e/o lavoratori autonomi di attrezzature, infrastrutture, sostanze chimiche, mezzi e servizi di protezione collettiva</w:t>
      </w:r>
      <w:bookmarkEnd w:id="28"/>
      <w:bookmarkEnd w:id="29"/>
    </w:p>
    <w:p w:rsidR="00390BF2" w:rsidRDefault="00D26B5F">
      <w:pPr>
        <w:widowControl w:val="0"/>
        <w:numPr>
          <w:ilvl w:val="0"/>
          <w:numId w:val="6"/>
        </w:numPr>
        <w:suppressAutoHyphens w:val="0"/>
        <w:ind w:left="426"/>
        <w:contextualSpacing/>
        <w:jc w:val="both"/>
        <w:rPr>
          <w:rFonts w:ascii="Consolas" w:hAnsi="Consolas" w:cs="Arial"/>
          <w:sz w:val="16"/>
          <w:szCs w:val="16"/>
        </w:rPr>
      </w:pPr>
      <w:r>
        <w:rPr>
          <w:rFonts w:ascii="Consolas" w:hAnsi="Consolas" w:cs="Arial"/>
          <w:sz w:val="16"/>
          <w:szCs w:val="16"/>
        </w:rPr>
        <w:t xml:space="preserve">Prima di utilizzare </w:t>
      </w:r>
      <w:r>
        <w:rPr>
          <w:rFonts w:ascii="Consolas" w:hAnsi="Consolas" w:cs="Arial"/>
          <w:b/>
          <w:sz w:val="16"/>
          <w:szCs w:val="16"/>
        </w:rPr>
        <w:t>un’attrezzatura di lavoro del Committente o di un’altra impresa</w:t>
      </w:r>
      <w:r>
        <w:rPr>
          <w:rFonts w:ascii="Consolas" w:hAnsi="Consolas" w:cs="Arial"/>
          <w:sz w:val="16"/>
          <w:szCs w:val="16"/>
        </w:rPr>
        <w:t xml:space="preserve"> è obbligatorio stipulare uno specifico contratto di comodato d’uso o, in alternativa, procedere al noleggio dell’attrezzatura.</w:t>
      </w:r>
    </w:p>
    <w:p w:rsidR="00390BF2" w:rsidRDefault="00D26B5F">
      <w:pPr>
        <w:widowControl w:val="0"/>
        <w:numPr>
          <w:ilvl w:val="0"/>
          <w:numId w:val="6"/>
        </w:numPr>
        <w:suppressAutoHyphens w:val="0"/>
        <w:ind w:left="426"/>
        <w:contextualSpacing/>
        <w:jc w:val="both"/>
        <w:rPr>
          <w:rFonts w:ascii="Consolas" w:hAnsi="Consolas" w:cs="Arial"/>
          <w:sz w:val="16"/>
          <w:szCs w:val="16"/>
        </w:rPr>
      </w:pPr>
      <w:r>
        <w:rPr>
          <w:rFonts w:ascii="Consolas" w:hAnsi="Consolas" w:cs="Arial"/>
          <w:sz w:val="16"/>
          <w:szCs w:val="16"/>
        </w:rPr>
        <w:t xml:space="preserve">L’Azienda ULSS 7 mette a disposizione delle Ditte appaltatrici: </w:t>
      </w:r>
    </w:p>
    <w:p w:rsidR="00390BF2" w:rsidRDefault="00D26B5F">
      <w:pPr>
        <w:pStyle w:val="Paragrafoelenco"/>
        <w:numPr>
          <w:ilvl w:val="0"/>
          <w:numId w:val="21"/>
        </w:numPr>
        <w:ind w:left="709" w:hanging="283"/>
        <w:jc w:val="both"/>
        <w:rPr>
          <w:rFonts w:ascii="Consolas" w:hAnsi="Consolas" w:cs="Arial"/>
          <w:sz w:val="16"/>
          <w:szCs w:val="16"/>
        </w:rPr>
      </w:pPr>
      <w:r>
        <w:rPr>
          <w:rFonts w:ascii="Consolas" w:hAnsi="Consolas" w:cs="Arial"/>
          <w:sz w:val="16"/>
          <w:szCs w:val="16"/>
        </w:rPr>
        <w:t>i presidi antincendio (estintori, idranti, ecc.)</w:t>
      </w:r>
    </w:p>
    <w:p w:rsidR="00390BF2" w:rsidRDefault="00D26B5F">
      <w:pPr>
        <w:pStyle w:val="Paragrafoelenco"/>
        <w:numPr>
          <w:ilvl w:val="0"/>
          <w:numId w:val="21"/>
        </w:numPr>
        <w:ind w:left="709" w:hanging="283"/>
        <w:jc w:val="both"/>
        <w:rPr>
          <w:rFonts w:ascii="Consolas" w:hAnsi="Consolas" w:cs="Arial"/>
          <w:sz w:val="16"/>
          <w:szCs w:val="16"/>
        </w:rPr>
      </w:pPr>
      <w:r>
        <w:rPr>
          <w:rFonts w:ascii="Consolas" w:hAnsi="Consolas" w:cs="Arial"/>
          <w:sz w:val="16"/>
          <w:szCs w:val="16"/>
        </w:rPr>
        <w:t>i servizi igienici e gli spogliatoi</w:t>
      </w:r>
    </w:p>
    <w:p w:rsidR="00390BF2" w:rsidRDefault="00D26B5F">
      <w:pPr>
        <w:pStyle w:val="Paragrafoelenco"/>
        <w:numPr>
          <w:ilvl w:val="0"/>
          <w:numId w:val="21"/>
        </w:numPr>
        <w:ind w:left="709" w:hanging="283"/>
        <w:jc w:val="both"/>
        <w:rPr>
          <w:rFonts w:ascii="Consolas" w:hAnsi="Consolas" w:cs="Arial"/>
          <w:sz w:val="16"/>
          <w:szCs w:val="16"/>
        </w:rPr>
      </w:pPr>
      <w:r>
        <w:rPr>
          <w:rFonts w:ascii="Consolas" w:hAnsi="Consolas" w:cs="Arial"/>
          <w:sz w:val="16"/>
          <w:szCs w:val="16"/>
        </w:rPr>
        <w:t>altri locali necessari all’espletamento del servizio (es. depositi, lavanderia, ecc.)</w:t>
      </w:r>
    </w:p>
    <w:p w:rsidR="00390BF2" w:rsidRDefault="00390BF2">
      <w:pPr>
        <w:ind w:left="720"/>
        <w:jc w:val="both"/>
        <w:rPr>
          <w:rFonts w:ascii="Consolas" w:hAnsi="Consolas" w:cs="Arial"/>
          <w:sz w:val="16"/>
          <w:szCs w:val="16"/>
        </w:rPr>
      </w:pPr>
    </w:p>
    <w:p w:rsidR="00390BF2" w:rsidRDefault="00D26B5F">
      <w:pPr>
        <w:jc w:val="both"/>
        <w:rPr>
          <w:rFonts w:ascii="Consolas" w:hAnsi="Consolas" w:cs="Arial"/>
          <w:b/>
          <w:sz w:val="16"/>
          <w:szCs w:val="16"/>
        </w:rPr>
      </w:pPr>
      <w:bookmarkStart w:id="30" w:name="_Toc183404443"/>
      <w:bookmarkStart w:id="31" w:name="_Toc183405760"/>
      <w:r>
        <w:rPr>
          <w:rFonts w:ascii="Consolas" w:hAnsi="Consolas" w:cs="Arial"/>
          <w:b/>
          <w:sz w:val="16"/>
          <w:szCs w:val="16"/>
        </w:rPr>
        <w:t>Modalità organizzative della cooperazione e coordinamento tra datori di lavoro e fra questi ed i lavoratori autonomi</w:t>
      </w:r>
      <w:bookmarkEnd w:id="30"/>
      <w:bookmarkEnd w:id="31"/>
    </w:p>
    <w:p w:rsidR="00390BF2" w:rsidRDefault="00D26B5F">
      <w:pPr>
        <w:pStyle w:val="Paragrafoelenco"/>
        <w:numPr>
          <w:ilvl w:val="0"/>
          <w:numId w:val="22"/>
        </w:numPr>
        <w:ind w:left="426" w:hanging="284"/>
        <w:jc w:val="both"/>
        <w:rPr>
          <w:rFonts w:ascii="Consolas" w:hAnsi="Consolas" w:cs="Arial"/>
          <w:sz w:val="16"/>
          <w:szCs w:val="16"/>
        </w:rPr>
      </w:pPr>
      <w:r>
        <w:rPr>
          <w:rFonts w:ascii="Consolas" w:hAnsi="Consolas" w:cs="Arial"/>
          <w:sz w:val="16"/>
          <w:szCs w:val="16"/>
        </w:rPr>
        <w:t xml:space="preserve">Le imprese che intervengono negli edifici aziendali devono preventivamente prendere visione della </w:t>
      </w:r>
      <w:r>
        <w:rPr>
          <w:rFonts w:ascii="Consolas" w:hAnsi="Consolas" w:cs="Arial"/>
          <w:b/>
          <w:sz w:val="16"/>
          <w:szCs w:val="16"/>
        </w:rPr>
        <w:t>planimetria dei locali</w:t>
      </w:r>
      <w:r>
        <w:rPr>
          <w:rFonts w:ascii="Consolas" w:hAnsi="Consolas" w:cs="Arial"/>
          <w:sz w:val="16"/>
          <w:szCs w:val="16"/>
        </w:rPr>
        <w:t xml:space="preserve"> riportanti, ad esempio, l’indicazione delle vie di fuga, la localizzazione dei presidi di emergenza, </w:t>
      </w:r>
    </w:p>
    <w:p w:rsidR="00390BF2" w:rsidRDefault="00D26B5F">
      <w:pPr>
        <w:pStyle w:val="Paragrafoelenco"/>
        <w:numPr>
          <w:ilvl w:val="0"/>
          <w:numId w:val="22"/>
        </w:numPr>
        <w:ind w:left="426" w:hanging="284"/>
        <w:jc w:val="both"/>
        <w:rPr>
          <w:rFonts w:ascii="Consolas" w:hAnsi="Consolas" w:cs="Arial"/>
          <w:sz w:val="16"/>
          <w:szCs w:val="16"/>
        </w:rPr>
      </w:pPr>
      <w:r>
        <w:rPr>
          <w:rFonts w:ascii="Consolas" w:hAnsi="Consolas" w:cs="Arial"/>
          <w:sz w:val="16"/>
          <w:szCs w:val="16"/>
        </w:rPr>
        <w:t xml:space="preserve">Dovranno essere comunicate preventivamente eventuali </w:t>
      </w:r>
      <w:r>
        <w:rPr>
          <w:rFonts w:ascii="Consolas" w:hAnsi="Consolas" w:cs="Arial"/>
          <w:b/>
          <w:sz w:val="16"/>
          <w:szCs w:val="16"/>
        </w:rPr>
        <w:t>modifiche temporanee</w:t>
      </w:r>
      <w:r>
        <w:rPr>
          <w:rFonts w:ascii="Consolas" w:hAnsi="Consolas" w:cs="Arial"/>
          <w:sz w:val="16"/>
          <w:szCs w:val="16"/>
        </w:rPr>
        <w:t xml:space="preserve"> necessarie per lo svolgimento degli interventi.</w:t>
      </w:r>
    </w:p>
    <w:p w:rsidR="00390BF2" w:rsidRDefault="00D26B5F">
      <w:pPr>
        <w:pStyle w:val="Paragrafoelenco"/>
        <w:numPr>
          <w:ilvl w:val="0"/>
          <w:numId w:val="22"/>
        </w:numPr>
        <w:ind w:left="426" w:hanging="284"/>
        <w:jc w:val="both"/>
        <w:rPr>
          <w:rFonts w:ascii="Consolas" w:hAnsi="Consolas" w:cs="Arial"/>
          <w:sz w:val="16"/>
          <w:szCs w:val="16"/>
        </w:rPr>
      </w:pPr>
      <w:r>
        <w:rPr>
          <w:rFonts w:ascii="Consolas" w:hAnsi="Consolas" w:cs="Arial"/>
          <w:sz w:val="16"/>
          <w:szCs w:val="16"/>
        </w:rPr>
        <w:t xml:space="preserve">Ogni </w:t>
      </w:r>
      <w:r>
        <w:rPr>
          <w:rFonts w:ascii="Consolas" w:hAnsi="Consolas" w:cs="Arial"/>
          <w:b/>
          <w:sz w:val="16"/>
          <w:szCs w:val="16"/>
        </w:rPr>
        <w:t>lavorazione o svolgimento di attività\servizio</w:t>
      </w:r>
      <w:r>
        <w:rPr>
          <w:rFonts w:ascii="Consolas" w:hAnsi="Consolas" w:cs="Arial"/>
          <w:sz w:val="16"/>
          <w:szCs w:val="16"/>
        </w:rPr>
        <w:t xml:space="preserve"> deve prevedere:</w:t>
      </w:r>
    </w:p>
    <w:p w:rsidR="00390BF2" w:rsidRDefault="00D26B5F">
      <w:pPr>
        <w:pStyle w:val="Paragrafoelenco"/>
        <w:numPr>
          <w:ilvl w:val="0"/>
          <w:numId w:val="23"/>
        </w:numPr>
        <w:ind w:left="709" w:hanging="218"/>
        <w:jc w:val="both"/>
        <w:rPr>
          <w:rFonts w:ascii="Consolas" w:hAnsi="Consolas" w:cs="Arial"/>
          <w:sz w:val="16"/>
          <w:szCs w:val="16"/>
        </w:rPr>
      </w:pPr>
      <w:r>
        <w:rPr>
          <w:rFonts w:ascii="Consolas" w:hAnsi="Consolas" w:cs="Arial"/>
          <w:sz w:val="16"/>
          <w:szCs w:val="16"/>
        </w:rPr>
        <w:t>procedure corrette per la rimozione di residui e rifiuti nei tempi tecnici strettamente necessari;</w:t>
      </w:r>
    </w:p>
    <w:p w:rsidR="00390BF2" w:rsidRDefault="00D26B5F">
      <w:pPr>
        <w:pStyle w:val="Paragrafoelenco"/>
        <w:numPr>
          <w:ilvl w:val="0"/>
          <w:numId w:val="23"/>
        </w:numPr>
        <w:ind w:left="709" w:hanging="218"/>
        <w:jc w:val="both"/>
        <w:rPr>
          <w:rFonts w:ascii="Consolas" w:hAnsi="Consolas" w:cs="Arial"/>
          <w:sz w:val="16"/>
          <w:szCs w:val="16"/>
        </w:rPr>
      </w:pPr>
      <w:r>
        <w:rPr>
          <w:rFonts w:ascii="Consolas" w:hAnsi="Consolas" w:cs="Arial"/>
          <w:sz w:val="16"/>
          <w:szCs w:val="16"/>
        </w:rPr>
        <w:t>la compartimentazione delle aree di lavoro;</w:t>
      </w:r>
    </w:p>
    <w:p w:rsidR="00390BF2" w:rsidRDefault="00D26B5F">
      <w:pPr>
        <w:pStyle w:val="Paragrafoelenco"/>
        <w:numPr>
          <w:ilvl w:val="0"/>
          <w:numId w:val="23"/>
        </w:numPr>
        <w:ind w:left="709" w:hanging="218"/>
        <w:jc w:val="both"/>
        <w:rPr>
          <w:rFonts w:ascii="Consolas" w:hAnsi="Consolas" w:cs="Arial"/>
          <w:sz w:val="16"/>
          <w:szCs w:val="16"/>
        </w:rPr>
      </w:pPr>
      <w:r>
        <w:rPr>
          <w:rFonts w:ascii="Consolas" w:hAnsi="Consolas" w:cs="Arial"/>
          <w:sz w:val="16"/>
          <w:szCs w:val="16"/>
        </w:rPr>
        <w:t>la delimitazione e segnalazione delle aree di deposito temporaneo;</w:t>
      </w:r>
    </w:p>
    <w:p w:rsidR="00390BF2" w:rsidRDefault="00D26B5F">
      <w:pPr>
        <w:pStyle w:val="Paragrafoelenco"/>
        <w:numPr>
          <w:ilvl w:val="0"/>
          <w:numId w:val="23"/>
        </w:numPr>
        <w:ind w:left="709" w:hanging="218"/>
        <w:jc w:val="both"/>
        <w:rPr>
          <w:rFonts w:ascii="Consolas" w:hAnsi="Consolas" w:cs="Arial"/>
          <w:sz w:val="16"/>
          <w:szCs w:val="16"/>
        </w:rPr>
      </w:pPr>
      <w:r>
        <w:rPr>
          <w:rFonts w:ascii="Consolas" w:hAnsi="Consolas" w:cs="Arial"/>
          <w:sz w:val="16"/>
          <w:szCs w:val="16"/>
        </w:rPr>
        <w:t>una adeguata segnaletica di sicurezza e di orientamento</w:t>
      </w:r>
    </w:p>
    <w:p w:rsidR="00390BF2" w:rsidRDefault="00D26B5F">
      <w:pPr>
        <w:pStyle w:val="Paragrafoelenco"/>
        <w:numPr>
          <w:ilvl w:val="0"/>
          <w:numId w:val="23"/>
        </w:numPr>
        <w:ind w:left="709" w:hanging="218"/>
        <w:jc w:val="both"/>
        <w:rPr>
          <w:rFonts w:ascii="Consolas" w:hAnsi="Consolas" w:cs="Arial"/>
          <w:sz w:val="16"/>
          <w:szCs w:val="16"/>
        </w:rPr>
      </w:pPr>
      <w:r>
        <w:rPr>
          <w:rFonts w:ascii="Consolas" w:hAnsi="Consolas" w:cs="Arial"/>
          <w:sz w:val="16"/>
          <w:szCs w:val="16"/>
        </w:rPr>
        <w:t>il contenimento (da ottenere anche attraverso l’eventuale segregazione totale dell’area di lavoro):</w:t>
      </w:r>
    </w:p>
    <w:p w:rsidR="00390BF2" w:rsidRDefault="00D26B5F">
      <w:pPr>
        <w:pStyle w:val="Paragrafoelenco"/>
        <w:numPr>
          <w:ilvl w:val="1"/>
          <w:numId w:val="15"/>
        </w:numPr>
        <w:ind w:left="993" w:hanging="284"/>
        <w:jc w:val="both"/>
        <w:rPr>
          <w:rFonts w:ascii="Consolas" w:hAnsi="Consolas" w:cs="Arial"/>
          <w:sz w:val="16"/>
          <w:szCs w:val="16"/>
        </w:rPr>
      </w:pPr>
      <w:r>
        <w:rPr>
          <w:rFonts w:ascii="Consolas" w:hAnsi="Consolas" w:cs="Arial"/>
          <w:sz w:val="16"/>
          <w:szCs w:val="16"/>
        </w:rPr>
        <w:t>degli impatti visivi</w:t>
      </w:r>
    </w:p>
    <w:p w:rsidR="00390BF2" w:rsidRDefault="00D26B5F">
      <w:pPr>
        <w:pStyle w:val="Paragrafoelenco"/>
        <w:numPr>
          <w:ilvl w:val="1"/>
          <w:numId w:val="15"/>
        </w:numPr>
        <w:ind w:left="993" w:hanging="284"/>
        <w:jc w:val="both"/>
        <w:rPr>
          <w:rFonts w:ascii="Consolas" w:hAnsi="Consolas" w:cs="Arial"/>
          <w:sz w:val="16"/>
          <w:szCs w:val="16"/>
        </w:rPr>
      </w:pPr>
      <w:r>
        <w:rPr>
          <w:rFonts w:ascii="Consolas" w:hAnsi="Consolas" w:cs="Arial"/>
          <w:sz w:val="16"/>
          <w:szCs w:val="16"/>
        </w:rPr>
        <w:t>della produzione di polveri</w:t>
      </w:r>
    </w:p>
    <w:p w:rsidR="00390BF2" w:rsidRDefault="00D26B5F">
      <w:pPr>
        <w:pStyle w:val="Paragrafoelenco"/>
        <w:numPr>
          <w:ilvl w:val="1"/>
          <w:numId w:val="15"/>
        </w:numPr>
        <w:ind w:left="993" w:hanging="284"/>
        <w:jc w:val="both"/>
        <w:rPr>
          <w:rFonts w:ascii="Consolas" w:hAnsi="Consolas" w:cs="Arial"/>
          <w:sz w:val="16"/>
          <w:szCs w:val="16"/>
        </w:rPr>
      </w:pPr>
      <w:r>
        <w:rPr>
          <w:rFonts w:ascii="Consolas" w:hAnsi="Consolas" w:cs="Arial"/>
          <w:sz w:val="16"/>
          <w:szCs w:val="16"/>
        </w:rPr>
        <w:t xml:space="preserve">rumori ed esalazioni moleste </w:t>
      </w:r>
    </w:p>
    <w:p w:rsidR="00390BF2" w:rsidRDefault="00390BF2">
      <w:pPr>
        <w:jc w:val="both"/>
        <w:rPr>
          <w:rFonts w:ascii="Consolas" w:hAnsi="Consolas" w:cs="Arial"/>
          <w:b/>
          <w:sz w:val="16"/>
          <w:szCs w:val="16"/>
        </w:rPr>
      </w:pPr>
    </w:p>
    <w:p w:rsidR="00390BF2" w:rsidRDefault="00D26B5F">
      <w:pPr>
        <w:jc w:val="both"/>
        <w:rPr>
          <w:rFonts w:ascii="Consolas" w:hAnsi="Consolas" w:cs="Arial"/>
          <w:b/>
          <w:sz w:val="16"/>
          <w:szCs w:val="16"/>
        </w:rPr>
      </w:pPr>
      <w:r>
        <w:rPr>
          <w:rFonts w:ascii="Consolas" w:hAnsi="Consolas" w:cs="Arial"/>
          <w:b/>
          <w:sz w:val="16"/>
          <w:szCs w:val="16"/>
        </w:rPr>
        <w:t>Barriere Architettoniche/Presenza di ostacoli</w:t>
      </w:r>
    </w:p>
    <w:p w:rsidR="00390BF2" w:rsidRDefault="00D26B5F">
      <w:pPr>
        <w:pStyle w:val="Paragrafoelenco"/>
        <w:numPr>
          <w:ilvl w:val="0"/>
          <w:numId w:val="22"/>
        </w:numPr>
        <w:ind w:left="426" w:hanging="284"/>
        <w:jc w:val="both"/>
        <w:rPr>
          <w:rFonts w:ascii="Consolas" w:hAnsi="Consolas" w:cs="Arial"/>
          <w:sz w:val="16"/>
          <w:szCs w:val="16"/>
        </w:rPr>
      </w:pPr>
      <w:r>
        <w:rPr>
          <w:rFonts w:ascii="Consolas" w:hAnsi="Consolas" w:cs="Arial"/>
          <w:sz w:val="16"/>
          <w:szCs w:val="16"/>
        </w:rPr>
        <w:t xml:space="preserve">L’attuazione degli interventi, </w:t>
      </w:r>
      <w:r>
        <w:rPr>
          <w:rFonts w:ascii="Consolas" w:hAnsi="Consolas" w:cs="Arial"/>
          <w:b/>
          <w:sz w:val="16"/>
          <w:szCs w:val="16"/>
        </w:rPr>
        <w:t>l’installazione delle attrezzature, l’utilizzo di materiali\strumenti\apparecchiature</w:t>
      </w:r>
      <w:r>
        <w:rPr>
          <w:rFonts w:ascii="Consolas" w:hAnsi="Consolas" w:cs="Arial"/>
          <w:sz w:val="16"/>
          <w:szCs w:val="16"/>
        </w:rPr>
        <w:t xml:space="preserve"> devono evitare obbligatoriamente di creare barriere architettoniche o ostacoli alla percorrenza dei luoghi</w:t>
      </w:r>
    </w:p>
    <w:p w:rsidR="00390BF2" w:rsidRDefault="00D26B5F">
      <w:pPr>
        <w:pStyle w:val="Paragrafoelenco"/>
        <w:numPr>
          <w:ilvl w:val="0"/>
          <w:numId w:val="22"/>
        </w:numPr>
        <w:ind w:left="426" w:hanging="284"/>
        <w:jc w:val="both"/>
        <w:rPr>
          <w:rFonts w:ascii="Consolas" w:hAnsi="Consolas" w:cs="Arial"/>
          <w:sz w:val="16"/>
          <w:szCs w:val="16"/>
        </w:rPr>
      </w:pPr>
      <w:r>
        <w:rPr>
          <w:rFonts w:ascii="Consolas" w:hAnsi="Consolas" w:cs="Arial"/>
          <w:sz w:val="16"/>
          <w:szCs w:val="16"/>
        </w:rPr>
        <w:t xml:space="preserve">Attrezzature e materiali di fornitura dovranno essere </w:t>
      </w:r>
      <w:r>
        <w:rPr>
          <w:rFonts w:ascii="Consolas" w:hAnsi="Consolas" w:cs="Arial"/>
          <w:b/>
          <w:sz w:val="16"/>
          <w:szCs w:val="16"/>
        </w:rPr>
        <w:t>collocate</w:t>
      </w:r>
      <w:r>
        <w:rPr>
          <w:rFonts w:ascii="Consolas" w:hAnsi="Consolas" w:cs="Arial"/>
          <w:sz w:val="16"/>
          <w:szCs w:val="16"/>
        </w:rPr>
        <w:t xml:space="preserve"> in modo tale da non poter costituire inciampo</w:t>
      </w:r>
    </w:p>
    <w:p w:rsidR="00390BF2" w:rsidRDefault="00D26B5F">
      <w:pPr>
        <w:pStyle w:val="Paragrafoelenco"/>
        <w:numPr>
          <w:ilvl w:val="0"/>
          <w:numId w:val="22"/>
        </w:numPr>
        <w:ind w:left="426" w:hanging="284"/>
        <w:jc w:val="both"/>
        <w:rPr>
          <w:rFonts w:ascii="Consolas" w:hAnsi="Consolas" w:cs="Arial"/>
          <w:sz w:val="16"/>
          <w:szCs w:val="16"/>
        </w:rPr>
      </w:pPr>
      <w:r>
        <w:rPr>
          <w:rFonts w:ascii="Consolas" w:hAnsi="Consolas" w:cs="Arial"/>
          <w:sz w:val="16"/>
          <w:szCs w:val="16"/>
        </w:rPr>
        <w:t xml:space="preserve">I </w:t>
      </w:r>
      <w:r>
        <w:rPr>
          <w:rFonts w:ascii="Consolas" w:hAnsi="Consolas" w:cs="Arial"/>
          <w:b/>
          <w:sz w:val="16"/>
          <w:szCs w:val="16"/>
        </w:rPr>
        <w:t>depositi</w:t>
      </w:r>
      <w:r>
        <w:rPr>
          <w:rFonts w:ascii="Consolas" w:hAnsi="Consolas" w:cs="Arial"/>
          <w:sz w:val="16"/>
          <w:szCs w:val="16"/>
        </w:rPr>
        <w:t xml:space="preserve"> dell’Appaltatore non dovranno essere ubicati presso:</w:t>
      </w:r>
    </w:p>
    <w:p w:rsidR="00390BF2" w:rsidRDefault="00D26B5F">
      <w:pPr>
        <w:pStyle w:val="Paragrafoelenco"/>
        <w:numPr>
          <w:ilvl w:val="0"/>
          <w:numId w:val="26"/>
        </w:numPr>
        <w:ind w:left="709" w:hanging="283"/>
        <w:jc w:val="both"/>
        <w:rPr>
          <w:rFonts w:ascii="Consolas" w:hAnsi="Consolas" w:cs="Arial"/>
          <w:sz w:val="16"/>
          <w:szCs w:val="16"/>
        </w:rPr>
      </w:pPr>
      <w:r>
        <w:rPr>
          <w:rFonts w:ascii="Consolas" w:hAnsi="Consolas" w:cs="Arial"/>
          <w:sz w:val="16"/>
          <w:szCs w:val="16"/>
        </w:rPr>
        <w:t>accessi</w:t>
      </w:r>
    </w:p>
    <w:p w:rsidR="00390BF2" w:rsidRDefault="00D26B5F">
      <w:pPr>
        <w:pStyle w:val="Paragrafoelenco"/>
        <w:numPr>
          <w:ilvl w:val="0"/>
          <w:numId w:val="26"/>
        </w:numPr>
        <w:ind w:left="709" w:hanging="283"/>
        <w:jc w:val="both"/>
        <w:rPr>
          <w:rFonts w:ascii="Consolas" w:hAnsi="Consolas" w:cs="Arial"/>
          <w:sz w:val="16"/>
          <w:szCs w:val="16"/>
        </w:rPr>
      </w:pPr>
      <w:r>
        <w:rPr>
          <w:rFonts w:ascii="Consolas" w:hAnsi="Consolas" w:cs="Arial"/>
          <w:sz w:val="16"/>
          <w:szCs w:val="16"/>
        </w:rPr>
        <w:t>passaggi</w:t>
      </w:r>
    </w:p>
    <w:p w:rsidR="00390BF2" w:rsidRDefault="00D26B5F">
      <w:pPr>
        <w:pStyle w:val="Paragrafoelenco"/>
        <w:numPr>
          <w:ilvl w:val="0"/>
          <w:numId w:val="26"/>
        </w:numPr>
        <w:ind w:left="709" w:hanging="283"/>
        <w:jc w:val="both"/>
        <w:rPr>
          <w:rFonts w:ascii="Consolas" w:hAnsi="Consolas" w:cs="Arial"/>
          <w:sz w:val="16"/>
          <w:szCs w:val="16"/>
        </w:rPr>
      </w:pPr>
      <w:r>
        <w:rPr>
          <w:rFonts w:ascii="Consolas" w:hAnsi="Consolas" w:cs="Arial"/>
          <w:sz w:val="16"/>
          <w:szCs w:val="16"/>
        </w:rPr>
        <w:t>vie di fuga</w:t>
      </w:r>
    </w:p>
    <w:p w:rsidR="00390BF2" w:rsidRDefault="00D26B5F">
      <w:pPr>
        <w:pStyle w:val="Paragrafoelenco"/>
        <w:numPr>
          <w:ilvl w:val="0"/>
          <w:numId w:val="26"/>
        </w:numPr>
        <w:ind w:left="709" w:hanging="283"/>
        <w:jc w:val="both"/>
        <w:rPr>
          <w:rFonts w:ascii="Consolas" w:hAnsi="Consolas" w:cs="Arial"/>
          <w:sz w:val="16"/>
          <w:szCs w:val="16"/>
        </w:rPr>
      </w:pPr>
      <w:r>
        <w:rPr>
          <w:rFonts w:ascii="Consolas" w:hAnsi="Consolas" w:cs="Arial"/>
          <w:sz w:val="16"/>
          <w:szCs w:val="16"/>
        </w:rPr>
        <w:t>similari</w:t>
      </w:r>
    </w:p>
    <w:p w:rsidR="00390BF2" w:rsidRDefault="00D26B5F">
      <w:pPr>
        <w:pStyle w:val="Paragrafoelenco"/>
        <w:ind w:left="426"/>
        <w:jc w:val="both"/>
        <w:rPr>
          <w:rFonts w:ascii="Consolas" w:hAnsi="Consolas" w:cs="Arial"/>
          <w:sz w:val="16"/>
          <w:szCs w:val="16"/>
        </w:rPr>
      </w:pPr>
      <w:r>
        <w:rPr>
          <w:rFonts w:ascii="Consolas" w:hAnsi="Consolas" w:cs="Arial"/>
          <w:sz w:val="16"/>
          <w:szCs w:val="16"/>
        </w:rPr>
        <w:t>e immediatamente smantellati al termine delle lavorazioni</w:t>
      </w:r>
    </w:p>
    <w:p w:rsidR="00390BF2" w:rsidRDefault="00D26B5F">
      <w:pPr>
        <w:pStyle w:val="Paragrafoelenco"/>
        <w:numPr>
          <w:ilvl w:val="0"/>
          <w:numId w:val="22"/>
        </w:numPr>
        <w:ind w:left="426" w:hanging="284"/>
        <w:jc w:val="both"/>
        <w:rPr>
          <w:rFonts w:ascii="Consolas" w:hAnsi="Consolas" w:cs="Arial"/>
          <w:sz w:val="16"/>
          <w:szCs w:val="16"/>
        </w:rPr>
      </w:pPr>
      <w:r>
        <w:rPr>
          <w:rFonts w:ascii="Consolas" w:hAnsi="Consolas" w:cs="Arial"/>
          <w:sz w:val="16"/>
          <w:szCs w:val="16"/>
        </w:rPr>
        <w:t xml:space="preserve">Nel caso di </w:t>
      </w:r>
      <w:r>
        <w:rPr>
          <w:rFonts w:ascii="Consolas" w:hAnsi="Consolas" w:cs="Arial"/>
          <w:b/>
          <w:sz w:val="16"/>
          <w:szCs w:val="16"/>
        </w:rPr>
        <w:t>impianti di sollevamento</w:t>
      </w:r>
      <w:r>
        <w:rPr>
          <w:rFonts w:ascii="Consolas" w:hAnsi="Consolas" w:cs="Arial"/>
          <w:sz w:val="16"/>
          <w:szCs w:val="16"/>
        </w:rPr>
        <w:t>, sarà posizionata la necessaria segnaletica di sicurezza con il divieto di accesso alle aree e alle attrezzature oggetto dell’attività.</w:t>
      </w:r>
    </w:p>
    <w:p w:rsidR="00390BF2" w:rsidRDefault="00D26B5F">
      <w:pPr>
        <w:pStyle w:val="Paragrafoelenco"/>
        <w:numPr>
          <w:ilvl w:val="0"/>
          <w:numId w:val="22"/>
        </w:numPr>
        <w:ind w:left="426" w:hanging="284"/>
        <w:jc w:val="both"/>
        <w:rPr>
          <w:rFonts w:ascii="Consolas" w:hAnsi="Consolas" w:cs="Arial"/>
          <w:sz w:val="16"/>
          <w:szCs w:val="16"/>
        </w:rPr>
      </w:pPr>
      <w:r>
        <w:rPr>
          <w:rFonts w:ascii="Consolas" w:hAnsi="Consolas" w:cs="Arial"/>
          <w:sz w:val="16"/>
          <w:szCs w:val="16"/>
        </w:rPr>
        <w:t xml:space="preserve">Se valutato necessario, segnalare adeguatamente il </w:t>
      </w:r>
      <w:r>
        <w:rPr>
          <w:rFonts w:ascii="Consolas" w:hAnsi="Consolas" w:cs="Arial"/>
          <w:b/>
          <w:sz w:val="16"/>
          <w:szCs w:val="16"/>
        </w:rPr>
        <w:t>percorso alternativo</w:t>
      </w:r>
      <w:r>
        <w:rPr>
          <w:rFonts w:ascii="Consolas" w:hAnsi="Consolas" w:cs="Arial"/>
          <w:sz w:val="16"/>
          <w:szCs w:val="16"/>
        </w:rPr>
        <w:t xml:space="preserve"> e sicuro per gli utenti</w:t>
      </w:r>
    </w:p>
    <w:p w:rsidR="00390BF2" w:rsidRDefault="00390BF2">
      <w:pPr>
        <w:jc w:val="both"/>
        <w:rPr>
          <w:rFonts w:ascii="Consolas" w:hAnsi="Consolas" w:cs="Arial"/>
          <w:b/>
          <w:sz w:val="16"/>
          <w:szCs w:val="16"/>
        </w:rPr>
      </w:pPr>
    </w:p>
    <w:p w:rsidR="00390BF2" w:rsidRDefault="00D26B5F">
      <w:pPr>
        <w:jc w:val="both"/>
        <w:rPr>
          <w:rFonts w:ascii="Consolas" w:hAnsi="Consolas" w:cs="Arial"/>
          <w:b/>
          <w:sz w:val="16"/>
          <w:szCs w:val="16"/>
        </w:rPr>
      </w:pPr>
      <w:r>
        <w:rPr>
          <w:rFonts w:ascii="Consolas" w:hAnsi="Consolas" w:cs="Arial"/>
          <w:b/>
          <w:sz w:val="16"/>
          <w:szCs w:val="16"/>
        </w:rPr>
        <w:t>Rischio caduta materiali dall’alto</w:t>
      </w:r>
    </w:p>
    <w:p w:rsidR="00390BF2" w:rsidRDefault="00D26B5F">
      <w:pPr>
        <w:pStyle w:val="Paragrafoelenco"/>
        <w:numPr>
          <w:ilvl w:val="0"/>
          <w:numId w:val="27"/>
        </w:numPr>
        <w:ind w:left="426" w:hanging="284"/>
        <w:jc w:val="both"/>
        <w:rPr>
          <w:rFonts w:ascii="Consolas" w:hAnsi="Consolas" w:cs="Arial"/>
          <w:sz w:val="16"/>
          <w:szCs w:val="16"/>
        </w:rPr>
      </w:pPr>
      <w:r>
        <w:rPr>
          <w:rFonts w:ascii="Consolas" w:hAnsi="Consolas" w:cs="Arial"/>
          <w:sz w:val="16"/>
          <w:szCs w:val="16"/>
        </w:rPr>
        <w:lastRenderedPageBreak/>
        <w:t xml:space="preserve">Per gli </w:t>
      </w:r>
      <w:r>
        <w:rPr>
          <w:rFonts w:ascii="Consolas" w:hAnsi="Consolas" w:cs="Arial"/>
          <w:b/>
          <w:sz w:val="16"/>
          <w:szCs w:val="16"/>
        </w:rPr>
        <w:t>interventi eseguiti in quota</w:t>
      </w:r>
      <w:r>
        <w:rPr>
          <w:rFonts w:ascii="Consolas" w:hAnsi="Consolas" w:cs="Arial"/>
          <w:sz w:val="16"/>
          <w:szCs w:val="16"/>
        </w:rPr>
        <w:t xml:space="preserve"> si deve provvedere alla segregazione e al divieto di passaggio o sosta sotto tali postazioni. </w:t>
      </w:r>
    </w:p>
    <w:p w:rsidR="00390BF2" w:rsidRDefault="00D26B5F">
      <w:pPr>
        <w:pStyle w:val="Paragrafoelenco"/>
        <w:numPr>
          <w:ilvl w:val="0"/>
          <w:numId w:val="27"/>
        </w:numPr>
        <w:ind w:left="426" w:hanging="284"/>
        <w:jc w:val="both"/>
        <w:rPr>
          <w:rFonts w:ascii="Consolas" w:hAnsi="Consolas" w:cs="Arial"/>
          <w:sz w:val="16"/>
          <w:szCs w:val="16"/>
        </w:rPr>
      </w:pPr>
      <w:r>
        <w:rPr>
          <w:rFonts w:ascii="Consolas" w:hAnsi="Consolas" w:cs="Arial"/>
          <w:sz w:val="16"/>
          <w:szCs w:val="16"/>
        </w:rPr>
        <w:t xml:space="preserve">Qualora nelle </w:t>
      </w:r>
      <w:r>
        <w:rPr>
          <w:rFonts w:ascii="Consolas" w:hAnsi="Consolas" w:cs="Arial"/>
          <w:b/>
          <w:sz w:val="16"/>
          <w:szCs w:val="16"/>
        </w:rPr>
        <w:t>zone sottostanti</w:t>
      </w:r>
      <w:r>
        <w:rPr>
          <w:rFonts w:ascii="Consolas" w:hAnsi="Consolas" w:cs="Arial"/>
          <w:sz w:val="16"/>
          <w:szCs w:val="16"/>
        </w:rPr>
        <w:t xml:space="preserve"> i medesimi interventi sia </w:t>
      </w:r>
      <w:r>
        <w:rPr>
          <w:rFonts w:ascii="Consolas" w:hAnsi="Consolas" w:cs="Arial"/>
          <w:b/>
          <w:sz w:val="16"/>
          <w:szCs w:val="16"/>
        </w:rPr>
        <w:t>necessario</w:t>
      </w:r>
      <w:r>
        <w:rPr>
          <w:rFonts w:ascii="Consolas" w:hAnsi="Consolas" w:cs="Arial"/>
          <w:sz w:val="16"/>
          <w:szCs w:val="16"/>
        </w:rPr>
        <w:t xml:space="preserve"> permettere la </w:t>
      </w:r>
      <w:r>
        <w:rPr>
          <w:rFonts w:ascii="Consolas" w:hAnsi="Consolas" w:cs="Arial"/>
          <w:b/>
          <w:sz w:val="16"/>
          <w:szCs w:val="16"/>
        </w:rPr>
        <w:t>sosta ed il transito</w:t>
      </w:r>
      <w:r>
        <w:rPr>
          <w:rFonts w:ascii="Consolas" w:hAnsi="Consolas" w:cs="Arial"/>
          <w:sz w:val="16"/>
          <w:szCs w:val="16"/>
        </w:rPr>
        <w:t xml:space="preserve"> di persone terze, l’esecuzione degli stessi verrà preceduta dalla messa in atto di protezioni, delimitazioni e segnaletica richiamante il pericolo.</w:t>
      </w:r>
    </w:p>
    <w:p w:rsidR="00390BF2" w:rsidRDefault="00D26B5F">
      <w:pPr>
        <w:pStyle w:val="Paragrafoelenco"/>
        <w:numPr>
          <w:ilvl w:val="0"/>
          <w:numId w:val="27"/>
        </w:numPr>
        <w:ind w:left="426" w:hanging="284"/>
        <w:rPr>
          <w:rFonts w:ascii="Consolas" w:hAnsi="Consolas" w:cs="Arial"/>
          <w:sz w:val="16"/>
          <w:szCs w:val="16"/>
        </w:rPr>
      </w:pPr>
      <w:r>
        <w:rPr>
          <w:rFonts w:ascii="Consolas" w:hAnsi="Consolas" w:cs="Arial"/>
          <w:sz w:val="16"/>
          <w:szCs w:val="16"/>
        </w:rPr>
        <w:t xml:space="preserve">Tutte le </w:t>
      </w:r>
      <w:r>
        <w:rPr>
          <w:rFonts w:ascii="Consolas" w:hAnsi="Consolas" w:cs="Arial"/>
          <w:b/>
          <w:sz w:val="16"/>
          <w:szCs w:val="16"/>
        </w:rPr>
        <w:t>opere provvisionali e le scale</w:t>
      </w:r>
      <w:r>
        <w:rPr>
          <w:rFonts w:ascii="Consolas" w:hAnsi="Consolas" w:cs="Arial"/>
          <w:sz w:val="16"/>
          <w:szCs w:val="16"/>
        </w:rPr>
        <w:t xml:space="preserve"> necessarie allo svolgimento degli interventi saranno allestite, delimitate ed usate nel rispetto dei criteri di sicurezza vigenti.</w:t>
      </w:r>
    </w:p>
    <w:p w:rsidR="00390BF2" w:rsidRDefault="00390BF2">
      <w:pPr>
        <w:rPr>
          <w:rFonts w:ascii="Consolas" w:hAnsi="Consolas" w:cs="Arial"/>
          <w:b/>
          <w:i/>
          <w:sz w:val="16"/>
          <w:szCs w:val="16"/>
        </w:rPr>
      </w:pPr>
    </w:p>
    <w:p w:rsidR="00390BF2" w:rsidRDefault="00D26B5F">
      <w:pPr>
        <w:jc w:val="both"/>
        <w:rPr>
          <w:rFonts w:ascii="Consolas" w:hAnsi="Consolas" w:cs="Arial"/>
          <w:b/>
          <w:sz w:val="16"/>
          <w:szCs w:val="16"/>
        </w:rPr>
      </w:pPr>
      <w:r>
        <w:rPr>
          <w:rFonts w:ascii="Consolas" w:hAnsi="Consolas" w:cs="Arial"/>
          <w:b/>
          <w:sz w:val="16"/>
          <w:szCs w:val="16"/>
        </w:rPr>
        <w:t>Sovraccarichi</w:t>
      </w:r>
    </w:p>
    <w:p w:rsidR="00390BF2" w:rsidRDefault="00D26B5F">
      <w:pPr>
        <w:pStyle w:val="Paragrafoelenco"/>
        <w:numPr>
          <w:ilvl w:val="0"/>
          <w:numId w:val="28"/>
        </w:numPr>
        <w:ind w:left="426" w:hanging="284"/>
        <w:jc w:val="both"/>
        <w:rPr>
          <w:rFonts w:ascii="Consolas" w:hAnsi="Consolas" w:cs="Arial"/>
          <w:sz w:val="16"/>
          <w:szCs w:val="16"/>
        </w:rPr>
      </w:pPr>
      <w:r>
        <w:rPr>
          <w:rFonts w:ascii="Consolas" w:hAnsi="Consolas" w:cs="Arial"/>
          <w:sz w:val="16"/>
          <w:szCs w:val="16"/>
        </w:rPr>
        <w:t xml:space="preserve">L'introduzione, anche temporanea, di </w:t>
      </w:r>
      <w:r>
        <w:rPr>
          <w:rFonts w:ascii="Consolas" w:hAnsi="Consolas" w:cs="Arial"/>
          <w:b/>
          <w:sz w:val="16"/>
          <w:szCs w:val="16"/>
        </w:rPr>
        <w:t>carichi sui solai</w:t>
      </w:r>
      <w:r>
        <w:rPr>
          <w:rFonts w:ascii="Consolas" w:hAnsi="Consolas" w:cs="Arial"/>
          <w:sz w:val="16"/>
          <w:szCs w:val="16"/>
        </w:rPr>
        <w:t xml:space="preserve">, in misura </w:t>
      </w:r>
      <w:r>
        <w:rPr>
          <w:rFonts w:ascii="Consolas" w:hAnsi="Consolas" w:cs="Arial"/>
          <w:b/>
          <w:sz w:val="16"/>
          <w:szCs w:val="16"/>
        </w:rPr>
        <w:t>superiore al limite</w:t>
      </w:r>
      <w:r>
        <w:rPr>
          <w:rFonts w:ascii="Consolas" w:hAnsi="Consolas" w:cs="Arial"/>
          <w:sz w:val="16"/>
          <w:szCs w:val="16"/>
        </w:rPr>
        <w:t xml:space="preserve"> dovrà essere preventivamente verificata da parte dei Servizi Tecnici e Patrimoniali dell’ULSS 7.</w:t>
      </w:r>
    </w:p>
    <w:p w:rsidR="00390BF2" w:rsidRDefault="00D26B5F">
      <w:pPr>
        <w:pStyle w:val="Paragrafoelenco"/>
        <w:numPr>
          <w:ilvl w:val="0"/>
          <w:numId w:val="28"/>
        </w:numPr>
        <w:ind w:left="426" w:hanging="284"/>
        <w:jc w:val="both"/>
        <w:rPr>
          <w:rFonts w:ascii="Consolas" w:hAnsi="Consolas" w:cs="Arial"/>
          <w:sz w:val="16"/>
          <w:szCs w:val="16"/>
        </w:rPr>
      </w:pPr>
      <w:r>
        <w:rPr>
          <w:rFonts w:ascii="Consolas" w:hAnsi="Consolas" w:cs="Arial"/>
          <w:sz w:val="16"/>
          <w:szCs w:val="16"/>
        </w:rPr>
        <w:t>Questo dovrà certificare per iscritto all’Azienda Sanitaria l’idoneità statica dell’intervento.</w:t>
      </w:r>
    </w:p>
    <w:p w:rsidR="00390BF2" w:rsidRDefault="00390BF2">
      <w:pPr>
        <w:jc w:val="both"/>
        <w:rPr>
          <w:rFonts w:ascii="Consolas" w:hAnsi="Consolas" w:cs="Arial"/>
          <w:b/>
          <w:sz w:val="16"/>
          <w:szCs w:val="16"/>
        </w:rPr>
      </w:pPr>
    </w:p>
    <w:p w:rsidR="00390BF2" w:rsidRDefault="00D26B5F">
      <w:pPr>
        <w:jc w:val="both"/>
        <w:rPr>
          <w:rFonts w:ascii="Consolas" w:hAnsi="Consolas" w:cs="Arial"/>
          <w:b/>
          <w:sz w:val="16"/>
          <w:szCs w:val="16"/>
        </w:rPr>
      </w:pPr>
      <w:r>
        <w:rPr>
          <w:rFonts w:ascii="Consolas" w:hAnsi="Consolas" w:cs="Arial"/>
          <w:b/>
          <w:sz w:val="16"/>
          <w:szCs w:val="16"/>
        </w:rPr>
        <w:t>Uso di prodotti chimici (vernicianti, smalti, siliconi, detergenti, ecc.)</w:t>
      </w:r>
    </w:p>
    <w:p w:rsidR="00390BF2" w:rsidRDefault="00D26B5F">
      <w:pPr>
        <w:jc w:val="both"/>
        <w:rPr>
          <w:rFonts w:ascii="Consolas" w:hAnsi="Consolas" w:cs="Arial"/>
          <w:sz w:val="16"/>
          <w:szCs w:val="16"/>
        </w:rPr>
      </w:pPr>
      <w:r>
        <w:rPr>
          <w:rFonts w:ascii="Consolas" w:hAnsi="Consolas" w:cs="Arial"/>
          <w:sz w:val="16"/>
          <w:szCs w:val="16"/>
        </w:rPr>
        <w:t>L’eventuale impiego di prodotti chimici da parte di Imprese deve avvenire secondo specifiche modalità operative indicate sulle Etichette, Schede di Sicurezza e Schede Tecniche a partire dai depositi degli stessi. Tali documenti dovranno essere presenti in situ ed essere esibite su richiesta del Direttore Esecuzione del Contratto.</w:t>
      </w:r>
    </w:p>
    <w:p w:rsidR="00390BF2" w:rsidRDefault="00D26B5F">
      <w:pPr>
        <w:jc w:val="both"/>
        <w:rPr>
          <w:rFonts w:ascii="Consolas" w:hAnsi="Consolas" w:cs="Arial"/>
          <w:sz w:val="16"/>
          <w:szCs w:val="16"/>
        </w:rPr>
      </w:pPr>
      <w:r>
        <w:rPr>
          <w:rFonts w:ascii="Consolas" w:hAnsi="Consolas" w:cs="Arial"/>
          <w:sz w:val="16"/>
          <w:szCs w:val="16"/>
        </w:rPr>
        <w:t>E’ fatto divieto di miscelare tra loro prodotti diversi o di travasarli in contenitori non correttamente etichettati.</w:t>
      </w:r>
    </w:p>
    <w:p w:rsidR="00390BF2" w:rsidRDefault="00D26B5F">
      <w:pPr>
        <w:jc w:val="both"/>
        <w:rPr>
          <w:rFonts w:ascii="Consolas" w:hAnsi="Consolas" w:cs="Arial"/>
          <w:sz w:val="16"/>
          <w:szCs w:val="16"/>
        </w:rPr>
      </w:pPr>
      <w:r>
        <w:rPr>
          <w:rFonts w:ascii="Consolas" w:hAnsi="Consolas" w:cs="Arial"/>
          <w:sz w:val="16"/>
          <w:szCs w:val="16"/>
        </w:rPr>
        <w:t>La ditta affidataria non deve in alcun modo lasciare prodotti chimici e loro contenitori, anche se vuoti, incustoditi.</w:t>
      </w:r>
    </w:p>
    <w:p w:rsidR="00390BF2" w:rsidRDefault="00D26B5F">
      <w:pPr>
        <w:jc w:val="both"/>
        <w:rPr>
          <w:rFonts w:ascii="Consolas" w:hAnsi="Consolas" w:cs="Arial"/>
          <w:sz w:val="16"/>
          <w:szCs w:val="16"/>
        </w:rPr>
      </w:pPr>
      <w:r>
        <w:rPr>
          <w:rFonts w:ascii="Consolas" w:hAnsi="Consolas" w:cs="Arial"/>
          <w:sz w:val="16"/>
          <w:szCs w:val="16"/>
        </w:rPr>
        <w:t>Al termine del lavoro/servizio, i rifiuti provenienti dalla lavorazione effettuata non dovranno essere abbandonati nelle aree di lavoro né in altri luoghi, ma smaltiti a norma delle disposizioni vigenti dal produttore del rifiuto.</w:t>
      </w:r>
    </w:p>
    <w:p w:rsidR="00390BF2" w:rsidRDefault="00390BF2">
      <w:pPr>
        <w:jc w:val="both"/>
        <w:rPr>
          <w:rFonts w:ascii="Consolas" w:hAnsi="Consolas" w:cs="Arial"/>
          <w:sz w:val="16"/>
          <w:szCs w:val="16"/>
        </w:rPr>
      </w:pPr>
    </w:p>
    <w:p w:rsidR="00390BF2" w:rsidRDefault="00D26B5F">
      <w:pPr>
        <w:jc w:val="both"/>
        <w:rPr>
          <w:rFonts w:ascii="Consolas" w:hAnsi="Consolas" w:cs="Arial"/>
          <w:b/>
          <w:sz w:val="16"/>
          <w:szCs w:val="16"/>
        </w:rPr>
      </w:pPr>
      <w:r>
        <w:rPr>
          <w:rFonts w:ascii="Consolas" w:hAnsi="Consolas" w:cs="Arial"/>
          <w:b/>
          <w:sz w:val="16"/>
          <w:szCs w:val="16"/>
        </w:rPr>
        <w:t>Sversamento di sostanze chimiche</w:t>
      </w:r>
    </w:p>
    <w:p w:rsidR="00390BF2" w:rsidRDefault="00D26B5F">
      <w:pPr>
        <w:jc w:val="both"/>
        <w:rPr>
          <w:rFonts w:ascii="Consolas" w:hAnsi="Consolas" w:cs="Arial"/>
          <w:sz w:val="16"/>
          <w:szCs w:val="16"/>
        </w:rPr>
      </w:pPr>
      <w:r>
        <w:rPr>
          <w:rFonts w:ascii="Consolas" w:hAnsi="Consolas" w:cs="Arial"/>
          <w:sz w:val="16"/>
          <w:szCs w:val="16"/>
        </w:rPr>
        <w:t xml:space="preserve">In caso di sversamento di sostanze chimiche devono essere seguire scrupolosamente le istruzioni contenute nelle "Schede dei dati di Sicurezza", che devono accompagnare le miscele ed essere a disposizione, in situ, per la continua consultazione da parte degli operatori. </w:t>
      </w:r>
    </w:p>
    <w:p w:rsidR="00390BF2" w:rsidRDefault="00390BF2">
      <w:pPr>
        <w:jc w:val="both"/>
        <w:rPr>
          <w:rFonts w:ascii="Consolas" w:hAnsi="Consolas" w:cs="Arial"/>
          <w:sz w:val="16"/>
          <w:szCs w:val="16"/>
        </w:rPr>
      </w:pPr>
    </w:p>
    <w:p w:rsidR="00390BF2" w:rsidRDefault="00D26B5F">
      <w:pPr>
        <w:jc w:val="both"/>
        <w:rPr>
          <w:rFonts w:ascii="Consolas" w:hAnsi="Consolas" w:cs="Arial"/>
          <w:b/>
          <w:sz w:val="16"/>
          <w:szCs w:val="16"/>
        </w:rPr>
      </w:pPr>
      <w:r>
        <w:rPr>
          <w:rFonts w:ascii="Consolas" w:hAnsi="Consolas" w:cs="Arial"/>
          <w:b/>
          <w:sz w:val="16"/>
          <w:szCs w:val="16"/>
        </w:rPr>
        <w:t>Superfici bagnate nei luoghi di lavoro</w:t>
      </w:r>
    </w:p>
    <w:p w:rsidR="00390BF2" w:rsidRDefault="00D26B5F">
      <w:pPr>
        <w:jc w:val="both"/>
        <w:rPr>
          <w:rFonts w:ascii="Consolas" w:hAnsi="Consolas" w:cs="Arial"/>
          <w:sz w:val="16"/>
          <w:szCs w:val="16"/>
        </w:rPr>
      </w:pPr>
      <w:r>
        <w:rPr>
          <w:rFonts w:ascii="Consolas" w:hAnsi="Consolas" w:cs="Arial"/>
          <w:sz w:val="16"/>
          <w:szCs w:val="16"/>
        </w:rPr>
        <w:t>L’impresa esecutrice deve segnalare, attraverso specifica segnaletica, le superfici di transito che dovessero risultare bagnate e quindi a rischio scivolamento sia per i lavoratori che per gli utenti.</w:t>
      </w:r>
    </w:p>
    <w:p w:rsidR="00390BF2" w:rsidRDefault="00390BF2">
      <w:pPr>
        <w:jc w:val="both"/>
        <w:rPr>
          <w:rFonts w:ascii="Consolas" w:hAnsi="Consolas" w:cs="Arial"/>
          <w:b/>
          <w:sz w:val="16"/>
          <w:szCs w:val="16"/>
        </w:rPr>
      </w:pPr>
    </w:p>
    <w:p w:rsidR="00390BF2" w:rsidRDefault="00D26B5F">
      <w:pPr>
        <w:jc w:val="both"/>
        <w:rPr>
          <w:rFonts w:ascii="Consolas" w:hAnsi="Consolas"/>
          <w:sz w:val="16"/>
          <w:szCs w:val="16"/>
        </w:rPr>
      </w:pPr>
      <w:bookmarkStart w:id="32" w:name="_Toc183404446"/>
      <w:bookmarkStart w:id="33" w:name="_Toc183405763"/>
      <w:r>
        <w:rPr>
          <w:rFonts w:ascii="Consolas" w:hAnsi="Consolas" w:cs="Arial"/>
          <w:b/>
          <w:sz w:val="16"/>
          <w:szCs w:val="16"/>
        </w:rPr>
        <w:t>Tesserino di riconosciment</w:t>
      </w:r>
      <w:bookmarkEnd w:id="32"/>
      <w:bookmarkEnd w:id="33"/>
      <w:r>
        <w:rPr>
          <w:rFonts w:ascii="Consolas" w:hAnsi="Consolas" w:cs="Arial"/>
          <w:b/>
          <w:sz w:val="16"/>
          <w:szCs w:val="16"/>
        </w:rPr>
        <w:t>o</w:t>
      </w:r>
    </w:p>
    <w:p w:rsidR="00390BF2" w:rsidRDefault="00D26B5F">
      <w:pPr>
        <w:jc w:val="both"/>
        <w:rPr>
          <w:rFonts w:ascii="Consolas" w:hAnsi="Consolas" w:cs="Arial"/>
          <w:sz w:val="16"/>
          <w:szCs w:val="16"/>
        </w:rPr>
      </w:pPr>
      <w:r>
        <w:rPr>
          <w:rFonts w:ascii="Consolas" w:hAnsi="Consolas" w:cs="Arial"/>
          <w:sz w:val="16"/>
          <w:szCs w:val="16"/>
        </w:rPr>
        <w:t>Risulta obbligatorio, ai sensi dell’art. 26 D.Lgs. 81/2008, che il personale impiegato dagli appaltatori sia munito di una tessera di riconoscimento corredata da fotografia, le generalità del lavoratore e del datore di lavoro (nel caso di ditte con meno di dieci dipendenti vige, comunque, l’obbligo di tenuta sul luogo di lavoro di un apposito registro con gli estremi del personale giornalmente impiegato).</w:t>
      </w:r>
    </w:p>
    <w:p w:rsidR="00390BF2" w:rsidRDefault="00390BF2">
      <w:pPr>
        <w:jc w:val="both"/>
        <w:rPr>
          <w:rFonts w:ascii="Consolas" w:hAnsi="Consolas" w:cs="Arial"/>
          <w:b/>
          <w:sz w:val="16"/>
          <w:szCs w:val="16"/>
        </w:rPr>
      </w:pPr>
    </w:p>
    <w:p w:rsidR="00390BF2" w:rsidRDefault="00D26B5F">
      <w:pPr>
        <w:jc w:val="both"/>
        <w:rPr>
          <w:rFonts w:ascii="Consolas" w:hAnsi="Consolas" w:cs="Arial"/>
          <w:b/>
          <w:sz w:val="16"/>
          <w:szCs w:val="16"/>
        </w:rPr>
      </w:pPr>
      <w:r>
        <w:rPr>
          <w:rFonts w:ascii="Consolas" w:hAnsi="Consolas" w:cs="Arial"/>
          <w:b/>
          <w:sz w:val="16"/>
          <w:szCs w:val="16"/>
        </w:rPr>
        <w:t>Polveri e fibre derivanti da lavorazioni</w:t>
      </w:r>
    </w:p>
    <w:p w:rsidR="00390BF2" w:rsidRDefault="00D26B5F">
      <w:pPr>
        <w:jc w:val="both"/>
        <w:rPr>
          <w:rFonts w:ascii="Consolas" w:hAnsi="Consolas" w:cs="Arial"/>
          <w:sz w:val="16"/>
          <w:szCs w:val="16"/>
        </w:rPr>
      </w:pPr>
      <w:r>
        <w:rPr>
          <w:rFonts w:ascii="Consolas" w:hAnsi="Consolas" w:cs="Arial"/>
          <w:sz w:val="16"/>
          <w:szCs w:val="16"/>
        </w:rPr>
        <w:t xml:space="preserve">Nel caso che un’attività lavorativa preveda lo svilupparsi di polveri, si opererà con massima cautela installando aspiratori o segregando gli spazi con teli / barriere. Tali attività saranno programmate e – salvo cause di forza maggiore (in tal caso devono essere prese misure atte a informare e tutelare le persone presenti) – svolte in assenza di terzi sul luogo di lavoro. </w:t>
      </w:r>
    </w:p>
    <w:p w:rsidR="00390BF2" w:rsidRDefault="00D26B5F">
      <w:pPr>
        <w:jc w:val="both"/>
        <w:rPr>
          <w:rFonts w:ascii="Consolas" w:hAnsi="Consolas" w:cs="Arial"/>
          <w:sz w:val="16"/>
          <w:szCs w:val="16"/>
        </w:rPr>
      </w:pPr>
      <w:r>
        <w:rPr>
          <w:rFonts w:ascii="Consolas" w:hAnsi="Consolas" w:cs="Arial"/>
          <w:sz w:val="16"/>
          <w:szCs w:val="16"/>
        </w:rPr>
        <w:t xml:space="preserve">Dovrà essere effettuata la necessaria informazione al fine di evitare disagi a soggetti asmatici o allergici eventualmente presenti. </w:t>
      </w:r>
    </w:p>
    <w:p w:rsidR="00390BF2" w:rsidRDefault="00D26B5F">
      <w:pPr>
        <w:jc w:val="both"/>
        <w:rPr>
          <w:rFonts w:ascii="Consolas" w:hAnsi="Consolas" w:cs="Arial"/>
          <w:sz w:val="16"/>
          <w:szCs w:val="16"/>
        </w:rPr>
      </w:pPr>
      <w:r>
        <w:rPr>
          <w:rFonts w:ascii="Consolas" w:hAnsi="Consolas" w:cs="Arial"/>
          <w:sz w:val="16"/>
          <w:szCs w:val="16"/>
        </w:rPr>
        <w:t>Per lavorazioni, in orari non coincidenti con quelli dei dipendenti della sede, che lascino negli ambienti di lavoro residui di polveri o altro, occorre, comunque, che sia effettuata un’adeguata rimozione e pulizia prima dell’inizio dell’attività dei lavoratori.</w:t>
      </w:r>
    </w:p>
    <w:p w:rsidR="00390BF2" w:rsidRDefault="00390BF2">
      <w:pPr>
        <w:rPr>
          <w:rFonts w:ascii="Consolas" w:hAnsi="Consolas" w:cs="Arial"/>
          <w:b/>
          <w:i/>
          <w:sz w:val="16"/>
          <w:szCs w:val="16"/>
        </w:rPr>
      </w:pPr>
    </w:p>
    <w:p w:rsidR="00390BF2" w:rsidRDefault="00D26B5F">
      <w:pPr>
        <w:jc w:val="both"/>
        <w:rPr>
          <w:rFonts w:ascii="Consolas" w:hAnsi="Consolas" w:cs="Arial"/>
          <w:b/>
          <w:sz w:val="16"/>
          <w:szCs w:val="16"/>
        </w:rPr>
      </w:pPr>
      <w:r>
        <w:rPr>
          <w:rFonts w:ascii="Consolas" w:hAnsi="Consolas" w:cs="Arial"/>
          <w:b/>
          <w:sz w:val="16"/>
          <w:szCs w:val="16"/>
        </w:rPr>
        <w:t>Sviluppo fumi, gas derivanti da lavorazioni</w:t>
      </w:r>
    </w:p>
    <w:p w:rsidR="00390BF2" w:rsidRDefault="00D26B5F">
      <w:pPr>
        <w:jc w:val="both"/>
        <w:rPr>
          <w:rFonts w:ascii="Consolas" w:hAnsi="Consolas" w:cs="Arial"/>
          <w:sz w:val="16"/>
          <w:szCs w:val="16"/>
        </w:rPr>
      </w:pPr>
      <w:r>
        <w:rPr>
          <w:rFonts w:ascii="Consolas" w:hAnsi="Consolas" w:cs="Arial"/>
          <w:sz w:val="16"/>
          <w:szCs w:val="16"/>
        </w:rPr>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rsidR="00390BF2" w:rsidRDefault="00D26B5F">
      <w:pPr>
        <w:jc w:val="both"/>
        <w:rPr>
          <w:rFonts w:ascii="Consolas" w:hAnsi="Consolas" w:cs="Arial"/>
          <w:sz w:val="16"/>
          <w:szCs w:val="16"/>
        </w:rPr>
      </w:pPr>
      <w:r>
        <w:rPr>
          <w:rFonts w:ascii="Consolas" w:hAnsi="Consolas" w:cs="Arial"/>
          <w:sz w:val="16"/>
          <w:szCs w:val="16"/>
        </w:rPr>
        <w:t xml:space="preserve">Dovrà essere effettuata la necessaria informazione al fine di evitare disagi a soggetti asmatici o allergici eventualmente presenti. </w:t>
      </w:r>
    </w:p>
    <w:p w:rsidR="00390BF2" w:rsidRDefault="00D26B5F">
      <w:pPr>
        <w:jc w:val="both"/>
        <w:rPr>
          <w:rFonts w:ascii="Consolas" w:hAnsi="Consolas" w:cs="Arial"/>
          <w:sz w:val="16"/>
          <w:szCs w:val="16"/>
        </w:rPr>
      </w:pPr>
      <w:r>
        <w:rPr>
          <w:rFonts w:ascii="Consolas" w:hAnsi="Consolas" w:cs="Arial"/>
          <w:sz w:val="16"/>
          <w:szCs w:val="16"/>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rsidR="00390BF2" w:rsidRDefault="00390BF2">
      <w:pPr>
        <w:rPr>
          <w:rFonts w:ascii="Consolas" w:hAnsi="Consolas" w:cs="Arial"/>
          <w:b/>
          <w:i/>
          <w:sz w:val="16"/>
          <w:szCs w:val="16"/>
        </w:rPr>
      </w:pPr>
    </w:p>
    <w:p w:rsidR="00390BF2" w:rsidRDefault="00D26B5F">
      <w:pPr>
        <w:jc w:val="both"/>
        <w:rPr>
          <w:rFonts w:ascii="Consolas" w:hAnsi="Consolas" w:cs="Arial"/>
          <w:b/>
          <w:sz w:val="16"/>
          <w:szCs w:val="16"/>
        </w:rPr>
      </w:pPr>
      <w:r>
        <w:rPr>
          <w:rFonts w:ascii="Consolas" w:hAnsi="Consolas" w:cs="Arial"/>
          <w:b/>
          <w:sz w:val="16"/>
          <w:szCs w:val="16"/>
        </w:rPr>
        <w:t>Fiamme libere</w:t>
      </w:r>
    </w:p>
    <w:p w:rsidR="00390BF2" w:rsidRDefault="00D26B5F">
      <w:pPr>
        <w:jc w:val="both"/>
        <w:rPr>
          <w:rFonts w:ascii="Consolas" w:hAnsi="Consolas" w:cs="Arial"/>
          <w:sz w:val="16"/>
          <w:szCs w:val="16"/>
        </w:rPr>
      </w:pPr>
      <w:r>
        <w:rPr>
          <w:rFonts w:ascii="Consolas" w:hAnsi="Consolas" w:cs="Arial"/>
          <w:sz w:val="16"/>
          <w:szCs w:val="16"/>
        </w:rPr>
        <w:t>E’ vietato utilizzare fiamme libere.</w:t>
      </w:r>
    </w:p>
    <w:p w:rsidR="00390BF2" w:rsidRDefault="00390BF2">
      <w:pPr>
        <w:jc w:val="both"/>
        <w:rPr>
          <w:rFonts w:ascii="Consolas" w:hAnsi="Consolas" w:cs="Arial"/>
          <w:b/>
          <w:i/>
          <w:sz w:val="16"/>
          <w:szCs w:val="16"/>
        </w:rPr>
      </w:pPr>
    </w:p>
    <w:p w:rsidR="00390BF2" w:rsidRDefault="00D26B5F">
      <w:pPr>
        <w:jc w:val="both"/>
        <w:rPr>
          <w:rFonts w:ascii="Consolas" w:hAnsi="Consolas" w:cs="Arial"/>
          <w:b/>
          <w:sz w:val="16"/>
          <w:szCs w:val="16"/>
        </w:rPr>
      </w:pPr>
      <w:r>
        <w:rPr>
          <w:rFonts w:ascii="Consolas" w:hAnsi="Consolas" w:cs="Arial"/>
          <w:b/>
          <w:sz w:val="16"/>
          <w:szCs w:val="16"/>
        </w:rPr>
        <w:t>Fumo</w:t>
      </w:r>
    </w:p>
    <w:p w:rsidR="00390BF2" w:rsidRDefault="00D26B5F">
      <w:pPr>
        <w:jc w:val="both"/>
        <w:rPr>
          <w:rFonts w:ascii="Consolas" w:hAnsi="Consolas" w:cs="Arial"/>
          <w:sz w:val="16"/>
          <w:szCs w:val="16"/>
        </w:rPr>
      </w:pPr>
      <w:r>
        <w:rPr>
          <w:rFonts w:ascii="Consolas" w:hAnsi="Consolas" w:cs="Arial"/>
          <w:sz w:val="16"/>
          <w:szCs w:val="16"/>
        </w:rPr>
        <w:t>E’ vietato fumare in tutta la struttura</w:t>
      </w:r>
    </w:p>
    <w:p w:rsidR="00390BF2" w:rsidRDefault="00390BF2">
      <w:pPr>
        <w:jc w:val="both"/>
        <w:rPr>
          <w:rFonts w:ascii="Consolas" w:hAnsi="Consolas" w:cs="Arial"/>
          <w:sz w:val="16"/>
          <w:szCs w:val="16"/>
        </w:rPr>
      </w:pPr>
    </w:p>
    <w:p w:rsidR="00390BF2" w:rsidRDefault="00D26B5F">
      <w:pPr>
        <w:jc w:val="both"/>
        <w:rPr>
          <w:rFonts w:ascii="Consolas" w:hAnsi="Consolas" w:cs="Arial"/>
          <w:b/>
          <w:sz w:val="16"/>
          <w:szCs w:val="16"/>
        </w:rPr>
      </w:pPr>
      <w:r>
        <w:rPr>
          <w:rFonts w:ascii="Consolas" w:hAnsi="Consolas" w:cs="Arial"/>
          <w:b/>
          <w:sz w:val="16"/>
          <w:szCs w:val="16"/>
        </w:rPr>
        <w:t>Rifiuti - identificazione</w:t>
      </w:r>
    </w:p>
    <w:p w:rsidR="00390BF2" w:rsidRDefault="00D26B5F">
      <w:pPr>
        <w:jc w:val="both"/>
        <w:rPr>
          <w:rFonts w:ascii="Consolas" w:hAnsi="Consolas" w:cs="Arial"/>
          <w:sz w:val="16"/>
          <w:szCs w:val="16"/>
        </w:rPr>
      </w:pPr>
      <w:r>
        <w:rPr>
          <w:rFonts w:ascii="Consolas" w:hAnsi="Consolas" w:cs="Arial"/>
          <w:sz w:val="16"/>
          <w:szCs w:val="16"/>
        </w:rPr>
        <w:t>Nell'Azienda ULSS la raccolta e il deposito temporaneo dei rifiuti speciali avviene in contenitori rispondente alle normative e distinti per:</w:t>
      </w:r>
    </w:p>
    <w:p w:rsidR="00390BF2" w:rsidRDefault="00390BF2">
      <w:pPr>
        <w:jc w:val="both"/>
        <w:rPr>
          <w:rFonts w:ascii="Consolas" w:hAnsi="Consolas" w:cs="Arial"/>
          <w:sz w:val="16"/>
          <w:szCs w:val="16"/>
        </w:rPr>
      </w:pPr>
    </w:p>
    <w:tbl>
      <w:tblPr>
        <w:tblW w:w="9643" w:type="dxa"/>
        <w:tblInd w:w="-2" w:type="dxa"/>
        <w:tblLayout w:type="fixed"/>
        <w:tblCellMar>
          <w:top w:w="55" w:type="dxa"/>
          <w:left w:w="55" w:type="dxa"/>
          <w:bottom w:w="55" w:type="dxa"/>
          <w:right w:w="55" w:type="dxa"/>
        </w:tblCellMar>
        <w:tblLook w:val="0000" w:firstRow="0" w:lastRow="0" w:firstColumn="0" w:lastColumn="0" w:noHBand="0" w:noVBand="0"/>
      </w:tblPr>
      <w:tblGrid>
        <w:gridCol w:w="4807"/>
        <w:gridCol w:w="4836"/>
      </w:tblGrid>
      <w:tr w:rsidR="00390BF2">
        <w:tc>
          <w:tcPr>
            <w:tcW w:w="4807" w:type="dxa"/>
            <w:tcBorders>
              <w:top w:val="single" w:sz="2" w:space="0" w:color="000000"/>
              <w:left w:val="single" w:sz="2" w:space="0" w:color="000000"/>
              <w:bottom w:val="single" w:sz="4" w:space="0" w:color="000000"/>
              <w:right w:val="single" w:sz="2" w:space="0" w:color="000000"/>
            </w:tcBorders>
            <w:shd w:val="clear" w:color="auto" w:fill="F3F3F3"/>
            <w:vAlign w:val="center"/>
          </w:tcPr>
          <w:p w:rsidR="00390BF2" w:rsidRDefault="00D26B5F">
            <w:pPr>
              <w:widowControl w:val="0"/>
              <w:jc w:val="both"/>
              <w:rPr>
                <w:rFonts w:ascii="Consolas" w:hAnsi="Consolas" w:cs="Arial"/>
                <w:b/>
                <w:sz w:val="16"/>
                <w:szCs w:val="16"/>
              </w:rPr>
            </w:pPr>
            <w:r>
              <w:rPr>
                <w:rFonts w:ascii="Consolas" w:hAnsi="Consolas" w:cs="Arial"/>
                <w:b/>
                <w:sz w:val="16"/>
                <w:szCs w:val="16"/>
              </w:rPr>
              <w:t>Tipologia contenitore</w:t>
            </w:r>
          </w:p>
        </w:tc>
        <w:tc>
          <w:tcPr>
            <w:tcW w:w="4835" w:type="dxa"/>
            <w:tcBorders>
              <w:top w:val="single" w:sz="2" w:space="0" w:color="000000"/>
              <w:left w:val="single" w:sz="2" w:space="0" w:color="000000"/>
              <w:bottom w:val="single" w:sz="4" w:space="0" w:color="000000"/>
              <w:right w:val="single" w:sz="2" w:space="0" w:color="000000"/>
            </w:tcBorders>
            <w:shd w:val="clear" w:color="auto" w:fill="F3F3F3"/>
            <w:vAlign w:val="center"/>
          </w:tcPr>
          <w:p w:rsidR="00390BF2" w:rsidRDefault="00D26B5F">
            <w:pPr>
              <w:widowControl w:val="0"/>
              <w:jc w:val="both"/>
              <w:rPr>
                <w:rFonts w:ascii="Consolas" w:hAnsi="Consolas" w:cs="Arial"/>
                <w:b/>
                <w:sz w:val="16"/>
                <w:szCs w:val="16"/>
              </w:rPr>
            </w:pPr>
            <w:r>
              <w:rPr>
                <w:rFonts w:ascii="Consolas" w:hAnsi="Consolas" w:cs="Arial"/>
                <w:b/>
                <w:sz w:val="16"/>
                <w:szCs w:val="16"/>
              </w:rPr>
              <w:t>Tipologia rifiuto</w:t>
            </w:r>
          </w:p>
        </w:tc>
      </w:tr>
      <w:tr w:rsidR="00390BF2">
        <w:tc>
          <w:tcPr>
            <w:tcW w:w="4807" w:type="dxa"/>
            <w:tcBorders>
              <w:top w:val="single" w:sz="4" w:space="0" w:color="000000"/>
              <w:left w:val="single" w:sz="4" w:space="0" w:color="000000"/>
              <w:bottom w:val="single" w:sz="4" w:space="0" w:color="000000"/>
              <w:right w:val="single" w:sz="4" w:space="0" w:color="000000"/>
            </w:tcBorders>
            <w:shd w:val="clear" w:color="auto" w:fill="DDD9C3"/>
            <w:vAlign w:val="center"/>
          </w:tcPr>
          <w:p w:rsidR="00390BF2" w:rsidRDefault="00D26B5F">
            <w:pPr>
              <w:widowControl w:val="0"/>
              <w:suppressLineNumbers/>
              <w:snapToGrid w:val="0"/>
              <w:jc w:val="both"/>
              <w:rPr>
                <w:rFonts w:ascii="Consolas" w:hAnsi="Consolas"/>
                <w:sz w:val="16"/>
                <w:szCs w:val="16"/>
              </w:rPr>
            </w:pPr>
            <w:r>
              <w:rPr>
                <w:rFonts w:ascii="Consolas" w:hAnsi="Consolas" w:cs="Arial"/>
                <w:b/>
                <w:sz w:val="16"/>
                <w:szCs w:val="16"/>
              </w:rPr>
              <w:t>Cartone</w:t>
            </w:r>
            <w:r>
              <w:rPr>
                <w:rFonts w:ascii="Consolas" w:hAnsi="Consolas" w:cs="Arial"/>
                <w:sz w:val="16"/>
                <w:szCs w:val="16"/>
              </w:rPr>
              <w:t xml:space="preserve"> </w:t>
            </w:r>
            <w:r>
              <w:rPr>
                <w:rFonts w:ascii="Consolas" w:hAnsi="Consolas" w:cs="Arial"/>
                <w:b/>
                <w:sz w:val="16"/>
                <w:szCs w:val="16"/>
              </w:rPr>
              <w:t>bianco</w:t>
            </w:r>
            <w:r>
              <w:rPr>
                <w:rFonts w:ascii="Consolas" w:hAnsi="Consolas" w:cs="Arial"/>
                <w:sz w:val="16"/>
                <w:szCs w:val="16"/>
              </w:rPr>
              <w:t xml:space="preserve"> con striscia gialla da 60 litri ed il </w:t>
            </w:r>
            <w:r>
              <w:rPr>
                <w:rFonts w:ascii="Consolas" w:hAnsi="Consolas" w:cs="Arial"/>
                <w:b/>
                <w:sz w:val="16"/>
                <w:szCs w:val="16"/>
              </w:rPr>
              <w:t>simbolo</w:t>
            </w:r>
            <w:r>
              <w:rPr>
                <w:rFonts w:ascii="Consolas" w:hAnsi="Consolas" w:cs="Arial"/>
                <w:sz w:val="16"/>
                <w:szCs w:val="16"/>
              </w:rPr>
              <w:t xml:space="preserve"> di </w:t>
            </w:r>
            <w:r>
              <w:rPr>
                <w:rFonts w:ascii="Consolas" w:hAnsi="Consolas" w:cs="Arial"/>
                <w:b/>
                <w:sz w:val="16"/>
                <w:szCs w:val="16"/>
              </w:rPr>
              <w:t>rischio biologico</w:t>
            </w:r>
          </w:p>
        </w:tc>
        <w:tc>
          <w:tcPr>
            <w:tcW w:w="4835" w:type="dxa"/>
            <w:tcBorders>
              <w:top w:val="single" w:sz="4" w:space="0" w:color="000000"/>
              <w:left w:val="single" w:sz="4" w:space="0" w:color="000000"/>
              <w:bottom w:val="single" w:sz="4" w:space="0" w:color="000000"/>
              <w:right w:val="single" w:sz="4" w:space="0" w:color="000000"/>
            </w:tcBorders>
            <w:shd w:val="clear" w:color="auto" w:fill="DDD9C3"/>
            <w:vAlign w:val="center"/>
          </w:tcPr>
          <w:p w:rsidR="00390BF2" w:rsidRDefault="00D26B5F">
            <w:pPr>
              <w:widowControl w:val="0"/>
              <w:suppressLineNumbers/>
              <w:snapToGrid w:val="0"/>
              <w:jc w:val="both"/>
              <w:rPr>
                <w:rFonts w:ascii="Consolas" w:hAnsi="Consolas" w:cs="Arial"/>
                <w:sz w:val="16"/>
                <w:szCs w:val="16"/>
              </w:rPr>
            </w:pPr>
            <w:r>
              <w:rPr>
                <w:rFonts w:ascii="Consolas" w:hAnsi="Consolas" w:cs="Arial"/>
                <w:sz w:val="16"/>
                <w:szCs w:val="16"/>
              </w:rPr>
              <w:t>Rifiuti speciali a rischio infettivo</w:t>
            </w:r>
          </w:p>
        </w:tc>
      </w:tr>
      <w:tr w:rsidR="00390BF2">
        <w:tc>
          <w:tcPr>
            <w:tcW w:w="4807"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390BF2" w:rsidRDefault="00D26B5F">
            <w:pPr>
              <w:widowControl w:val="0"/>
              <w:suppressLineNumbers/>
              <w:snapToGrid w:val="0"/>
              <w:jc w:val="both"/>
              <w:rPr>
                <w:rFonts w:ascii="Consolas" w:hAnsi="Consolas"/>
                <w:sz w:val="16"/>
                <w:szCs w:val="16"/>
              </w:rPr>
            </w:pPr>
            <w:r>
              <w:rPr>
                <w:rFonts w:ascii="Consolas" w:hAnsi="Consolas" w:cs="Arial"/>
                <w:b/>
                <w:sz w:val="16"/>
                <w:szCs w:val="16"/>
              </w:rPr>
              <w:t>Cartonplast</w:t>
            </w:r>
            <w:r>
              <w:rPr>
                <w:rFonts w:ascii="Consolas" w:hAnsi="Consolas" w:cs="Arial"/>
                <w:sz w:val="16"/>
                <w:szCs w:val="16"/>
              </w:rPr>
              <w:t xml:space="preserve"> di colore </w:t>
            </w:r>
            <w:r>
              <w:rPr>
                <w:rFonts w:ascii="Consolas" w:hAnsi="Consolas" w:cs="Arial"/>
                <w:b/>
                <w:sz w:val="16"/>
                <w:szCs w:val="16"/>
              </w:rPr>
              <w:t>bianco</w:t>
            </w:r>
            <w:r>
              <w:rPr>
                <w:rFonts w:ascii="Consolas" w:hAnsi="Consolas" w:cs="Arial"/>
                <w:sz w:val="16"/>
                <w:szCs w:val="16"/>
              </w:rPr>
              <w:t xml:space="preserve"> con striscia gialla da 40 e 60 litri ed il </w:t>
            </w:r>
            <w:r>
              <w:rPr>
                <w:rFonts w:ascii="Consolas" w:hAnsi="Consolas" w:cs="Arial"/>
                <w:b/>
                <w:sz w:val="16"/>
                <w:szCs w:val="16"/>
              </w:rPr>
              <w:t>simbolo di rischio biologico</w:t>
            </w:r>
          </w:p>
        </w:tc>
        <w:tc>
          <w:tcPr>
            <w:tcW w:w="4835"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390BF2" w:rsidRDefault="00D26B5F">
            <w:pPr>
              <w:widowControl w:val="0"/>
              <w:suppressLineNumbers/>
              <w:snapToGrid w:val="0"/>
              <w:jc w:val="both"/>
              <w:rPr>
                <w:rFonts w:ascii="Consolas" w:hAnsi="Consolas" w:cs="Arial"/>
                <w:sz w:val="16"/>
                <w:szCs w:val="16"/>
              </w:rPr>
            </w:pPr>
            <w:r>
              <w:rPr>
                <w:rFonts w:ascii="Consolas" w:hAnsi="Consolas" w:cs="Arial"/>
                <w:sz w:val="16"/>
                <w:szCs w:val="16"/>
              </w:rPr>
              <w:t>Rifiuti speciali a rischio infettivo</w:t>
            </w:r>
          </w:p>
        </w:tc>
      </w:tr>
      <w:tr w:rsidR="00390BF2">
        <w:tc>
          <w:tcPr>
            <w:tcW w:w="4807" w:type="dxa"/>
            <w:tcBorders>
              <w:top w:val="single" w:sz="4" w:space="0" w:color="000000"/>
              <w:left w:val="single" w:sz="4" w:space="0" w:color="000000"/>
              <w:bottom w:val="single" w:sz="4" w:space="0" w:color="000000"/>
              <w:right w:val="single" w:sz="4" w:space="0" w:color="000000"/>
            </w:tcBorders>
            <w:shd w:val="clear" w:color="auto" w:fill="FDE9D9"/>
            <w:vAlign w:val="center"/>
          </w:tcPr>
          <w:p w:rsidR="00390BF2" w:rsidRDefault="00D26B5F">
            <w:pPr>
              <w:widowControl w:val="0"/>
              <w:suppressLineNumbers/>
              <w:snapToGrid w:val="0"/>
              <w:jc w:val="both"/>
              <w:rPr>
                <w:rFonts w:ascii="Consolas" w:hAnsi="Consolas"/>
                <w:sz w:val="16"/>
                <w:szCs w:val="16"/>
              </w:rPr>
            </w:pPr>
            <w:r>
              <w:rPr>
                <w:rFonts w:ascii="Consolas" w:hAnsi="Consolas" w:cs="Arial"/>
                <w:sz w:val="16"/>
                <w:szCs w:val="16"/>
              </w:rPr>
              <w:t xml:space="preserve">Contenitori in </w:t>
            </w:r>
            <w:r>
              <w:rPr>
                <w:rFonts w:ascii="Consolas" w:hAnsi="Consolas" w:cs="Arial"/>
                <w:b/>
                <w:sz w:val="16"/>
                <w:szCs w:val="16"/>
              </w:rPr>
              <w:t>plastica rigida</w:t>
            </w:r>
            <w:r>
              <w:rPr>
                <w:rFonts w:ascii="Consolas" w:hAnsi="Consolas" w:cs="Arial"/>
                <w:sz w:val="16"/>
                <w:szCs w:val="16"/>
              </w:rPr>
              <w:t xml:space="preserve"> di colore giallo da 3-5 (</w:t>
            </w:r>
            <w:r>
              <w:rPr>
                <w:rFonts w:ascii="Consolas" w:hAnsi="Consolas" w:cs="Arial"/>
                <w:b/>
                <w:sz w:val="16"/>
                <w:szCs w:val="16"/>
              </w:rPr>
              <w:t>halibox</w:t>
            </w:r>
            <w:r>
              <w:rPr>
                <w:rFonts w:ascii="Consolas" w:hAnsi="Consolas" w:cs="Arial"/>
                <w:sz w:val="16"/>
                <w:szCs w:val="16"/>
              </w:rPr>
              <w:t>)</w:t>
            </w:r>
          </w:p>
        </w:tc>
        <w:tc>
          <w:tcPr>
            <w:tcW w:w="4835" w:type="dxa"/>
            <w:tcBorders>
              <w:top w:val="single" w:sz="4" w:space="0" w:color="000000"/>
              <w:left w:val="single" w:sz="4" w:space="0" w:color="000000"/>
              <w:bottom w:val="single" w:sz="4" w:space="0" w:color="000000"/>
              <w:right w:val="single" w:sz="4" w:space="0" w:color="000000"/>
            </w:tcBorders>
            <w:shd w:val="clear" w:color="auto" w:fill="FDE9D9"/>
            <w:vAlign w:val="center"/>
          </w:tcPr>
          <w:p w:rsidR="00390BF2" w:rsidRDefault="00D26B5F">
            <w:pPr>
              <w:widowControl w:val="0"/>
              <w:suppressLineNumbers/>
              <w:snapToGrid w:val="0"/>
              <w:jc w:val="both"/>
              <w:rPr>
                <w:rFonts w:ascii="Consolas" w:hAnsi="Consolas" w:cs="Arial"/>
                <w:sz w:val="16"/>
                <w:szCs w:val="16"/>
              </w:rPr>
            </w:pPr>
            <w:r>
              <w:rPr>
                <w:rFonts w:ascii="Consolas" w:hAnsi="Consolas" w:cs="Arial"/>
                <w:sz w:val="16"/>
                <w:szCs w:val="16"/>
              </w:rPr>
              <w:t>Rifiuti speciali a rischio infettivo pungenti e/o taglienti</w:t>
            </w:r>
          </w:p>
        </w:tc>
      </w:tr>
      <w:tr w:rsidR="00390BF2">
        <w:tc>
          <w:tcPr>
            <w:tcW w:w="4807" w:type="dxa"/>
            <w:tcBorders>
              <w:top w:val="single" w:sz="4" w:space="0" w:color="000000"/>
              <w:left w:val="single" w:sz="4" w:space="0" w:color="000000"/>
              <w:bottom w:val="single" w:sz="4" w:space="0" w:color="000000"/>
              <w:right w:val="single" w:sz="4" w:space="0" w:color="000000"/>
            </w:tcBorders>
            <w:shd w:val="clear" w:color="auto" w:fill="EAF1DD"/>
            <w:vAlign w:val="center"/>
          </w:tcPr>
          <w:p w:rsidR="00390BF2" w:rsidRDefault="00D26B5F">
            <w:pPr>
              <w:widowControl w:val="0"/>
              <w:suppressLineNumbers/>
              <w:snapToGrid w:val="0"/>
              <w:jc w:val="both"/>
              <w:rPr>
                <w:rFonts w:ascii="Consolas" w:hAnsi="Consolas"/>
                <w:sz w:val="16"/>
                <w:szCs w:val="16"/>
              </w:rPr>
            </w:pPr>
            <w:r>
              <w:rPr>
                <w:rFonts w:ascii="Consolas" w:hAnsi="Consolas" w:cs="Arial"/>
                <w:sz w:val="16"/>
                <w:szCs w:val="16"/>
              </w:rPr>
              <w:lastRenderedPageBreak/>
              <w:t xml:space="preserve">Contenitori in </w:t>
            </w:r>
            <w:r>
              <w:rPr>
                <w:rFonts w:ascii="Consolas" w:hAnsi="Consolas" w:cs="Arial"/>
                <w:b/>
                <w:sz w:val="16"/>
                <w:szCs w:val="16"/>
              </w:rPr>
              <w:t>plastica rigida</w:t>
            </w:r>
            <w:r>
              <w:rPr>
                <w:rFonts w:ascii="Consolas" w:hAnsi="Consolas" w:cs="Arial"/>
                <w:sz w:val="16"/>
                <w:szCs w:val="16"/>
              </w:rPr>
              <w:t xml:space="preserve"> di colore giallo da 60 litri con il </w:t>
            </w:r>
            <w:r>
              <w:rPr>
                <w:rFonts w:ascii="Consolas" w:hAnsi="Consolas" w:cs="Arial"/>
                <w:b/>
                <w:sz w:val="16"/>
                <w:szCs w:val="16"/>
              </w:rPr>
              <w:t>simbolo del teschio</w:t>
            </w:r>
          </w:p>
        </w:tc>
        <w:tc>
          <w:tcPr>
            <w:tcW w:w="4835" w:type="dxa"/>
            <w:tcBorders>
              <w:top w:val="single" w:sz="4" w:space="0" w:color="000000"/>
              <w:left w:val="single" w:sz="4" w:space="0" w:color="000000"/>
              <w:bottom w:val="single" w:sz="4" w:space="0" w:color="000000"/>
              <w:right w:val="single" w:sz="4" w:space="0" w:color="000000"/>
            </w:tcBorders>
            <w:shd w:val="clear" w:color="auto" w:fill="EAF1DD"/>
            <w:vAlign w:val="center"/>
          </w:tcPr>
          <w:p w:rsidR="00390BF2" w:rsidRDefault="00D26B5F">
            <w:pPr>
              <w:widowControl w:val="0"/>
              <w:suppressLineNumbers/>
              <w:snapToGrid w:val="0"/>
              <w:jc w:val="both"/>
              <w:rPr>
                <w:rFonts w:ascii="Consolas" w:hAnsi="Consolas" w:cs="Arial"/>
                <w:sz w:val="16"/>
                <w:szCs w:val="16"/>
              </w:rPr>
            </w:pPr>
            <w:r>
              <w:rPr>
                <w:rFonts w:ascii="Consolas" w:hAnsi="Consolas" w:cs="Arial"/>
                <w:sz w:val="16"/>
                <w:szCs w:val="16"/>
              </w:rPr>
              <w:t>Rifiuti speciali a rischio non infettivo (medicinali citotossici e citostatici)</w:t>
            </w:r>
          </w:p>
        </w:tc>
      </w:tr>
      <w:tr w:rsidR="00390BF2">
        <w:tc>
          <w:tcPr>
            <w:tcW w:w="4807" w:type="dxa"/>
            <w:tcBorders>
              <w:top w:val="single" w:sz="4" w:space="0" w:color="000000"/>
              <w:left w:val="single" w:sz="4" w:space="0" w:color="000000"/>
              <w:bottom w:val="single" w:sz="4" w:space="0" w:color="000000"/>
              <w:right w:val="single" w:sz="4" w:space="0" w:color="000000"/>
            </w:tcBorders>
            <w:shd w:val="clear" w:color="auto" w:fill="F2DBDB"/>
            <w:vAlign w:val="center"/>
          </w:tcPr>
          <w:p w:rsidR="00390BF2" w:rsidRDefault="00D26B5F">
            <w:pPr>
              <w:widowControl w:val="0"/>
              <w:suppressLineNumbers/>
              <w:snapToGrid w:val="0"/>
              <w:jc w:val="both"/>
              <w:rPr>
                <w:rFonts w:ascii="Consolas" w:hAnsi="Consolas"/>
                <w:sz w:val="16"/>
                <w:szCs w:val="16"/>
              </w:rPr>
            </w:pPr>
            <w:r>
              <w:rPr>
                <w:rFonts w:ascii="Consolas" w:hAnsi="Consolas" w:cs="Arial"/>
                <w:b/>
                <w:sz w:val="16"/>
                <w:szCs w:val="16"/>
              </w:rPr>
              <w:t>Taniche in plastica</w:t>
            </w:r>
            <w:r>
              <w:rPr>
                <w:rFonts w:ascii="Consolas" w:hAnsi="Consolas" w:cs="Arial"/>
                <w:sz w:val="16"/>
                <w:szCs w:val="16"/>
              </w:rPr>
              <w:t xml:space="preserve"> da 5-10 litri con etichetta di identificazione ed etichetta con lettera </w:t>
            </w:r>
            <w:r>
              <w:rPr>
                <w:rFonts w:ascii="Consolas" w:hAnsi="Consolas" w:cs="Arial"/>
                <w:b/>
                <w:sz w:val="16"/>
                <w:szCs w:val="16"/>
              </w:rPr>
              <w:t>R su quadrato giallo</w:t>
            </w:r>
          </w:p>
        </w:tc>
        <w:tc>
          <w:tcPr>
            <w:tcW w:w="4835" w:type="dxa"/>
            <w:tcBorders>
              <w:top w:val="single" w:sz="4" w:space="0" w:color="000000"/>
              <w:left w:val="single" w:sz="4" w:space="0" w:color="000000"/>
              <w:bottom w:val="single" w:sz="4" w:space="0" w:color="000000"/>
              <w:right w:val="single" w:sz="4" w:space="0" w:color="000000"/>
            </w:tcBorders>
            <w:shd w:val="clear" w:color="auto" w:fill="F2DBDB"/>
            <w:vAlign w:val="center"/>
          </w:tcPr>
          <w:p w:rsidR="00390BF2" w:rsidRDefault="00D26B5F">
            <w:pPr>
              <w:widowControl w:val="0"/>
              <w:suppressLineNumbers/>
              <w:snapToGrid w:val="0"/>
              <w:jc w:val="both"/>
              <w:rPr>
                <w:rFonts w:ascii="Consolas" w:hAnsi="Consolas" w:cs="Arial"/>
                <w:sz w:val="16"/>
                <w:szCs w:val="16"/>
              </w:rPr>
            </w:pPr>
            <w:r>
              <w:rPr>
                <w:rFonts w:ascii="Consolas" w:hAnsi="Consolas" w:cs="Arial"/>
                <w:sz w:val="16"/>
                <w:szCs w:val="16"/>
              </w:rPr>
              <w:t>Rifiuti pericolosi a rischio chimico (formalina, alcol, xilolo, coloranti).</w:t>
            </w:r>
          </w:p>
        </w:tc>
      </w:tr>
    </w:tbl>
    <w:p w:rsidR="00390BF2" w:rsidRDefault="00390BF2">
      <w:pPr>
        <w:suppressAutoHyphens w:val="0"/>
        <w:jc w:val="both"/>
        <w:rPr>
          <w:rFonts w:ascii="Consolas" w:hAnsi="Consolas" w:cs="Arial"/>
          <w:sz w:val="16"/>
          <w:szCs w:val="16"/>
        </w:rPr>
      </w:pPr>
    </w:p>
    <w:p w:rsidR="00390BF2" w:rsidRDefault="00D26B5F">
      <w:pPr>
        <w:pStyle w:val="Default"/>
        <w:jc w:val="both"/>
      </w:pPr>
      <w:r>
        <w:rPr>
          <w:rFonts w:ascii="Consolas" w:hAnsi="Consolas" w:cs="Arial"/>
          <w:sz w:val="16"/>
          <w:szCs w:val="16"/>
        </w:rPr>
        <w:t xml:space="preserve">L'attività di </w:t>
      </w:r>
      <w:r>
        <w:rPr>
          <w:rFonts w:ascii="Consolas" w:hAnsi="Consolas" w:cs="Arial"/>
          <w:b/>
          <w:sz w:val="16"/>
          <w:szCs w:val="16"/>
        </w:rPr>
        <w:t>raccolta e di trasporto rifiuti speciali</w:t>
      </w:r>
      <w:r>
        <w:rPr>
          <w:rFonts w:ascii="Consolas" w:hAnsi="Consolas" w:cs="Arial"/>
          <w:sz w:val="16"/>
          <w:szCs w:val="16"/>
        </w:rPr>
        <w:t xml:space="preserve"> </w:t>
      </w:r>
      <w:r>
        <w:rPr>
          <w:rFonts w:ascii="Consolas" w:hAnsi="Consolas" w:cs="Arial"/>
          <w:b/>
          <w:sz w:val="16"/>
          <w:szCs w:val="16"/>
        </w:rPr>
        <w:t>dal punto di produzione</w:t>
      </w:r>
      <w:r>
        <w:rPr>
          <w:rFonts w:ascii="Consolas" w:hAnsi="Consolas" w:cs="Arial"/>
          <w:sz w:val="16"/>
          <w:szCs w:val="16"/>
        </w:rPr>
        <w:t xml:space="preserve"> (es. reparto/ambulatorio) </w:t>
      </w:r>
      <w:r>
        <w:rPr>
          <w:rFonts w:ascii="Consolas" w:hAnsi="Consolas" w:cs="Arial"/>
          <w:b/>
          <w:sz w:val="16"/>
          <w:szCs w:val="16"/>
        </w:rPr>
        <w:t>al punto di stoccaggio provvisorio</w:t>
      </w:r>
      <w:r>
        <w:rPr>
          <w:rFonts w:ascii="Consolas" w:hAnsi="Consolas" w:cs="Arial"/>
          <w:sz w:val="16"/>
          <w:szCs w:val="16"/>
        </w:rPr>
        <w:t xml:space="preserve"> potrebbe comportare rischio di esposizione ad agenti infettanti e</w:t>
      </w:r>
      <w:r>
        <w:rPr>
          <w:rFonts w:ascii="Consolas" w:hAnsi="Consolas" w:cs="Arial"/>
          <w:i/>
          <w:iCs/>
          <w:sz w:val="16"/>
          <w:szCs w:val="16"/>
        </w:rPr>
        <w:t xml:space="preserve"> </w:t>
      </w:r>
      <w:r>
        <w:rPr>
          <w:rFonts w:ascii="Consolas" w:hAnsi="Consolas" w:cs="Arial"/>
          <w:sz w:val="16"/>
          <w:szCs w:val="16"/>
        </w:rPr>
        <w:t xml:space="preserve">agenti chimici a causa di errata chiusura dell'apposito contenitore da parte dell'addetto o per negligenza degli operatori. </w:t>
      </w:r>
    </w:p>
    <w:p w:rsidR="00390BF2" w:rsidRDefault="00D26B5F">
      <w:pPr>
        <w:pStyle w:val="Default"/>
        <w:jc w:val="both"/>
      </w:pPr>
      <w:r>
        <w:rPr>
          <w:rFonts w:ascii="Consolas" w:hAnsi="Consolas" w:cs="Arial"/>
          <w:sz w:val="16"/>
          <w:szCs w:val="16"/>
        </w:rPr>
        <w:t xml:space="preserve">Per la manipolazione in sicurezza dei contenitori controllare che gli stessi siano sempre ben chiusi e non siano sporchi usando adeguate misure di protezione individuali in tutte le fasi di carico e scarico. </w:t>
      </w:r>
    </w:p>
    <w:p w:rsidR="00390BF2" w:rsidRDefault="00D26B5F">
      <w:pPr>
        <w:pStyle w:val="Default"/>
        <w:jc w:val="both"/>
      </w:pPr>
      <w:r>
        <w:rPr>
          <w:rFonts w:ascii="Consolas" w:hAnsi="Consolas" w:cs="Arial"/>
          <w:sz w:val="16"/>
          <w:szCs w:val="16"/>
        </w:rPr>
        <w:t xml:space="preserve">E' vietato aprire i contenitori e travasare i rifiuti. </w:t>
      </w:r>
    </w:p>
    <w:p w:rsidR="00390BF2" w:rsidRDefault="00D26B5F">
      <w:pPr>
        <w:pStyle w:val="Default"/>
        <w:jc w:val="both"/>
      </w:pPr>
      <w:r>
        <w:rPr>
          <w:rFonts w:ascii="Consolas" w:hAnsi="Consolas" w:cs="Arial"/>
          <w:sz w:val="16"/>
          <w:szCs w:val="16"/>
        </w:rPr>
        <w:t>In relazione al loro trasporto i contenitori devono essere caricati in posizione verticale (con l'apertura verso l'alto) e in modo da evitare eventuali cadute accidentali durante il tragitto che deve essere percorso con precauzione, usando tutte le misure di sicurezza evitando di utilizzare i percorsi ad elevata intensità di traffico (corridoi principali di collegamento, ingressi, aree transito, ecc.).</w:t>
      </w:r>
    </w:p>
    <w:p w:rsidR="00390BF2" w:rsidRDefault="00D26B5F">
      <w:pPr>
        <w:pStyle w:val="Default"/>
        <w:jc w:val="both"/>
      </w:pPr>
      <w:r>
        <w:rPr>
          <w:rFonts w:ascii="Consolas" w:hAnsi="Consolas" w:cs="Arial"/>
          <w:sz w:val="16"/>
          <w:szCs w:val="16"/>
        </w:rPr>
        <w:t xml:space="preserve">Il personale della ditta dovrà eseguire detto servizio compatibilmente con le attività sanitarie/amministrative presenti nella Struttura, in giorni ed orari tali da consentire comunque la normale attività senza pregiudicare le condizioni di sicurezza. </w:t>
      </w:r>
    </w:p>
    <w:p w:rsidR="00390BF2" w:rsidRDefault="00D26B5F">
      <w:pPr>
        <w:pStyle w:val="Default"/>
        <w:jc w:val="both"/>
      </w:pPr>
      <w:r>
        <w:rPr>
          <w:rFonts w:ascii="Consolas" w:hAnsi="Consolas" w:cs="Arial"/>
          <w:sz w:val="16"/>
          <w:szCs w:val="16"/>
        </w:rPr>
        <w:t>Nel caso in cui il contenitore risulti danneggiato o in caso di rottura accidentale dello stesso con fuoriuscita del materiale, procedere attuando una precisa sequenza di azioni.</w:t>
      </w:r>
    </w:p>
    <w:p w:rsidR="00390BF2" w:rsidRDefault="00D26B5F">
      <w:pPr>
        <w:pStyle w:val="Default"/>
        <w:jc w:val="both"/>
      </w:pPr>
      <w:r>
        <w:rPr>
          <w:rFonts w:ascii="Consolas" w:hAnsi="Consolas" w:cs="Arial"/>
          <w:sz w:val="16"/>
          <w:szCs w:val="16"/>
        </w:rPr>
        <w:t xml:space="preserve">In caso di ferita anche lieve con aghi o taglienti infetti o in caso di contaminazione attenersi alle procedure aziendali, segnalare l'accaduto al Responsabile della Struttura e recarsi al Pronto Soccorso. </w:t>
      </w:r>
    </w:p>
    <w:p w:rsidR="00390BF2" w:rsidRDefault="00D26B5F">
      <w:pPr>
        <w:pStyle w:val="Default"/>
        <w:jc w:val="both"/>
      </w:pPr>
      <w:r>
        <w:rPr>
          <w:rFonts w:ascii="Consolas" w:hAnsi="Consolas" w:cs="Arial"/>
          <w:sz w:val="16"/>
          <w:szCs w:val="16"/>
        </w:rPr>
        <w:t>Eventuali modalità di accesso alle U.O. (es. RM, Radiologia, Malattie Infettive, ecc) definite con Procedure o Istruzioni Operative dedicate, dovranno essere comunicate dal DEC-RUP all’Appaltatore che dovrà informare\formare opportunamente i propri lavoratori.</w:t>
      </w:r>
    </w:p>
    <w:p w:rsidR="00390BF2" w:rsidRDefault="00D26B5F">
      <w:pPr>
        <w:pStyle w:val="Default"/>
        <w:jc w:val="both"/>
      </w:pPr>
      <w:r>
        <w:rPr>
          <w:rFonts w:ascii="Consolas" w:hAnsi="Consolas" w:cs="Arial"/>
          <w:sz w:val="16"/>
          <w:szCs w:val="16"/>
        </w:rPr>
        <w:t xml:space="preserve">Dovrà essere condivisa dal DEC con l’Appaltatore la nuova procedura sulla raccolta e stoccaggio dei rifiuti definendo in modo preciso: </w:t>
      </w:r>
    </w:p>
    <w:p w:rsidR="00390BF2" w:rsidRDefault="00D26B5F">
      <w:pPr>
        <w:pStyle w:val="Default"/>
        <w:numPr>
          <w:ilvl w:val="0"/>
          <w:numId w:val="31"/>
        </w:numPr>
        <w:ind w:left="283" w:hanging="283"/>
        <w:jc w:val="both"/>
      </w:pPr>
      <w:r>
        <w:rPr>
          <w:rFonts w:ascii="Consolas" w:hAnsi="Consolas" w:cs="Arial"/>
          <w:sz w:val="16"/>
          <w:szCs w:val="16"/>
        </w:rPr>
        <w:t xml:space="preserve">i compiti da svolgere, </w:t>
      </w:r>
    </w:p>
    <w:p w:rsidR="00390BF2" w:rsidRDefault="00D26B5F">
      <w:pPr>
        <w:pStyle w:val="Default"/>
        <w:numPr>
          <w:ilvl w:val="0"/>
          <w:numId w:val="31"/>
        </w:numPr>
        <w:ind w:left="283" w:hanging="283"/>
        <w:jc w:val="both"/>
      </w:pPr>
      <w:r>
        <w:rPr>
          <w:rFonts w:ascii="Consolas" w:hAnsi="Consolas" w:cs="Arial"/>
          <w:sz w:val="16"/>
          <w:szCs w:val="16"/>
        </w:rPr>
        <w:t xml:space="preserve">le modalità di svolgimento, </w:t>
      </w:r>
    </w:p>
    <w:p w:rsidR="00390BF2" w:rsidRDefault="00D26B5F">
      <w:pPr>
        <w:pStyle w:val="Default"/>
        <w:numPr>
          <w:ilvl w:val="0"/>
          <w:numId w:val="31"/>
        </w:numPr>
        <w:ind w:left="283" w:hanging="283"/>
        <w:jc w:val="both"/>
      </w:pPr>
      <w:r>
        <w:rPr>
          <w:rFonts w:ascii="Consolas" w:hAnsi="Consolas" w:cs="Arial"/>
          <w:sz w:val="16"/>
          <w:szCs w:val="16"/>
        </w:rPr>
        <w:t xml:space="preserve">i punti di prelievo e consegna  </w:t>
      </w:r>
    </w:p>
    <w:p w:rsidR="00390BF2" w:rsidRDefault="00D26B5F">
      <w:pPr>
        <w:pStyle w:val="Default"/>
        <w:numPr>
          <w:ilvl w:val="0"/>
          <w:numId w:val="31"/>
        </w:numPr>
        <w:ind w:left="283" w:hanging="283"/>
        <w:jc w:val="both"/>
      </w:pPr>
      <w:r>
        <w:rPr>
          <w:rFonts w:ascii="Consolas" w:hAnsi="Consolas" w:cs="Arial"/>
          <w:sz w:val="16"/>
          <w:szCs w:val="16"/>
        </w:rPr>
        <w:t>quanto altro possa essere utile alla riduzione dei rischi connessi a tale attività.</w:t>
      </w:r>
    </w:p>
    <w:p w:rsidR="00390BF2" w:rsidRDefault="00390BF2">
      <w:pPr>
        <w:suppressAutoHyphens w:val="0"/>
        <w:jc w:val="both"/>
        <w:rPr>
          <w:rFonts w:ascii="Consolas" w:hAnsi="Consolas" w:cs="Arial"/>
          <w:sz w:val="16"/>
          <w:szCs w:val="16"/>
        </w:rPr>
      </w:pPr>
    </w:p>
    <w:p w:rsidR="00390BF2" w:rsidRDefault="00D26B5F">
      <w:pPr>
        <w:rPr>
          <w:rFonts w:ascii="Consolas" w:hAnsi="Consolas" w:cs="Arial"/>
          <w:b/>
          <w:bCs/>
          <w:sz w:val="16"/>
          <w:szCs w:val="16"/>
        </w:rPr>
      </w:pPr>
      <w:r>
        <w:rPr>
          <w:rFonts w:ascii="Consolas" w:hAnsi="Consolas" w:cs="Arial"/>
          <w:b/>
          <w:bCs/>
          <w:sz w:val="16"/>
          <w:szCs w:val="16"/>
        </w:rPr>
        <w:t>Impianti</w:t>
      </w:r>
    </w:p>
    <w:p w:rsidR="00390BF2" w:rsidRDefault="00D26B5F">
      <w:pPr>
        <w:jc w:val="both"/>
        <w:rPr>
          <w:rFonts w:ascii="Consolas" w:hAnsi="Consolas" w:cs="Arial"/>
          <w:sz w:val="16"/>
          <w:szCs w:val="16"/>
        </w:rPr>
      </w:pPr>
      <w:r>
        <w:rPr>
          <w:rFonts w:ascii="Consolas" w:hAnsi="Consolas" w:cs="Arial"/>
          <w:sz w:val="16"/>
          <w:szCs w:val="16"/>
        </w:rPr>
        <w:t>Esistono in azienda numerosi impianti tecnologici complessi indispensabili al funzionamento della struttura, quali gli impianti di distribuzione dei gas medicali, l'impianto di riscaldamento, gli impianti di raffrescamento e l'impianto elettrico.</w:t>
      </w:r>
    </w:p>
    <w:p w:rsidR="00390BF2" w:rsidRDefault="00D26B5F">
      <w:pPr>
        <w:jc w:val="both"/>
        <w:rPr>
          <w:rFonts w:ascii="Consolas" w:hAnsi="Consolas" w:cs="Arial"/>
          <w:sz w:val="16"/>
          <w:szCs w:val="16"/>
        </w:rPr>
      </w:pPr>
      <w:r>
        <w:rPr>
          <w:rFonts w:ascii="Consolas" w:hAnsi="Consolas" w:cs="Arial"/>
          <w:sz w:val="16"/>
          <w:szCs w:val="16"/>
        </w:rPr>
        <w:t>Ad eccezione della connessione di apparecchiature all'impianto elettrico ogni manovra sugli impianti tecnologici è vietata nel modo più assoluto.</w:t>
      </w:r>
    </w:p>
    <w:p w:rsidR="00390BF2" w:rsidRDefault="00D26B5F">
      <w:pPr>
        <w:jc w:val="both"/>
        <w:rPr>
          <w:rFonts w:ascii="Consolas" w:hAnsi="Consolas" w:cs="Arial"/>
          <w:sz w:val="16"/>
          <w:szCs w:val="16"/>
        </w:rPr>
      </w:pPr>
      <w:r>
        <w:rPr>
          <w:rFonts w:ascii="Consolas" w:hAnsi="Consolas" w:cs="Arial"/>
          <w:sz w:val="16"/>
          <w:szCs w:val="16"/>
        </w:rPr>
        <w:t>L'impianto elettrico presenta alcuni rischi particolarmente diffusi: di folgorazioni elettriche a carico soprattutto di chi utilizza apparecchiature elettriche in ambienti umidi e bagnati oppure, allacciamenti con cavi volanti, possono comportare trascinamenti, urti e schiacciamenti.</w:t>
      </w:r>
    </w:p>
    <w:p w:rsidR="00390BF2" w:rsidRDefault="00D26B5F">
      <w:pPr>
        <w:jc w:val="both"/>
        <w:rPr>
          <w:rFonts w:ascii="Consolas" w:hAnsi="Consolas" w:cs="Arial"/>
          <w:sz w:val="16"/>
          <w:szCs w:val="16"/>
        </w:rPr>
      </w:pPr>
      <w:r>
        <w:rPr>
          <w:rFonts w:ascii="Consolas" w:hAnsi="Consolas" w:cs="Arial"/>
          <w:sz w:val="16"/>
          <w:szCs w:val="16"/>
        </w:rPr>
        <w:t>Affinché ogni lavoratore possa condurre la propria attività in condizioni di sicurezza occorre:</w:t>
      </w:r>
    </w:p>
    <w:p w:rsidR="00390BF2" w:rsidRDefault="00D26B5F">
      <w:pPr>
        <w:pStyle w:val="Paragrafoelenco"/>
        <w:numPr>
          <w:ilvl w:val="0"/>
          <w:numId w:val="16"/>
        </w:numPr>
        <w:ind w:left="426"/>
        <w:rPr>
          <w:rFonts w:ascii="Consolas" w:hAnsi="Consolas" w:cs="Arial"/>
          <w:sz w:val="16"/>
          <w:szCs w:val="16"/>
        </w:rPr>
      </w:pPr>
      <w:r>
        <w:rPr>
          <w:rFonts w:ascii="Consolas" w:hAnsi="Consolas" w:cs="Arial"/>
          <w:sz w:val="16"/>
          <w:szCs w:val="16"/>
        </w:rPr>
        <w:t>evitare l'uso di prolunghe irregolari, di fili a vista o cavi non fissati bene alle spine</w:t>
      </w:r>
    </w:p>
    <w:p w:rsidR="00390BF2" w:rsidRDefault="00D26B5F">
      <w:pPr>
        <w:pStyle w:val="Paragrafoelenco"/>
        <w:numPr>
          <w:ilvl w:val="0"/>
          <w:numId w:val="16"/>
        </w:numPr>
        <w:ind w:left="426"/>
        <w:rPr>
          <w:rFonts w:ascii="Consolas" w:hAnsi="Consolas" w:cs="Arial"/>
          <w:sz w:val="16"/>
          <w:szCs w:val="16"/>
        </w:rPr>
      </w:pPr>
      <w:r>
        <w:rPr>
          <w:rFonts w:ascii="Consolas" w:hAnsi="Consolas" w:cs="Arial"/>
          <w:sz w:val="16"/>
          <w:szCs w:val="16"/>
        </w:rPr>
        <w:t>usare apparecchiature elettriche portatili a doppio isolamento</w:t>
      </w:r>
    </w:p>
    <w:p w:rsidR="00390BF2" w:rsidRDefault="00D26B5F">
      <w:pPr>
        <w:pStyle w:val="Paragrafoelenco"/>
        <w:numPr>
          <w:ilvl w:val="0"/>
          <w:numId w:val="16"/>
        </w:numPr>
        <w:ind w:left="426"/>
        <w:rPr>
          <w:rFonts w:ascii="Consolas" w:hAnsi="Consolas" w:cs="Arial"/>
          <w:sz w:val="16"/>
          <w:szCs w:val="16"/>
        </w:rPr>
      </w:pPr>
      <w:r>
        <w:rPr>
          <w:rFonts w:ascii="Consolas" w:hAnsi="Consolas" w:cs="Arial"/>
          <w:sz w:val="16"/>
          <w:szCs w:val="16"/>
        </w:rPr>
        <w:t>garantire una buona manutenzione delle apparecchiature elettriche</w:t>
      </w:r>
    </w:p>
    <w:p w:rsidR="00390BF2" w:rsidRDefault="00D26B5F">
      <w:pPr>
        <w:jc w:val="both"/>
      </w:pPr>
      <w:r>
        <w:rPr>
          <w:rFonts w:ascii="Consolas" w:hAnsi="Consolas" w:cs="Arial"/>
          <w:sz w:val="16"/>
          <w:szCs w:val="16"/>
        </w:rPr>
        <w:t>L’appaltatore si servirà di macchinari e apparecchiature (es. lavatrici, lavapavimenti, carica batterie, ecc) che dovranno essere collegate agli impianti delle varie sedi di lavoro. Dovrà essere valutato con il competente Servizio Tecnico che gli stessi siano adeguati alle necessità dell’Appaltatore.</w:t>
      </w:r>
    </w:p>
    <w:p w:rsidR="00390BF2" w:rsidRDefault="00390BF2">
      <w:pPr>
        <w:suppressAutoHyphens w:val="0"/>
        <w:ind w:left="360"/>
        <w:rPr>
          <w:rFonts w:ascii="Consolas" w:hAnsi="Consolas" w:cs="Arial"/>
          <w:sz w:val="16"/>
          <w:szCs w:val="16"/>
          <w:shd w:val="clear" w:color="auto" w:fill="C0C0C0"/>
        </w:rPr>
      </w:pPr>
    </w:p>
    <w:p w:rsidR="00390BF2" w:rsidRDefault="00D26B5F">
      <w:pPr>
        <w:rPr>
          <w:rFonts w:ascii="Consolas" w:hAnsi="Consolas" w:cs="Arial"/>
          <w:b/>
          <w:bCs/>
          <w:sz w:val="16"/>
          <w:szCs w:val="16"/>
        </w:rPr>
      </w:pPr>
      <w:r>
        <w:rPr>
          <w:rFonts w:ascii="Consolas" w:hAnsi="Consolas" w:cs="Arial"/>
          <w:b/>
          <w:bCs/>
          <w:sz w:val="16"/>
          <w:szCs w:val="16"/>
        </w:rPr>
        <w:t>Zone a rischio specifico</w:t>
      </w:r>
    </w:p>
    <w:p w:rsidR="00390BF2" w:rsidRDefault="00D26B5F">
      <w:pPr>
        <w:jc w:val="both"/>
        <w:rPr>
          <w:rFonts w:ascii="Consolas" w:hAnsi="Consolas" w:cs="Arial"/>
          <w:sz w:val="16"/>
          <w:szCs w:val="16"/>
        </w:rPr>
      </w:pPr>
      <w:r>
        <w:rPr>
          <w:rFonts w:ascii="Consolas" w:hAnsi="Consolas" w:cs="Arial"/>
          <w:sz w:val="16"/>
          <w:szCs w:val="16"/>
        </w:rPr>
        <w:t>Alcune zone (locali o porzioni di reparto) sono classificate a rischio specifico, per effetto della presenza di rischi a livello elevato ovvero di impianti tecnologici.</w:t>
      </w:r>
    </w:p>
    <w:p w:rsidR="00390BF2" w:rsidRDefault="00D26B5F">
      <w:pPr>
        <w:pStyle w:val="Default"/>
        <w:jc w:val="both"/>
        <w:rPr>
          <w:rFonts w:ascii="Consolas" w:hAnsi="Consolas" w:cs="Arial"/>
          <w:sz w:val="16"/>
          <w:szCs w:val="16"/>
        </w:rPr>
      </w:pPr>
      <w:r>
        <w:rPr>
          <w:rFonts w:ascii="Consolas" w:hAnsi="Consolas" w:cs="Arial"/>
          <w:sz w:val="16"/>
          <w:szCs w:val="16"/>
        </w:rPr>
        <w:t>Le zone a rischio specifico sono generalmente identificate da apposita cartellonistica di sicurezza e sono interdette all'accesso di personale non autorizzato. L'accesso alle zone classificate a rischio specifico è consentito solo al personale incaricato di svolgere i lavori ed esclusivamente per il tempo necessario nonché previa autorizzazione da parte del Responsabile della Struttura. Occorrerà valutare attentamente i lavori da eseguirsi, specificare dettagliatamente le procedure e le misure di sicurezza adottate chiedendo anche le informazioni necessarie al Responsabile della Struttura.</w:t>
      </w:r>
    </w:p>
    <w:p w:rsidR="00390BF2" w:rsidRDefault="00390BF2">
      <w:pPr>
        <w:pStyle w:val="Default"/>
        <w:jc w:val="both"/>
        <w:rPr>
          <w:rFonts w:ascii="Consolas" w:hAnsi="Consolas" w:cs="Arial"/>
          <w:sz w:val="16"/>
          <w:szCs w:val="16"/>
        </w:rPr>
      </w:pPr>
    </w:p>
    <w:p w:rsidR="00390BF2" w:rsidRDefault="00D26B5F">
      <w:pPr>
        <w:pStyle w:val="Default"/>
        <w:jc w:val="both"/>
      </w:pPr>
      <w:r>
        <w:rPr>
          <w:rFonts w:ascii="Consolas" w:hAnsi="Consolas" w:cs="Arial"/>
          <w:sz w:val="16"/>
          <w:szCs w:val="16"/>
        </w:rPr>
        <w:t xml:space="preserve">Le modalità di accesso a queste zone (es. RM, Radiologia, Malattie Infettive, ROA, ecc) dovranno essere concordate con l’Appaltatore sulla base di Procedure o Istruzioni Operative sentiti i Dirigenti\Preposti delle stesse. </w:t>
      </w:r>
    </w:p>
    <w:p w:rsidR="00390BF2" w:rsidRDefault="00D26B5F">
      <w:pPr>
        <w:pStyle w:val="Default"/>
        <w:jc w:val="both"/>
      </w:pPr>
      <w:r>
        <w:rPr>
          <w:rFonts w:ascii="Consolas" w:hAnsi="Consolas" w:cs="Arial"/>
          <w:sz w:val="16"/>
          <w:szCs w:val="16"/>
        </w:rPr>
        <w:t>I lavoratori dell’Appaltatore dovranno essere opportunamente informati\formati.</w:t>
      </w:r>
    </w:p>
    <w:p w:rsidR="00390BF2" w:rsidRDefault="00390BF2">
      <w:pPr>
        <w:pStyle w:val="Default"/>
        <w:jc w:val="both"/>
        <w:rPr>
          <w:rFonts w:ascii="Consolas" w:hAnsi="Consolas" w:cs="Arial"/>
          <w:sz w:val="16"/>
          <w:szCs w:val="16"/>
        </w:rPr>
      </w:pPr>
    </w:p>
    <w:p w:rsidR="00390BF2" w:rsidRDefault="00D26B5F">
      <w:pPr>
        <w:pStyle w:val="Default"/>
        <w:jc w:val="both"/>
      </w:pPr>
      <w:r>
        <w:rPr>
          <w:rFonts w:ascii="Consolas" w:hAnsi="Consolas" w:cs="Arial"/>
          <w:sz w:val="16"/>
          <w:szCs w:val="16"/>
        </w:rPr>
        <w:t>Presso l’azienda ULSS 7 non sono presenti U.O. di Medicina Nucleare</w:t>
      </w:r>
    </w:p>
    <w:p w:rsidR="00390BF2" w:rsidRDefault="00390BF2">
      <w:pPr>
        <w:pStyle w:val="Default"/>
        <w:jc w:val="both"/>
        <w:rPr>
          <w:rFonts w:ascii="Consolas" w:hAnsi="Consolas" w:cs="Arial"/>
          <w:b/>
          <w:bCs/>
          <w:sz w:val="16"/>
          <w:szCs w:val="16"/>
        </w:rPr>
      </w:pPr>
    </w:p>
    <w:p w:rsidR="00390BF2" w:rsidRDefault="00D26B5F">
      <w:pPr>
        <w:pStyle w:val="Default"/>
        <w:jc w:val="both"/>
        <w:rPr>
          <w:rFonts w:ascii="Consolas" w:hAnsi="Consolas" w:cs="Arial"/>
          <w:b/>
          <w:bCs/>
          <w:sz w:val="16"/>
          <w:szCs w:val="16"/>
        </w:rPr>
      </w:pPr>
      <w:r>
        <w:rPr>
          <w:rFonts w:ascii="Consolas" w:hAnsi="Consolas" w:cs="Arial"/>
          <w:b/>
          <w:bCs/>
          <w:sz w:val="16"/>
          <w:szCs w:val="16"/>
        </w:rPr>
        <w:t>Ad ogni buon conto nell’accedere alle U.O. dovranno essere seguite le indicazioni del DEC e Dirigenti\Preposti.</w:t>
      </w:r>
    </w:p>
    <w:p w:rsidR="00390BF2" w:rsidRDefault="00390BF2">
      <w:pPr>
        <w:pStyle w:val="Default"/>
        <w:jc w:val="both"/>
        <w:rPr>
          <w:rFonts w:ascii="Consolas" w:hAnsi="Consolas" w:cs="Arial"/>
          <w:b/>
          <w:bCs/>
          <w:sz w:val="16"/>
          <w:szCs w:val="16"/>
        </w:rPr>
      </w:pPr>
    </w:p>
    <w:p w:rsidR="00390BF2" w:rsidRDefault="00D26B5F">
      <w:pPr>
        <w:suppressAutoHyphens w:val="0"/>
        <w:spacing w:after="200" w:line="276" w:lineRule="auto"/>
        <w:rPr>
          <w:rFonts w:ascii="Consolas" w:hAnsi="Consolas" w:cs="Arial"/>
          <w:b/>
          <w:bCs/>
          <w:sz w:val="16"/>
          <w:szCs w:val="16"/>
        </w:rPr>
      </w:pPr>
      <w:r>
        <w:br w:type="page"/>
      </w:r>
    </w:p>
    <w:p w:rsidR="00390BF2" w:rsidRDefault="00D26B5F">
      <w:pPr>
        <w:pStyle w:val="Titolo"/>
        <w:numPr>
          <w:ilvl w:val="0"/>
          <w:numId w:val="10"/>
        </w:numPr>
        <w:ind w:left="284" w:hanging="284"/>
        <w:outlineLvl w:val="0"/>
        <w:rPr>
          <w:rFonts w:ascii="Consolas" w:hAnsi="Consolas" w:cs="Arial"/>
          <w:b/>
          <w:sz w:val="24"/>
          <w:szCs w:val="24"/>
        </w:rPr>
      </w:pPr>
      <w:r>
        <w:rPr>
          <w:rFonts w:ascii="Consolas" w:hAnsi="Consolas" w:cs="Arial"/>
          <w:b/>
          <w:sz w:val="24"/>
          <w:szCs w:val="24"/>
        </w:rPr>
        <w:lastRenderedPageBreak/>
        <w:t xml:space="preserve"> </w:t>
      </w:r>
      <w:r>
        <w:rPr>
          <w:rFonts w:ascii="Consolas" w:hAnsi="Consolas" w:cs="Arial"/>
          <w:b/>
          <w:sz w:val="24"/>
          <w:szCs w:val="24"/>
        </w:rPr>
        <w:tab/>
      </w:r>
      <w:r>
        <w:rPr>
          <w:rFonts w:ascii="Consolas" w:hAnsi="Consolas" w:cs="Arial"/>
          <w:b/>
          <w:sz w:val="24"/>
          <w:szCs w:val="24"/>
        </w:rPr>
        <w:tab/>
      </w:r>
      <w:bookmarkStart w:id="34" w:name="_Toc156199610"/>
      <w:r>
        <w:rPr>
          <w:rFonts w:ascii="Consolas" w:hAnsi="Consolas" w:cs="Arial"/>
          <w:b/>
          <w:sz w:val="24"/>
          <w:szCs w:val="24"/>
        </w:rPr>
        <w:t>OBBLIGHI DEL COMMITTENTE</w:t>
      </w:r>
      <w:bookmarkEnd w:id="34"/>
    </w:p>
    <w:p w:rsidR="00390BF2" w:rsidRDefault="00390BF2">
      <w:pPr>
        <w:widowControl w:val="0"/>
        <w:suppressAutoHyphens w:val="0"/>
        <w:jc w:val="both"/>
        <w:rPr>
          <w:rFonts w:ascii="Consolas" w:hAnsi="Consolas" w:cs="Arial"/>
          <w:sz w:val="16"/>
          <w:szCs w:val="16"/>
        </w:rPr>
      </w:pPr>
    </w:p>
    <w:p w:rsidR="00390BF2" w:rsidRDefault="00D26B5F">
      <w:pPr>
        <w:pStyle w:val="Titolo"/>
        <w:numPr>
          <w:ilvl w:val="1"/>
          <w:numId w:val="10"/>
        </w:numPr>
        <w:ind w:left="284"/>
        <w:outlineLvl w:val="0"/>
        <w:rPr>
          <w:rFonts w:ascii="Consolas" w:hAnsi="Consolas" w:cs="Arial"/>
          <w:b/>
          <w:sz w:val="24"/>
          <w:szCs w:val="24"/>
        </w:rPr>
      </w:pPr>
      <w:r>
        <w:rPr>
          <w:rFonts w:ascii="Consolas" w:hAnsi="Consolas" w:cs="Arial"/>
          <w:b/>
          <w:sz w:val="24"/>
          <w:szCs w:val="24"/>
        </w:rPr>
        <w:tab/>
      </w:r>
      <w:bookmarkStart w:id="35" w:name="_Toc156199611"/>
      <w:r>
        <w:rPr>
          <w:rFonts w:ascii="Consolas" w:hAnsi="Consolas" w:cs="Arial"/>
          <w:b/>
          <w:sz w:val="24"/>
          <w:szCs w:val="24"/>
        </w:rPr>
        <w:t>VERIFICA REQUISITI TECNICO PROFESSIONALI DELL’APPALTATORE</w:t>
      </w:r>
      <w:bookmarkEnd w:id="35"/>
    </w:p>
    <w:p w:rsidR="00390BF2" w:rsidRDefault="00D26B5F">
      <w:pPr>
        <w:spacing w:after="120"/>
        <w:jc w:val="both"/>
        <w:rPr>
          <w:rFonts w:ascii="Consolas" w:hAnsi="Consolas" w:cs="Arial"/>
          <w:sz w:val="16"/>
          <w:szCs w:val="16"/>
        </w:rPr>
      </w:pPr>
      <w:r>
        <w:rPr>
          <w:rFonts w:ascii="Consolas" w:hAnsi="Consolas" w:cs="Arial"/>
          <w:sz w:val="16"/>
          <w:szCs w:val="16"/>
        </w:rPr>
        <w:t>La verifica tecnico professionale dell’appaltatore verrà condotta in aggiunta a quanto stabilito dal CSA e dall’art. 26 comma 1 a) del D.Lgs. n. 81/2008 e s.m.i. anche acquisendo la documentazione probatoria di cui alla tabella specifica - allegato 3 e di cui al paragrafo 4.</w:t>
      </w:r>
    </w:p>
    <w:p w:rsidR="00390BF2" w:rsidRDefault="00390BF2">
      <w:pPr>
        <w:suppressAutoHyphens w:val="0"/>
        <w:jc w:val="both"/>
        <w:rPr>
          <w:rFonts w:ascii="Consolas" w:hAnsi="Consolas" w:cs="Arial"/>
          <w:sz w:val="16"/>
          <w:szCs w:val="16"/>
        </w:rPr>
      </w:pPr>
    </w:p>
    <w:p w:rsidR="00390BF2" w:rsidRDefault="00390BF2">
      <w:pPr>
        <w:suppressAutoHyphens w:val="0"/>
        <w:jc w:val="both"/>
        <w:rPr>
          <w:rFonts w:ascii="Consolas" w:hAnsi="Consolas" w:cs="Arial"/>
          <w:sz w:val="16"/>
          <w:szCs w:val="16"/>
        </w:rPr>
      </w:pPr>
    </w:p>
    <w:p w:rsidR="00390BF2" w:rsidRDefault="00D26B5F">
      <w:pPr>
        <w:pStyle w:val="Titolo"/>
        <w:numPr>
          <w:ilvl w:val="1"/>
          <w:numId w:val="10"/>
        </w:numPr>
        <w:ind w:left="284"/>
        <w:outlineLvl w:val="0"/>
        <w:rPr>
          <w:rFonts w:ascii="Consolas" w:hAnsi="Consolas"/>
          <w:sz w:val="24"/>
          <w:szCs w:val="24"/>
        </w:rPr>
      </w:pPr>
      <w:bookmarkStart w:id="36" w:name="_Toc288389382"/>
      <w:bookmarkStart w:id="37" w:name="_Toc344299219"/>
      <w:r>
        <w:rPr>
          <w:rFonts w:ascii="Consolas" w:hAnsi="Consolas" w:cs="Arial"/>
          <w:b/>
          <w:sz w:val="24"/>
          <w:szCs w:val="24"/>
        </w:rPr>
        <w:tab/>
      </w:r>
      <w:bookmarkStart w:id="38" w:name="_Toc156199612"/>
      <w:r>
        <w:rPr>
          <w:rFonts w:ascii="Consolas" w:hAnsi="Consolas" w:cs="Arial"/>
          <w:b/>
          <w:sz w:val="24"/>
          <w:szCs w:val="24"/>
        </w:rPr>
        <w:t>VERIFICA DEGLI ADEMPIMENTI RICHIESTI</w:t>
      </w:r>
      <w:bookmarkEnd w:id="36"/>
      <w:bookmarkEnd w:id="37"/>
      <w:bookmarkEnd w:id="38"/>
      <w:r>
        <w:rPr>
          <w:rFonts w:ascii="Consolas" w:hAnsi="Consolas" w:cs="Arial"/>
          <w:b/>
          <w:sz w:val="24"/>
          <w:szCs w:val="24"/>
        </w:rPr>
        <w:t xml:space="preserve"> </w:t>
      </w:r>
    </w:p>
    <w:p w:rsidR="00390BF2" w:rsidRDefault="00390BF2">
      <w:pPr>
        <w:tabs>
          <w:tab w:val="left" w:pos="-142"/>
          <w:tab w:val="left" w:pos="3206"/>
        </w:tabs>
        <w:rPr>
          <w:rFonts w:ascii="Consolas" w:hAnsi="Consolas"/>
          <w:sz w:val="16"/>
          <w:szCs w:val="16"/>
        </w:rPr>
      </w:pPr>
    </w:p>
    <w:tbl>
      <w:tblPr>
        <w:tblW w:w="9990" w:type="dxa"/>
        <w:tblInd w:w="-75" w:type="dxa"/>
        <w:tblLayout w:type="fixed"/>
        <w:tblCellMar>
          <w:left w:w="70" w:type="dxa"/>
          <w:right w:w="70" w:type="dxa"/>
        </w:tblCellMar>
        <w:tblLook w:val="0000" w:firstRow="0" w:lastRow="0" w:firstColumn="0" w:lastColumn="0" w:noHBand="0" w:noVBand="0"/>
      </w:tblPr>
      <w:tblGrid>
        <w:gridCol w:w="8996"/>
        <w:gridCol w:w="994"/>
      </w:tblGrid>
      <w:tr w:rsidR="00390BF2">
        <w:trPr>
          <w:cantSplit/>
          <w:trHeight w:val="663"/>
        </w:trPr>
        <w:tc>
          <w:tcPr>
            <w:tcW w:w="899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spacing w:line="240" w:lineRule="atLeast"/>
            </w:pPr>
            <w:r>
              <w:rPr>
                <w:rFonts w:ascii="Consolas" w:hAnsi="Consolas" w:cs="Arial"/>
                <w:color w:val="000000"/>
                <w:sz w:val="16"/>
                <w:szCs w:val="16"/>
              </w:rPr>
              <w:t>La ditta ha visionato il documento contenente le informazioni sui rischi presenti e sulle principali azioni di prevenzione e protezione da adottare</w:t>
            </w:r>
          </w:p>
        </w:tc>
        <w:tc>
          <w:tcPr>
            <w:tcW w:w="9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jc w:val="both"/>
            </w:pPr>
            <w:r>
              <w:rPr>
                <w:rFonts w:ascii="Consolas" w:eastAsia="Wingdings" w:hAnsi="Consolas" w:cs="Wingdings"/>
                <w:color w:val="000000"/>
                <w:sz w:val="16"/>
                <w:szCs w:val="16"/>
              </w:rPr>
              <w:t>X</w:t>
            </w:r>
            <w:r>
              <w:rPr>
                <w:rFonts w:ascii="Consolas" w:hAnsi="Consolas" w:cs="Arial"/>
                <w:color w:val="000000"/>
                <w:sz w:val="16"/>
                <w:szCs w:val="16"/>
              </w:rPr>
              <w:t xml:space="preserve"> SI</w:t>
            </w:r>
          </w:p>
          <w:p w:rsidR="00390BF2" w:rsidRDefault="00D26B5F">
            <w:pPr>
              <w:widowControl w:val="0"/>
              <w:tabs>
                <w:tab w:val="left" w:pos="3206"/>
              </w:tabs>
              <w:jc w:val="both"/>
            </w:pPr>
            <w:r>
              <w:rPr>
                <w:rFonts w:ascii="Consolas" w:eastAsia="Wingdings" w:hAnsi="Consolas" w:cs="Wingdings"/>
                <w:color w:val="000000"/>
                <w:sz w:val="16"/>
                <w:szCs w:val="16"/>
              </w:rPr>
              <w:t></w:t>
            </w:r>
            <w:r>
              <w:rPr>
                <w:rFonts w:ascii="Consolas" w:hAnsi="Consolas" w:cs="Arial"/>
                <w:color w:val="000000"/>
                <w:sz w:val="16"/>
                <w:szCs w:val="16"/>
              </w:rPr>
              <w:t xml:space="preserve"> NO</w:t>
            </w:r>
          </w:p>
        </w:tc>
      </w:tr>
      <w:tr w:rsidR="00390BF2">
        <w:trPr>
          <w:cantSplit/>
          <w:trHeight w:val="663"/>
        </w:trPr>
        <w:tc>
          <w:tcPr>
            <w:tcW w:w="899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spacing w:line="240" w:lineRule="atLeast"/>
            </w:pPr>
            <w:r>
              <w:rPr>
                <w:rFonts w:ascii="Consolas" w:hAnsi="Consolas" w:cs="Arial"/>
                <w:color w:val="000000"/>
                <w:sz w:val="16"/>
                <w:szCs w:val="16"/>
              </w:rPr>
              <w:t>La ditta ha visionato il documento contenente le informazioni sui rischi presenti e sulle principali azioni di prevenzione e protezione da adottare</w:t>
            </w:r>
          </w:p>
        </w:tc>
        <w:tc>
          <w:tcPr>
            <w:tcW w:w="9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jc w:val="both"/>
            </w:pPr>
            <w:r>
              <w:rPr>
                <w:rFonts w:ascii="Consolas" w:eastAsia="Wingdings" w:hAnsi="Consolas" w:cs="Wingdings"/>
                <w:color w:val="000000"/>
                <w:sz w:val="16"/>
                <w:szCs w:val="16"/>
              </w:rPr>
              <w:t>X</w:t>
            </w:r>
            <w:r>
              <w:rPr>
                <w:rFonts w:ascii="Consolas" w:hAnsi="Consolas" w:cs="Arial"/>
                <w:color w:val="000000"/>
                <w:sz w:val="16"/>
                <w:szCs w:val="16"/>
              </w:rPr>
              <w:t xml:space="preserve"> SI</w:t>
            </w:r>
          </w:p>
          <w:p w:rsidR="00390BF2" w:rsidRDefault="00D26B5F">
            <w:pPr>
              <w:widowControl w:val="0"/>
              <w:tabs>
                <w:tab w:val="left" w:pos="3206"/>
              </w:tabs>
              <w:jc w:val="both"/>
            </w:pPr>
            <w:r>
              <w:rPr>
                <w:rFonts w:ascii="Consolas" w:eastAsia="Wingdings" w:hAnsi="Consolas" w:cs="Wingdings"/>
                <w:color w:val="000000"/>
                <w:sz w:val="16"/>
                <w:szCs w:val="16"/>
              </w:rPr>
              <w:t></w:t>
            </w:r>
            <w:r>
              <w:rPr>
                <w:rFonts w:ascii="Consolas" w:hAnsi="Consolas" w:cs="Arial"/>
                <w:color w:val="000000"/>
                <w:sz w:val="16"/>
                <w:szCs w:val="16"/>
              </w:rPr>
              <w:t xml:space="preserve"> NO</w:t>
            </w:r>
          </w:p>
        </w:tc>
      </w:tr>
      <w:tr w:rsidR="00390BF2">
        <w:trPr>
          <w:cantSplit/>
          <w:trHeight w:val="663"/>
        </w:trPr>
        <w:tc>
          <w:tcPr>
            <w:tcW w:w="899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spacing w:line="240" w:lineRule="atLeast"/>
            </w:pPr>
            <w:r>
              <w:rPr>
                <w:rFonts w:ascii="Consolas" w:hAnsi="Consolas" w:cs="Arial"/>
                <w:color w:val="000000"/>
                <w:sz w:val="16"/>
                <w:szCs w:val="16"/>
              </w:rPr>
              <w:t>La ditta ha effettuato ed effettuerà dei sopralluoghi delle aree interessata dal servizio/fornitura oggetto dell’appalto</w:t>
            </w:r>
          </w:p>
        </w:tc>
        <w:tc>
          <w:tcPr>
            <w:tcW w:w="9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jc w:val="both"/>
            </w:pPr>
            <w:r>
              <w:rPr>
                <w:rFonts w:ascii="Consolas" w:eastAsia="Wingdings" w:hAnsi="Consolas" w:cs="Wingdings"/>
                <w:color w:val="000000"/>
                <w:sz w:val="16"/>
                <w:szCs w:val="16"/>
              </w:rPr>
              <w:t>x</w:t>
            </w:r>
            <w:r>
              <w:rPr>
                <w:rFonts w:ascii="Consolas" w:hAnsi="Consolas" w:cs="Arial"/>
                <w:color w:val="000000"/>
                <w:sz w:val="16"/>
                <w:szCs w:val="16"/>
              </w:rPr>
              <w:t xml:space="preserve">  SI</w:t>
            </w:r>
          </w:p>
          <w:p w:rsidR="00390BF2" w:rsidRDefault="00D26B5F">
            <w:pPr>
              <w:widowControl w:val="0"/>
              <w:tabs>
                <w:tab w:val="left" w:pos="3206"/>
              </w:tabs>
              <w:jc w:val="both"/>
            </w:pPr>
            <w:r>
              <w:rPr>
                <w:rFonts w:ascii="Consolas" w:eastAsia="Wingdings" w:hAnsi="Consolas" w:cs="Wingdings"/>
                <w:color w:val="000000"/>
                <w:sz w:val="16"/>
                <w:szCs w:val="16"/>
              </w:rPr>
              <w:t></w:t>
            </w:r>
            <w:r>
              <w:rPr>
                <w:rFonts w:ascii="Consolas" w:hAnsi="Consolas" w:cs="Arial"/>
                <w:color w:val="000000"/>
                <w:sz w:val="16"/>
                <w:szCs w:val="16"/>
              </w:rPr>
              <w:t xml:space="preserve"> NO</w:t>
            </w:r>
          </w:p>
        </w:tc>
      </w:tr>
      <w:tr w:rsidR="00390BF2">
        <w:trPr>
          <w:cantSplit/>
          <w:trHeight w:val="663"/>
        </w:trPr>
        <w:tc>
          <w:tcPr>
            <w:tcW w:w="899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spacing w:before="48" w:after="48" w:line="210" w:lineRule="exact"/>
            </w:pPr>
            <w:r>
              <w:rPr>
                <w:rFonts w:ascii="Consolas" w:hAnsi="Consolas" w:cs="Arial"/>
                <w:color w:val="000000"/>
                <w:sz w:val="16"/>
                <w:szCs w:val="16"/>
              </w:rPr>
              <w:t>La ditta ha preso atto delle istruzioni di come comportarsi in caso di emergenza ed ha istruito il proprio personale</w:t>
            </w:r>
          </w:p>
        </w:tc>
        <w:tc>
          <w:tcPr>
            <w:tcW w:w="9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jc w:val="both"/>
            </w:pPr>
            <w:r>
              <w:rPr>
                <w:rFonts w:ascii="Consolas" w:hAnsi="Consolas" w:cs="Arial"/>
                <w:color w:val="000000"/>
                <w:sz w:val="16"/>
                <w:szCs w:val="16"/>
              </w:rPr>
              <w:t>X SI</w:t>
            </w:r>
          </w:p>
          <w:p w:rsidR="00390BF2" w:rsidRDefault="00D26B5F">
            <w:pPr>
              <w:widowControl w:val="0"/>
              <w:tabs>
                <w:tab w:val="left" w:pos="3206"/>
              </w:tabs>
              <w:jc w:val="both"/>
            </w:pPr>
            <w:r>
              <w:rPr>
                <w:rFonts w:ascii="Consolas" w:eastAsia="Wingdings" w:hAnsi="Consolas" w:cs="Wingdings"/>
                <w:color w:val="000000"/>
                <w:sz w:val="16"/>
                <w:szCs w:val="16"/>
              </w:rPr>
              <w:t></w:t>
            </w:r>
            <w:r>
              <w:rPr>
                <w:rFonts w:ascii="Consolas" w:hAnsi="Consolas" w:cs="Arial"/>
                <w:color w:val="000000"/>
                <w:sz w:val="16"/>
                <w:szCs w:val="16"/>
              </w:rPr>
              <w:t xml:space="preserve"> NO</w:t>
            </w:r>
          </w:p>
        </w:tc>
      </w:tr>
      <w:tr w:rsidR="00390BF2">
        <w:trPr>
          <w:cantSplit/>
          <w:trHeight w:val="663"/>
        </w:trPr>
        <w:tc>
          <w:tcPr>
            <w:tcW w:w="899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spacing w:before="48" w:after="48" w:line="210" w:lineRule="exact"/>
            </w:pPr>
            <w:r>
              <w:rPr>
                <w:rFonts w:ascii="Consolas" w:hAnsi="Consolas" w:cs="Arial"/>
                <w:color w:val="000000"/>
                <w:sz w:val="16"/>
                <w:szCs w:val="16"/>
              </w:rPr>
              <w:t>La ditta consegnerà la documentazione attestante la propria idoneità tecnico-professionale</w:t>
            </w:r>
          </w:p>
        </w:tc>
        <w:tc>
          <w:tcPr>
            <w:tcW w:w="9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jc w:val="both"/>
            </w:pPr>
            <w:r>
              <w:rPr>
                <w:rFonts w:ascii="Consolas" w:eastAsia="Wingdings" w:hAnsi="Consolas" w:cs="Wingdings"/>
                <w:color w:val="000000"/>
                <w:sz w:val="16"/>
                <w:szCs w:val="16"/>
              </w:rPr>
              <w:t>x</w:t>
            </w:r>
            <w:r>
              <w:rPr>
                <w:rFonts w:ascii="Consolas" w:hAnsi="Consolas" w:cs="Arial"/>
                <w:color w:val="000000"/>
                <w:sz w:val="16"/>
                <w:szCs w:val="16"/>
              </w:rPr>
              <w:t xml:space="preserve">  SI</w:t>
            </w:r>
          </w:p>
          <w:p w:rsidR="00390BF2" w:rsidRDefault="00D26B5F">
            <w:pPr>
              <w:widowControl w:val="0"/>
              <w:tabs>
                <w:tab w:val="left" w:pos="3206"/>
              </w:tabs>
              <w:spacing w:before="48" w:after="48"/>
              <w:jc w:val="both"/>
            </w:pPr>
            <w:r>
              <w:rPr>
                <w:rFonts w:ascii="Consolas" w:eastAsia="Wingdings" w:hAnsi="Consolas" w:cs="Wingdings"/>
                <w:color w:val="000000"/>
                <w:sz w:val="16"/>
                <w:szCs w:val="16"/>
              </w:rPr>
              <w:t></w:t>
            </w:r>
            <w:r>
              <w:rPr>
                <w:rFonts w:ascii="Consolas" w:hAnsi="Consolas" w:cs="Arial"/>
                <w:color w:val="000000"/>
                <w:sz w:val="16"/>
                <w:szCs w:val="16"/>
              </w:rPr>
              <w:t xml:space="preserve"> NO</w:t>
            </w:r>
          </w:p>
        </w:tc>
      </w:tr>
      <w:tr w:rsidR="00390BF2">
        <w:trPr>
          <w:cantSplit/>
          <w:trHeight w:val="663"/>
        </w:trPr>
        <w:tc>
          <w:tcPr>
            <w:tcW w:w="899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spacing w:before="48" w:after="48" w:line="210" w:lineRule="exact"/>
            </w:pPr>
            <w:r>
              <w:rPr>
                <w:rFonts w:ascii="Consolas" w:hAnsi="Consolas" w:cs="Arial"/>
                <w:color w:val="000000"/>
                <w:sz w:val="16"/>
                <w:szCs w:val="16"/>
              </w:rPr>
              <w:t>La ditta consegnerà copia del proprio DVR (o estratto) per la valutazione dei rischi propri dell’attività oggetto dell’appalto</w:t>
            </w:r>
          </w:p>
        </w:tc>
        <w:tc>
          <w:tcPr>
            <w:tcW w:w="9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jc w:val="both"/>
            </w:pPr>
            <w:r>
              <w:rPr>
                <w:rFonts w:ascii="Consolas" w:eastAsia="Wingdings" w:hAnsi="Consolas" w:cs="Wingdings"/>
                <w:color w:val="000000"/>
                <w:sz w:val="16"/>
                <w:szCs w:val="16"/>
              </w:rPr>
              <w:t>x</w:t>
            </w:r>
            <w:r>
              <w:rPr>
                <w:rFonts w:ascii="Consolas" w:hAnsi="Consolas" w:cs="Arial"/>
                <w:color w:val="000000"/>
                <w:sz w:val="16"/>
                <w:szCs w:val="16"/>
              </w:rPr>
              <w:t xml:space="preserve"> SI</w:t>
            </w:r>
          </w:p>
          <w:p w:rsidR="00390BF2" w:rsidRDefault="00D26B5F">
            <w:pPr>
              <w:widowControl w:val="0"/>
              <w:tabs>
                <w:tab w:val="left" w:pos="3206"/>
              </w:tabs>
              <w:jc w:val="both"/>
            </w:pPr>
            <w:r>
              <w:rPr>
                <w:rFonts w:ascii="Consolas" w:eastAsia="Wingdings" w:hAnsi="Consolas" w:cs="Wingdings"/>
                <w:color w:val="000000"/>
                <w:sz w:val="16"/>
                <w:szCs w:val="16"/>
              </w:rPr>
              <w:t></w:t>
            </w:r>
            <w:r>
              <w:rPr>
                <w:rFonts w:ascii="Consolas" w:hAnsi="Consolas" w:cs="Arial"/>
                <w:color w:val="000000"/>
                <w:sz w:val="16"/>
                <w:szCs w:val="16"/>
              </w:rPr>
              <w:t xml:space="preserve"> NO</w:t>
            </w:r>
          </w:p>
          <w:p w:rsidR="00390BF2" w:rsidRDefault="00D26B5F">
            <w:pPr>
              <w:widowControl w:val="0"/>
              <w:tabs>
                <w:tab w:val="left" w:pos="3206"/>
              </w:tabs>
              <w:jc w:val="both"/>
            </w:pPr>
            <w:r>
              <w:rPr>
                <w:rFonts w:ascii="Consolas" w:eastAsia="Wingdings" w:hAnsi="Consolas" w:cs="Wingdings"/>
                <w:color w:val="000000"/>
                <w:sz w:val="16"/>
                <w:szCs w:val="16"/>
              </w:rPr>
              <w:t></w:t>
            </w:r>
            <w:r>
              <w:rPr>
                <w:rFonts w:ascii="Consolas" w:hAnsi="Consolas" w:cs="Arial"/>
                <w:color w:val="000000"/>
                <w:sz w:val="16"/>
                <w:szCs w:val="16"/>
              </w:rPr>
              <w:t xml:space="preserve"> N.A.</w:t>
            </w:r>
          </w:p>
        </w:tc>
      </w:tr>
      <w:tr w:rsidR="00390BF2">
        <w:trPr>
          <w:cantSplit/>
          <w:trHeight w:val="663"/>
        </w:trPr>
        <w:tc>
          <w:tcPr>
            <w:tcW w:w="899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spacing w:before="48" w:after="48" w:line="210" w:lineRule="exact"/>
            </w:pPr>
            <w:r>
              <w:rPr>
                <w:rFonts w:ascii="Consolas" w:hAnsi="Consolas" w:cs="Arial"/>
                <w:color w:val="000000"/>
                <w:sz w:val="16"/>
                <w:szCs w:val="16"/>
              </w:rPr>
              <w:t>La ditta consegnerà copia delle procedure di lavoro/sicurezza che utilizzerà (intese come procedure interne oltre alle prescrizioni del capitolato)</w:t>
            </w:r>
          </w:p>
        </w:tc>
        <w:tc>
          <w:tcPr>
            <w:tcW w:w="9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jc w:val="both"/>
            </w:pPr>
            <w:r>
              <w:rPr>
                <w:rFonts w:ascii="Consolas" w:eastAsia="Wingdings" w:hAnsi="Consolas" w:cs="Wingdings"/>
                <w:color w:val="000000"/>
                <w:sz w:val="16"/>
                <w:szCs w:val="16"/>
              </w:rPr>
              <w:t>x</w:t>
            </w:r>
            <w:r>
              <w:rPr>
                <w:rFonts w:ascii="Consolas" w:hAnsi="Consolas" w:cs="Arial"/>
                <w:color w:val="000000"/>
                <w:sz w:val="16"/>
                <w:szCs w:val="16"/>
              </w:rPr>
              <w:t xml:space="preserve"> SI</w:t>
            </w:r>
          </w:p>
          <w:p w:rsidR="00390BF2" w:rsidRDefault="00D26B5F">
            <w:pPr>
              <w:widowControl w:val="0"/>
              <w:tabs>
                <w:tab w:val="left" w:pos="3206"/>
              </w:tabs>
              <w:jc w:val="both"/>
            </w:pPr>
            <w:r>
              <w:rPr>
                <w:rFonts w:ascii="Consolas" w:eastAsia="Wingdings" w:hAnsi="Consolas" w:cs="Wingdings"/>
                <w:color w:val="000000"/>
                <w:sz w:val="16"/>
                <w:szCs w:val="16"/>
              </w:rPr>
              <w:t></w:t>
            </w:r>
            <w:r>
              <w:rPr>
                <w:rFonts w:ascii="Consolas" w:hAnsi="Consolas" w:cs="Arial"/>
                <w:color w:val="000000"/>
                <w:sz w:val="16"/>
                <w:szCs w:val="16"/>
              </w:rPr>
              <w:t xml:space="preserve"> NO</w:t>
            </w:r>
          </w:p>
        </w:tc>
      </w:tr>
      <w:tr w:rsidR="00390BF2">
        <w:trPr>
          <w:cantSplit/>
          <w:trHeight w:val="663"/>
        </w:trPr>
        <w:tc>
          <w:tcPr>
            <w:tcW w:w="899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spacing w:before="48" w:after="48" w:line="210" w:lineRule="exact"/>
            </w:pPr>
            <w:r>
              <w:rPr>
                <w:rFonts w:ascii="Consolas" w:hAnsi="Consolas" w:cs="Arial"/>
                <w:color w:val="000000"/>
                <w:sz w:val="16"/>
                <w:szCs w:val="16"/>
              </w:rPr>
              <w:t>La ditta consegnerà l’elenco del personale impiegato nello svolgimento dell’attività (con le relative qualifiche)</w:t>
            </w:r>
          </w:p>
        </w:tc>
        <w:tc>
          <w:tcPr>
            <w:tcW w:w="9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jc w:val="both"/>
            </w:pPr>
            <w:r>
              <w:rPr>
                <w:rFonts w:ascii="Consolas" w:eastAsia="Wingdings" w:hAnsi="Consolas" w:cs="Wingdings"/>
                <w:color w:val="000000"/>
                <w:sz w:val="16"/>
                <w:szCs w:val="16"/>
              </w:rPr>
              <w:t>x</w:t>
            </w:r>
            <w:r>
              <w:rPr>
                <w:rFonts w:ascii="Consolas" w:hAnsi="Consolas" w:cs="Arial"/>
                <w:color w:val="000000"/>
                <w:sz w:val="16"/>
                <w:szCs w:val="16"/>
              </w:rPr>
              <w:t xml:space="preserve"> SI</w:t>
            </w:r>
          </w:p>
          <w:p w:rsidR="00390BF2" w:rsidRDefault="00D26B5F">
            <w:pPr>
              <w:widowControl w:val="0"/>
              <w:tabs>
                <w:tab w:val="left" w:pos="3206"/>
              </w:tabs>
              <w:jc w:val="both"/>
            </w:pPr>
            <w:r>
              <w:rPr>
                <w:rFonts w:ascii="Consolas" w:eastAsia="Wingdings" w:hAnsi="Consolas" w:cs="Wingdings"/>
                <w:color w:val="000000"/>
                <w:sz w:val="16"/>
                <w:szCs w:val="16"/>
              </w:rPr>
              <w:t></w:t>
            </w:r>
            <w:r>
              <w:rPr>
                <w:rFonts w:ascii="Consolas" w:hAnsi="Consolas" w:cs="Arial"/>
                <w:color w:val="000000"/>
                <w:sz w:val="16"/>
                <w:szCs w:val="16"/>
              </w:rPr>
              <w:t xml:space="preserve"> NO</w:t>
            </w:r>
          </w:p>
        </w:tc>
      </w:tr>
      <w:tr w:rsidR="00390BF2">
        <w:trPr>
          <w:cantSplit/>
          <w:trHeight w:val="663"/>
        </w:trPr>
        <w:tc>
          <w:tcPr>
            <w:tcW w:w="899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spacing w:before="48" w:after="48" w:line="210" w:lineRule="exact"/>
            </w:pPr>
            <w:r>
              <w:rPr>
                <w:rFonts w:ascii="Consolas" w:hAnsi="Consolas" w:cs="Arial"/>
                <w:color w:val="000000"/>
                <w:sz w:val="16"/>
                <w:szCs w:val="16"/>
              </w:rPr>
              <w:t>La ditta dichiarerà che il personale impiegato nei Servizi è formato sulle tematiche indicate nel DUVRI e necessarie allo svolgimeto del servizio</w:t>
            </w:r>
          </w:p>
        </w:tc>
        <w:tc>
          <w:tcPr>
            <w:tcW w:w="9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jc w:val="both"/>
            </w:pPr>
            <w:r>
              <w:rPr>
                <w:rFonts w:ascii="Consolas" w:eastAsia="Wingdings" w:hAnsi="Consolas" w:cs="Wingdings"/>
                <w:color w:val="000000"/>
                <w:sz w:val="16"/>
                <w:szCs w:val="16"/>
              </w:rPr>
              <w:t>x</w:t>
            </w:r>
            <w:r>
              <w:rPr>
                <w:rFonts w:ascii="Consolas" w:hAnsi="Consolas" w:cs="Arial"/>
                <w:color w:val="000000"/>
                <w:sz w:val="16"/>
                <w:szCs w:val="16"/>
              </w:rPr>
              <w:t xml:space="preserve"> SI</w:t>
            </w:r>
          </w:p>
          <w:p w:rsidR="00390BF2" w:rsidRDefault="00D26B5F">
            <w:pPr>
              <w:widowControl w:val="0"/>
              <w:tabs>
                <w:tab w:val="left" w:pos="3206"/>
              </w:tabs>
              <w:jc w:val="both"/>
            </w:pPr>
            <w:r>
              <w:rPr>
                <w:rFonts w:ascii="Consolas" w:eastAsia="Wingdings" w:hAnsi="Consolas" w:cs="Wingdings"/>
                <w:color w:val="000000"/>
                <w:sz w:val="16"/>
                <w:szCs w:val="16"/>
              </w:rPr>
              <w:t></w:t>
            </w:r>
            <w:r>
              <w:rPr>
                <w:rFonts w:ascii="Consolas" w:hAnsi="Consolas" w:cs="Arial"/>
                <w:color w:val="000000"/>
                <w:sz w:val="16"/>
                <w:szCs w:val="16"/>
              </w:rPr>
              <w:t xml:space="preserve"> NO</w:t>
            </w:r>
          </w:p>
        </w:tc>
      </w:tr>
      <w:tr w:rsidR="00390BF2">
        <w:trPr>
          <w:cantSplit/>
          <w:trHeight w:val="663"/>
        </w:trPr>
        <w:tc>
          <w:tcPr>
            <w:tcW w:w="899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spacing w:before="48" w:after="48" w:line="210" w:lineRule="exact"/>
            </w:pPr>
            <w:r>
              <w:rPr>
                <w:rFonts w:ascii="Consolas" w:hAnsi="Consolas" w:cs="Arial"/>
                <w:color w:val="000000"/>
                <w:sz w:val="16"/>
                <w:szCs w:val="16"/>
              </w:rPr>
              <w:t xml:space="preserve">La ditta dichiarerà l’idoneità sanitaria del personale impiegato nei Servizi </w:t>
            </w:r>
          </w:p>
        </w:tc>
        <w:tc>
          <w:tcPr>
            <w:tcW w:w="9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jc w:val="both"/>
            </w:pPr>
            <w:r>
              <w:rPr>
                <w:rFonts w:ascii="Consolas" w:eastAsia="Wingdings" w:hAnsi="Consolas" w:cs="Wingdings"/>
                <w:color w:val="000000"/>
                <w:sz w:val="16"/>
                <w:szCs w:val="16"/>
              </w:rPr>
              <w:t>x</w:t>
            </w:r>
            <w:r>
              <w:rPr>
                <w:rFonts w:ascii="Consolas" w:hAnsi="Consolas" w:cs="Arial"/>
                <w:color w:val="000000"/>
                <w:sz w:val="16"/>
                <w:szCs w:val="16"/>
              </w:rPr>
              <w:t xml:space="preserve"> SI</w:t>
            </w:r>
          </w:p>
          <w:p w:rsidR="00390BF2" w:rsidRDefault="00D26B5F">
            <w:pPr>
              <w:widowControl w:val="0"/>
              <w:tabs>
                <w:tab w:val="left" w:pos="3206"/>
              </w:tabs>
              <w:jc w:val="both"/>
            </w:pPr>
            <w:r>
              <w:rPr>
                <w:rFonts w:ascii="Consolas" w:eastAsia="Wingdings" w:hAnsi="Consolas" w:cs="Wingdings"/>
                <w:color w:val="000000"/>
                <w:sz w:val="16"/>
                <w:szCs w:val="16"/>
              </w:rPr>
              <w:t></w:t>
            </w:r>
            <w:r>
              <w:rPr>
                <w:rFonts w:ascii="Consolas" w:hAnsi="Consolas" w:cs="Arial"/>
                <w:color w:val="000000"/>
                <w:sz w:val="16"/>
                <w:szCs w:val="16"/>
              </w:rPr>
              <w:t xml:space="preserve"> NO</w:t>
            </w:r>
          </w:p>
          <w:p w:rsidR="00390BF2" w:rsidRDefault="00D26B5F">
            <w:pPr>
              <w:widowControl w:val="0"/>
              <w:tabs>
                <w:tab w:val="left" w:pos="3206"/>
              </w:tabs>
              <w:jc w:val="both"/>
            </w:pPr>
            <w:r>
              <w:rPr>
                <w:rFonts w:ascii="Consolas" w:eastAsia="Wingdings" w:hAnsi="Consolas" w:cs="Wingdings"/>
                <w:color w:val="000000"/>
                <w:sz w:val="16"/>
                <w:szCs w:val="16"/>
              </w:rPr>
              <w:t></w:t>
            </w:r>
            <w:r>
              <w:rPr>
                <w:rFonts w:ascii="Consolas" w:hAnsi="Consolas" w:cs="Arial"/>
                <w:color w:val="000000"/>
                <w:sz w:val="16"/>
                <w:szCs w:val="16"/>
              </w:rPr>
              <w:t xml:space="preserve"> N.A.</w:t>
            </w:r>
          </w:p>
        </w:tc>
      </w:tr>
      <w:tr w:rsidR="00390BF2">
        <w:trPr>
          <w:cantSplit/>
          <w:trHeight w:val="663"/>
        </w:trPr>
        <w:tc>
          <w:tcPr>
            <w:tcW w:w="899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spacing w:before="48" w:after="48" w:line="210" w:lineRule="exact"/>
            </w:pPr>
            <w:r>
              <w:rPr>
                <w:rFonts w:ascii="Consolas" w:hAnsi="Consolas" w:cs="Arial"/>
                <w:color w:val="000000"/>
                <w:sz w:val="16"/>
                <w:szCs w:val="16"/>
              </w:rPr>
              <w:t>La ditta consegnerà l’elenco delle sostanze pericolose che utilizzerà nello svolgimento dell’attività (unitamente alle Schede di Sicurezza e alle etichette)</w:t>
            </w:r>
          </w:p>
        </w:tc>
        <w:tc>
          <w:tcPr>
            <w:tcW w:w="9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jc w:val="both"/>
            </w:pPr>
            <w:r>
              <w:rPr>
                <w:rFonts w:ascii="Consolas" w:eastAsia="Wingdings" w:hAnsi="Consolas" w:cs="Wingdings"/>
                <w:color w:val="000000"/>
                <w:sz w:val="16"/>
                <w:szCs w:val="16"/>
              </w:rPr>
              <w:t>x</w:t>
            </w:r>
            <w:r>
              <w:rPr>
                <w:rFonts w:ascii="Consolas" w:hAnsi="Consolas" w:cs="Arial"/>
                <w:color w:val="000000"/>
                <w:sz w:val="16"/>
                <w:szCs w:val="16"/>
              </w:rPr>
              <w:t xml:space="preserve"> SI</w:t>
            </w:r>
          </w:p>
          <w:p w:rsidR="00390BF2" w:rsidRDefault="00D26B5F">
            <w:pPr>
              <w:widowControl w:val="0"/>
              <w:tabs>
                <w:tab w:val="left" w:pos="3206"/>
              </w:tabs>
              <w:jc w:val="both"/>
            </w:pPr>
            <w:r>
              <w:rPr>
                <w:rFonts w:ascii="Consolas" w:eastAsia="Wingdings" w:hAnsi="Consolas" w:cs="Wingdings"/>
                <w:color w:val="000000"/>
                <w:sz w:val="16"/>
                <w:szCs w:val="16"/>
              </w:rPr>
              <w:t></w:t>
            </w:r>
            <w:r>
              <w:rPr>
                <w:rFonts w:ascii="Consolas" w:hAnsi="Consolas" w:cs="Arial"/>
                <w:color w:val="000000"/>
                <w:sz w:val="16"/>
                <w:szCs w:val="16"/>
              </w:rPr>
              <w:t xml:space="preserve"> NO</w:t>
            </w:r>
          </w:p>
          <w:p w:rsidR="00390BF2" w:rsidRDefault="00D26B5F">
            <w:pPr>
              <w:widowControl w:val="0"/>
              <w:tabs>
                <w:tab w:val="left" w:pos="3206"/>
              </w:tabs>
              <w:jc w:val="both"/>
            </w:pPr>
            <w:r>
              <w:rPr>
                <w:rFonts w:ascii="Consolas" w:eastAsia="Wingdings" w:hAnsi="Consolas" w:cs="Wingdings"/>
                <w:color w:val="000000"/>
                <w:sz w:val="16"/>
                <w:szCs w:val="16"/>
              </w:rPr>
              <w:t></w:t>
            </w:r>
            <w:r>
              <w:rPr>
                <w:rFonts w:ascii="Consolas" w:hAnsi="Consolas" w:cs="Arial"/>
                <w:color w:val="000000"/>
                <w:sz w:val="16"/>
                <w:szCs w:val="16"/>
              </w:rPr>
              <w:t xml:space="preserve"> N.A.</w:t>
            </w:r>
          </w:p>
        </w:tc>
      </w:tr>
      <w:tr w:rsidR="00390BF2">
        <w:trPr>
          <w:cantSplit/>
          <w:trHeight w:val="663"/>
        </w:trPr>
        <w:tc>
          <w:tcPr>
            <w:tcW w:w="899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spacing w:before="48" w:after="48" w:line="210" w:lineRule="exact"/>
            </w:pPr>
            <w:r>
              <w:rPr>
                <w:rFonts w:ascii="Consolas" w:hAnsi="Consolas" w:cs="Arial"/>
                <w:color w:val="000000"/>
                <w:sz w:val="16"/>
                <w:szCs w:val="16"/>
              </w:rPr>
              <w:t>La ditta consegnerà l’elenco delle attrezzature che utilizzerà nello svolgimento dell’attività (unitamente alla dichiarazione di regolare manutenzione e conformità alle normative)</w:t>
            </w:r>
          </w:p>
        </w:tc>
        <w:tc>
          <w:tcPr>
            <w:tcW w:w="9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3206"/>
              </w:tabs>
              <w:jc w:val="both"/>
            </w:pPr>
            <w:r>
              <w:rPr>
                <w:rFonts w:ascii="Consolas" w:eastAsia="Wingdings" w:hAnsi="Consolas" w:cs="Wingdings"/>
                <w:color w:val="000000"/>
                <w:sz w:val="16"/>
                <w:szCs w:val="16"/>
              </w:rPr>
              <w:t>x</w:t>
            </w:r>
            <w:r>
              <w:rPr>
                <w:rFonts w:ascii="Consolas" w:hAnsi="Consolas" w:cs="Arial"/>
                <w:color w:val="000000"/>
                <w:sz w:val="16"/>
                <w:szCs w:val="16"/>
              </w:rPr>
              <w:t xml:space="preserve"> SI</w:t>
            </w:r>
          </w:p>
          <w:p w:rsidR="00390BF2" w:rsidRDefault="00D26B5F">
            <w:pPr>
              <w:widowControl w:val="0"/>
              <w:tabs>
                <w:tab w:val="left" w:pos="3206"/>
              </w:tabs>
              <w:jc w:val="both"/>
            </w:pPr>
            <w:r>
              <w:rPr>
                <w:rFonts w:ascii="Consolas" w:eastAsia="Wingdings" w:hAnsi="Consolas" w:cs="Wingdings"/>
                <w:color w:val="000000"/>
                <w:sz w:val="16"/>
                <w:szCs w:val="16"/>
              </w:rPr>
              <w:t></w:t>
            </w:r>
            <w:r>
              <w:rPr>
                <w:rFonts w:ascii="Consolas" w:hAnsi="Consolas" w:cs="Arial"/>
                <w:color w:val="000000"/>
                <w:sz w:val="16"/>
                <w:szCs w:val="16"/>
              </w:rPr>
              <w:t xml:space="preserve"> NO</w:t>
            </w:r>
          </w:p>
        </w:tc>
      </w:tr>
      <w:tr w:rsidR="00390BF2">
        <w:trPr>
          <w:cantSplit/>
          <w:trHeight w:val="663"/>
        </w:trPr>
        <w:tc>
          <w:tcPr>
            <w:tcW w:w="8995" w:type="dxa"/>
            <w:tcBorders>
              <w:left w:val="single" w:sz="4" w:space="0" w:color="000000"/>
              <w:bottom w:val="single" w:sz="4" w:space="0" w:color="000000"/>
              <w:right w:val="single" w:sz="4" w:space="0" w:color="000000"/>
            </w:tcBorders>
            <w:vAlign w:val="center"/>
          </w:tcPr>
          <w:p w:rsidR="00390BF2" w:rsidRDefault="00D26B5F">
            <w:pPr>
              <w:widowControl w:val="0"/>
              <w:tabs>
                <w:tab w:val="left" w:pos="3206"/>
              </w:tabs>
              <w:spacing w:before="48" w:after="48" w:line="210" w:lineRule="exact"/>
            </w:pPr>
            <w:r>
              <w:rPr>
                <w:rFonts w:ascii="Consolas" w:hAnsi="Consolas" w:cs="Arial"/>
                <w:color w:val="000000"/>
                <w:sz w:val="16"/>
                <w:szCs w:val="16"/>
              </w:rPr>
              <w:t>La ditta ha personale formato per la gestione dei rischi presenti nelle aree dove dovrà operare</w:t>
            </w:r>
          </w:p>
        </w:tc>
        <w:tc>
          <w:tcPr>
            <w:tcW w:w="994" w:type="dxa"/>
            <w:tcBorders>
              <w:left w:val="single" w:sz="4" w:space="0" w:color="000000"/>
              <w:bottom w:val="single" w:sz="4" w:space="0" w:color="000000"/>
              <w:right w:val="single" w:sz="4" w:space="0" w:color="000000"/>
            </w:tcBorders>
            <w:vAlign w:val="center"/>
          </w:tcPr>
          <w:p w:rsidR="00390BF2" w:rsidRDefault="00D26B5F">
            <w:pPr>
              <w:widowControl w:val="0"/>
              <w:tabs>
                <w:tab w:val="left" w:pos="3206"/>
              </w:tabs>
              <w:jc w:val="both"/>
            </w:pPr>
            <w:r>
              <w:rPr>
                <w:rFonts w:ascii="Consolas" w:eastAsia="Wingdings" w:hAnsi="Consolas" w:cs="Wingdings"/>
                <w:color w:val="000000"/>
                <w:sz w:val="16"/>
                <w:szCs w:val="16"/>
              </w:rPr>
              <w:t>x</w:t>
            </w:r>
            <w:r>
              <w:rPr>
                <w:rFonts w:ascii="Consolas" w:hAnsi="Consolas" w:cs="Arial"/>
                <w:color w:val="000000"/>
                <w:sz w:val="16"/>
                <w:szCs w:val="16"/>
              </w:rPr>
              <w:t xml:space="preserve"> SI</w:t>
            </w:r>
          </w:p>
          <w:p w:rsidR="00390BF2" w:rsidRDefault="00D26B5F">
            <w:pPr>
              <w:widowControl w:val="0"/>
              <w:tabs>
                <w:tab w:val="left" w:pos="3206"/>
              </w:tabs>
              <w:jc w:val="both"/>
            </w:pPr>
            <w:r>
              <w:rPr>
                <w:rFonts w:ascii="Consolas" w:eastAsia="Wingdings" w:hAnsi="Consolas" w:cs="Wingdings"/>
                <w:color w:val="000000"/>
                <w:sz w:val="16"/>
                <w:szCs w:val="16"/>
              </w:rPr>
              <w:t></w:t>
            </w:r>
            <w:r>
              <w:rPr>
                <w:rFonts w:ascii="Consolas" w:hAnsi="Consolas" w:cs="Arial"/>
                <w:color w:val="000000"/>
                <w:sz w:val="16"/>
                <w:szCs w:val="16"/>
              </w:rPr>
              <w:t xml:space="preserve"> NO</w:t>
            </w:r>
          </w:p>
        </w:tc>
      </w:tr>
      <w:tr w:rsidR="00390BF2">
        <w:trPr>
          <w:cantSplit/>
          <w:trHeight w:val="663"/>
        </w:trPr>
        <w:tc>
          <w:tcPr>
            <w:tcW w:w="8995" w:type="dxa"/>
            <w:tcBorders>
              <w:left w:val="single" w:sz="4" w:space="0" w:color="000000"/>
              <w:bottom w:val="single" w:sz="4" w:space="0" w:color="000000"/>
              <w:right w:val="single" w:sz="4" w:space="0" w:color="000000"/>
            </w:tcBorders>
            <w:vAlign w:val="center"/>
          </w:tcPr>
          <w:p w:rsidR="00390BF2" w:rsidRDefault="00D26B5F">
            <w:pPr>
              <w:widowControl w:val="0"/>
              <w:tabs>
                <w:tab w:val="left" w:pos="3206"/>
              </w:tabs>
              <w:spacing w:before="48" w:after="48" w:line="210" w:lineRule="exact"/>
            </w:pPr>
            <w:r>
              <w:rPr>
                <w:rFonts w:ascii="Consolas" w:hAnsi="Consolas" w:cs="Arial"/>
                <w:color w:val="000000"/>
                <w:sz w:val="16"/>
                <w:szCs w:val="16"/>
              </w:rPr>
              <w:t>L’Appaltatore provvederà a cooperare e coordinarsi (art. 26 D.Lgs. 81/08 e s.m.i.) con i Datori di Lavoro diversi dal Committente</w:t>
            </w:r>
          </w:p>
        </w:tc>
        <w:tc>
          <w:tcPr>
            <w:tcW w:w="994" w:type="dxa"/>
            <w:tcBorders>
              <w:left w:val="single" w:sz="4" w:space="0" w:color="000000"/>
              <w:bottom w:val="single" w:sz="4" w:space="0" w:color="000000"/>
              <w:right w:val="single" w:sz="4" w:space="0" w:color="000000"/>
            </w:tcBorders>
            <w:vAlign w:val="center"/>
          </w:tcPr>
          <w:p w:rsidR="00390BF2" w:rsidRDefault="00D26B5F">
            <w:pPr>
              <w:widowControl w:val="0"/>
              <w:tabs>
                <w:tab w:val="left" w:pos="3206"/>
              </w:tabs>
              <w:jc w:val="both"/>
            </w:pPr>
            <w:r>
              <w:rPr>
                <w:rFonts w:ascii="Consolas" w:eastAsia="Wingdings" w:hAnsi="Consolas" w:cs="Wingdings"/>
                <w:color w:val="000000"/>
                <w:sz w:val="16"/>
                <w:szCs w:val="16"/>
              </w:rPr>
              <w:t>x</w:t>
            </w:r>
            <w:r>
              <w:rPr>
                <w:rFonts w:ascii="Consolas" w:hAnsi="Consolas" w:cs="Arial"/>
                <w:color w:val="000000"/>
                <w:sz w:val="16"/>
                <w:szCs w:val="16"/>
              </w:rPr>
              <w:t xml:space="preserve"> SI</w:t>
            </w:r>
          </w:p>
          <w:p w:rsidR="00390BF2" w:rsidRDefault="00D26B5F">
            <w:pPr>
              <w:widowControl w:val="0"/>
              <w:tabs>
                <w:tab w:val="left" w:pos="3206"/>
              </w:tabs>
              <w:jc w:val="both"/>
            </w:pPr>
            <w:r>
              <w:rPr>
                <w:rFonts w:ascii="Consolas" w:hAnsi="Consolas"/>
                <w:sz w:val="16"/>
                <w:szCs w:val="16"/>
              </w:rPr>
              <w:t></w:t>
            </w:r>
            <w:r>
              <w:rPr>
                <w:rFonts w:ascii="Consolas" w:hAnsi="Consolas" w:cs="Arial"/>
                <w:sz w:val="16"/>
                <w:szCs w:val="16"/>
              </w:rPr>
              <w:t xml:space="preserve"> NO</w:t>
            </w:r>
          </w:p>
        </w:tc>
      </w:tr>
    </w:tbl>
    <w:p w:rsidR="00390BF2" w:rsidRDefault="00390BF2">
      <w:pPr>
        <w:suppressAutoHyphens w:val="0"/>
        <w:jc w:val="both"/>
        <w:rPr>
          <w:rFonts w:ascii="Consolas" w:hAnsi="Consolas" w:cs="Arial"/>
          <w:b/>
          <w:sz w:val="16"/>
          <w:szCs w:val="16"/>
        </w:rPr>
      </w:pPr>
    </w:p>
    <w:p w:rsidR="00390BF2" w:rsidRDefault="00390BF2">
      <w:pPr>
        <w:rPr>
          <w:rFonts w:ascii="Consolas" w:hAnsi="Consolas" w:cs="Arial"/>
          <w:sz w:val="16"/>
          <w:szCs w:val="16"/>
        </w:rPr>
      </w:pPr>
    </w:p>
    <w:p w:rsidR="00390BF2" w:rsidRDefault="00D26B5F">
      <w:pPr>
        <w:pStyle w:val="Titolo"/>
        <w:numPr>
          <w:ilvl w:val="1"/>
          <w:numId w:val="10"/>
        </w:numPr>
        <w:ind w:left="284"/>
        <w:outlineLvl w:val="0"/>
        <w:rPr>
          <w:rFonts w:ascii="Consolas" w:hAnsi="Consolas" w:cs="Arial"/>
          <w:b/>
          <w:sz w:val="24"/>
          <w:szCs w:val="24"/>
        </w:rPr>
      </w:pPr>
      <w:r>
        <w:rPr>
          <w:rFonts w:ascii="Consolas" w:hAnsi="Consolas" w:cs="Arial"/>
          <w:b/>
          <w:sz w:val="24"/>
          <w:szCs w:val="24"/>
        </w:rPr>
        <w:tab/>
      </w:r>
      <w:bookmarkStart w:id="39" w:name="_Toc156199613"/>
      <w:r>
        <w:rPr>
          <w:rFonts w:ascii="Consolas" w:hAnsi="Consolas" w:cs="Arial"/>
          <w:b/>
          <w:sz w:val="24"/>
          <w:szCs w:val="24"/>
        </w:rPr>
        <w:t xml:space="preserve">SOGGETTI TERZI PRESENTI ALL’INTERNO DELLE AREE INTERESSATE </w:t>
      </w:r>
      <w:r>
        <w:rPr>
          <w:rFonts w:ascii="Consolas" w:hAnsi="Consolas" w:cs="Arial"/>
          <w:b/>
          <w:sz w:val="24"/>
          <w:szCs w:val="24"/>
        </w:rPr>
        <w:tab/>
        <w:t>ALL’APPALTO</w:t>
      </w:r>
      <w:bookmarkEnd w:id="39"/>
    </w:p>
    <w:p w:rsidR="00390BF2" w:rsidRDefault="00D26B5F">
      <w:pPr>
        <w:spacing w:after="120"/>
        <w:jc w:val="both"/>
      </w:pPr>
      <w:r>
        <w:rPr>
          <w:rFonts w:ascii="Consolas" w:hAnsi="Consolas" w:cs="Arial"/>
          <w:sz w:val="16"/>
          <w:szCs w:val="16"/>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interferenziali. </w:t>
      </w:r>
    </w:p>
    <w:p w:rsidR="00390BF2" w:rsidRDefault="00D26B5F">
      <w:pPr>
        <w:jc w:val="both"/>
        <w:rPr>
          <w:rFonts w:ascii="Consolas" w:hAnsi="Consolas" w:cs="Arial"/>
          <w:sz w:val="16"/>
          <w:szCs w:val="16"/>
        </w:rPr>
      </w:pPr>
      <w:r>
        <w:rPr>
          <w:rFonts w:ascii="Consolas" w:hAnsi="Consolas" w:cs="Arial"/>
          <w:sz w:val="16"/>
          <w:szCs w:val="16"/>
        </w:rPr>
        <w:t xml:space="preserve">La ditta terrà presente che nelle aree promiscue, stanze degenza, ambulatori, diagnostiche, ecc. oltre al personale dipendente possono essere presenti pazienti, utenti, visitatori e pertanto ogni intervento in queste </w:t>
      </w:r>
      <w:r>
        <w:rPr>
          <w:rFonts w:ascii="Consolas" w:hAnsi="Consolas" w:cs="Arial"/>
          <w:sz w:val="16"/>
          <w:szCs w:val="16"/>
        </w:rPr>
        <w:lastRenderedPageBreak/>
        <w:t>aree richiede una particolare attenzione e rispetto delle norme generali riportate al paragrafo 2.3 “Norme Generali”.</w:t>
      </w:r>
    </w:p>
    <w:p w:rsidR="00390BF2" w:rsidRDefault="00390BF2">
      <w:pPr>
        <w:jc w:val="both"/>
        <w:rPr>
          <w:rFonts w:ascii="Consolas" w:hAnsi="Consolas" w:cs="Arial"/>
          <w:sz w:val="16"/>
          <w:szCs w:val="16"/>
        </w:rPr>
      </w:pPr>
    </w:p>
    <w:p w:rsidR="00390BF2" w:rsidRDefault="00D26B5F">
      <w:pPr>
        <w:pStyle w:val="Default"/>
        <w:jc w:val="both"/>
      </w:pPr>
      <w:r>
        <w:rPr>
          <w:rFonts w:ascii="Consolas" w:hAnsi="Consolas" w:cs="Arial"/>
          <w:sz w:val="16"/>
          <w:szCs w:val="16"/>
        </w:rPr>
        <w:t xml:space="preserve">Le modalità di accesso alle U.O. per lo svolgimento delle varie tipologie dei servizio (es. pulizie quotidiane, periodiche, lavaggio pavimenti) dovranno essere preventivamente concordate con il DEC\RUP\Dirigenti\Preposti e Appaltatore e nel caso di esigenze particolari (es. RM, Radiologia, Malattie Infettive, ecc) dovranno essere concordate con l’Appaltatore sulla base di Procedure o Istruzioni Operative sentiti i Dirigenti\Preposti delle stesse. </w:t>
      </w:r>
    </w:p>
    <w:p w:rsidR="00390BF2" w:rsidRDefault="00D26B5F">
      <w:pPr>
        <w:pStyle w:val="Default"/>
        <w:jc w:val="both"/>
      </w:pPr>
      <w:r>
        <w:rPr>
          <w:rFonts w:ascii="Consolas" w:hAnsi="Consolas" w:cs="Arial"/>
          <w:sz w:val="16"/>
          <w:szCs w:val="16"/>
        </w:rPr>
        <w:t>I lavoratori dell’Appaltatore dovranno essere opportunamente informati\formati.</w:t>
      </w:r>
    </w:p>
    <w:p w:rsidR="00390BF2" w:rsidRDefault="00390BF2">
      <w:pPr>
        <w:jc w:val="both"/>
        <w:rPr>
          <w:rFonts w:ascii="Consolas" w:hAnsi="Consolas" w:cs="Arial"/>
          <w:sz w:val="16"/>
          <w:szCs w:val="16"/>
        </w:rPr>
      </w:pPr>
    </w:p>
    <w:p w:rsidR="00390BF2" w:rsidRDefault="00390BF2">
      <w:pPr>
        <w:jc w:val="both"/>
        <w:rPr>
          <w:rFonts w:ascii="Consolas" w:hAnsi="Consolas" w:cs="Arial"/>
          <w:sz w:val="16"/>
          <w:szCs w:val="16"/>
        </w:rPr>
      </w:pPr>
    </w:p>
    <w:p w:rsidR="00390BF2" w:rsidRDefault="00D26B5F">
      <w:pPr>
        <w:pStyle w:val="Titolo"/>
        <w:numPr>
          <w:ilvl w:val="1"/>
          <w:numId w:val="10"/>
        </w:numPr>
        <w:ind w:left="284"/>
        <w:outlineLvl w:val="0"/>
        <w:rPr>
          <w:rFonts w:ascii="Consolas" w:hAnsi="Consolas" w:cs="Arial"/>
          <w:b/>
          <w:sz w:val="24"/>
          <w:szCs w:val="24"/>
        </w:rPr>
      </w:pPr>
      <w:r>
        <w:rPr>
          <w:rFonts w:ascii="Consolas" w:hAnsi="Consolas" w:cs="Arial"/>
          <w:b/>
          <w:sz w:val="24"/>
          <w:szCs w:val="24"/>
        </w:rPr>
        <w:tab/>
      </w:r>
      <w:bookmarkStart w:id="40" w:name="_Toc156199614"/>
      <w:r>
        <w:rPr>
          <w:rFonts w:ascii="Consolas" w:hAnsi="Consolas" w:cs="Arial"/>
          <w:b/>
          <w:sz w:val="24"/>
          <w:szCs w:val="24"/>
        </w:rPr>
        <w:t>AREE INTERESSATE DA LAVORI/SERVIZI/FORNITURE</w:t>
      </w:r>
      <w:bookmarkEnd w:id="40"/>
    </w:p>
    <w:p w:rsidR="00390BF2" w:rsidRDefault="00D26B5F">
      <w:pPr>
        <w:suppressAutoHyphens w:val="0"/>
        <w:jc w:val="both"/>
        <w:rPr>
          <w:rFonts w:ascii="Consolas" w:hAnsi="Consolas" w:cs="Arial"/>
          <w:color w:val="000000"/>
          <w:sz w:val="16"/>
          <w:szCs w:val="16"/>
        </w:rPr>
      </w:pPr>
      <w:r>
        <w:rPr>
          <w:rFonts w:ascii="Consolas" w:hAnsi="Consolas" w:cs="Arial"/>
          <w:color w:val="000000"/>
          <w:sz w:val="16"/>
          <w:szCs w:val="16"/>
        </w:rPr>
        <w:t>Le aree\U.O. interessate dalle Attività\Servizi in appalto sono quelle indicate nei documenti di gara.</w:t>
      </w:r>
    </w:p>
    <w:p w:rsidR="00390BF2" w:rsidRDefault="00D26B5F">
      <w:pPr>
        <w:suppressAutoHyphens w:val="0"/>
        <w:jc w:val="both"/>
        <w:rPr>
          <w:rFonts w:ascii="Consolas" w:hAnsi="Consolas" w:cs="Arial"/>
          <w:sz w:val="16"/>
          <w:szCs w:val="16"/>
        </w:rPr>
      </w:pPr>
      <w:r>
        <w:rPr>
          <w:rFonts w:ascii="Consolas" w:hAnsi="Consolas" w:cs="Arial"/>
          <w:sz w:val="16"/>
          <w:szCs w:val="16"/>
        </w:rPr>
        <w:t>Le informazioni sui rischi specifici esistenti nell’ambiente in cui sono destinati ad operare e sulle misure di prevenzione e di emergenza adottate in relazione alla propria attività di cui all’art. 26 comma 1, b) del D.Lgs. 81/2008 per l’Azienda ULSS 7 sono fornite nel presente documento e verranno integrate con un fascicolo specifico da trasmettere all’Appaltatore.</w:t>
      </w:r>
    </w:p>
    <w:p w:rsidR="00390BF2" w:rsidRDefault="00D26B5F">
      <w:pPr>
        <w:tabs>
          <w:tab w:val="left" w:pos="915"/>
        </w:tabs>
        <w:jc w:val="both"/>
      </w:pPr>
      <w:r>
        <w:rPr>
          <w:rFonts w:ascii="Consolas" w:hAnsi="Consolas" w:cs="Arial"/>
          <w:color w:val="000000"/>
          <w:sz w:val="16"/>
          <w:szCs w:val="16"/>
        </w:rPr>
        <w:t>In considerazione del fatto che alcuni Servizi vengono svolti presso sedi di lavoro diverse da quelle del Committente, l’Azienda Sanitaria comunicherà agli altri Datori di Lavoro gli estremi dell’Appaltatore e del servizio svolto.</w:t>
      </w:r>
    </w:p>
    <w:p w:rsidR="00390BF2" w:rsidRDefault="00D26B5F">
      <w:pPr>
        <w:tabs>
          <w:tab w:val="left" w:pos="915"/>
        </w:tabs>
        <w:jc w:val="both"/>
      </w:pPr>
      <w:r>
        <w:rPr>
          <w:rFonts w:ascii="Consolas" w:hAnsi="Consolas" w:cs="Arial"/>
          <w:sz w:val="16"/>
          <w:szCs w:val="16"/>
        </w:rPr>
        <w:t xml:space="preserve">Quest’ultimi, ai sensi dell’art. 26 comma 3ter del D.Lgs. 81/08 e s.m.i., potranno aggiornare il presente documento con i rischi specifici da interferenza relativi ai propri luoghi di lavoro. </w:t>
      </w:r>
      <w:r>
        <w:rPr>
          <w:rFonts w:ascii="Consolas" w:hAnsi="Consolas" w:cs="Arial"/>
          <w:color w:val="111111"/>
          <w:sz w:val="16"/>
          <w:szCs w:val="16"/>
        </w:rPr>
        <w:t>Delle eventuali integrazioni dovranno essere messi a conoscenza DEC-RUP e l’Appaltatore.</w:t>
      </w:r>
    </w:p>
    <w:p w:rsidR="00390BF2" w:rsidRDefault="00390BF2">
      <w:pPr>
        <w:suppressAutoHyphens w:val="0"/>
        <w:jc w:val="both"/>
        <w:rPr>
          <w:rFonts w:ascii="Consolas" w:hAnsi="Consolas" w:cs="Arial"/>
          <w:sz w:val="16"/>
          <w:szCs w:val="16"/>
        </w:rPr>
      </w:pPr>
    </w:p>
    <w:p w:rsidR="00390BF2" w:rsidRDefault="00390BF2">
      <w:pPr>
        <w:jc w:val="both"/>
        <w:rPr>
          <w:rFonts w:ascii="Consolas" w:hAnsi="Consolas" w:cs="Arial"/>
          <w:sz w:val="16"/>
          <w:szCs w:val="16"/>
        </w:rPr>
      </w:pPr>
    </w:p>
    <w:p w:rsidR="00390BF2" w:rsidRDefault="00D26B5F">
      <w:pPr>
        <w:pStyle w:val="Titolo"/>
        <w:numPr>
          <w:ilvl w:val="1"/>
          <w:numId w:val="10"/>
        </w:numPr>
        <w:ind w:left="284"/>
        <w:outlineLvl w:val="0"/>
        <w:rPr>
          <w:rFonts w:ascii="Consolas" w:hAnsi="Consolas" w:cs="Arial"/>
          <w:b/>
          <w:sz w:val="24"/>
          <w:szCs w:val="24"/>
        </w:rPr>
      </w:pPr>
      <w:r>
        <w:rPr>
          <w:rFonts w:ascii="Consolas" w:hAnsi="Consolas" w:cs="Arial"/>
          <w:b/>
          <w:sz w:val="24"/>
          <w:szCs w:val="24"/>
        </w:rPr>
        <w:tab/>
      </w:r>
      <w:bookmarkStart w:id="41" w:name="_Toc156199615"/>
      <w:r>
        <w:rPr>
          <w:rFonts w:ascii="Consolas" w:hAnsi="Consolas" w:cs="Arial"/>
          <w:b/>
          <w:sz w:val="24"/>
          <w:szCs w:val="24"/>
        </w:rPr>
        <w:t>LOCALI ASSEGNATI ALLA DITTA APPALTATRICE E PERCORSI</w:t>
      </w:r>
      <w:bookmarkEnd w:id="41"/>
    </w:p>
    <w:p w:rsidR="00390BF2" w:rsidRDefault="00D26B5F">
      <w:pPr>
        <w:jc w:val="both"/>
      </w:pPr>
      <w:r>
        <w:rPr>
          <w:rFonts w:ascii="Consolas" w:hAnsi="Consolas" w:cs="Arial"/>
          <w:sz w:val="16"/>
          <w:szCs w:val="16"/>
        </w:rPr>
        <w:t>L’Azienda ULSS concederà in uso locali ai lavoratori dell’Appaltatore nelle varie sedi dove verrà svolto il servizio. Il DEC consegnerà tali spazi redigendo apposito verbale sottoscritto anche dall’Appaltatore.</w:t>
      </w:r>
    </w:p>
    <w:p w:rsidR="00390BF2" w:rsidRDefault="00D26B5F">
      <w:pPr>
        <w:jc w:val="both"/>
      </w:pPr>
      <w:r>
        <w:rPr>
          <w:rFonts w:ascii="Consolas" w:hAnsi="Consolas" w:cs="Arial"/>
          <w:sz w:val="16"/>
          <w:szCs w:val="16"/>
        </w:rPr>
        <w:t>I percorsi da utilizzare per l’accesso ai locali dell’Azienda ULSS 7</w:t>
      </w:r>
      <w:r>
        <w:rPr>
          <w:rFonts w:ascii="Consolas" w:hAnsi="Consolas" w:cs="Arial"/>
          <w:color w:val="FF0000"/>
          <w:sz w:val="16"/>
          <w:szCs w:val="16"/>
        </w:rPr>
        <w:t xml:space="preserve"> </w:t>
      </w:r>
      <w:r>
        <w:rPr>
          <w:rFonts w:ascii="Consolas" w:hAnsi="Consolas" w:cs="Arial"/>
          <w:color w:val="1C1C1C"/>
          <w:sz w:val="16"/>
          <w:szCs w:val="16"/>
        </w:rPr>
        <w:t>dovranno essere</w:t>
      </w:r>
      <w:r>
        <w:rPr>
          <w:rFonts w:ascii="Consolas" w:hAnsi="Consolas" w:cs="Arial"/>
          <w:sz w:val="16"/>
          <w:szCs w:val="16"/>
        </w:rPr>
        <w:t xml:space="preserve"> concordati e autorizzati dal DEC ed eventualmente dal DMO, Dirigenti o Preposti delle U.O.\Reparti\Servizi interessate.</w:t>
      </w:r>
    </w:p>
    <w:p w:rsidR="00390BF2" w:rsidRDefault="00D26B5F">
      <w:pPr>
        <w:jc w:val="both"/>
      </w:pPr>
      <w:r>
        <w:rPr>
          <w:rFonts w:ascii="Consolas" w:hAnsi="Consolas" w:cs="Arial"/>
          <w:sz w:val="16"/>
          <w:szCs w:val="16"/>
        </w:rPr>
        <w:t>L’Azienda Sanitaria attraverso il proprio Servizio Tecnico verificherà e eventualmente dichiarerà all’Appaltatore l’adeguatezza e la rispondenza normativa di tali locali all’uso previsto (ad es. dal punto di vista impiantistico, della sicurezza, ecc.).</w:t>
      </w:r>
    </w:p>
    <w:p w:rsidR="00390BF2" w:rsidRDefault="00390BF2">
      <w:pPr>
        <w:suppressAutoHyphens w:val="0"/>
        <w:rPr>
          <w:rFonts w:ascii="Consolas" w:eastAsia="Calibri" w:hAnsi="Consolas" w:cs="Arial"/>
          <w:color w:val="000000"/>
          <w:sz w:val="16"/>
          <w:szCs w:val="16"/>
          <w:lang w:eastAsia="en-US"/>
        </w:rPr>
      </w:pPr>
    </w:p>
    <w:p w:rsidR="00390BF2" w:rsidRDefault="00D26B5F">
      <w:pPr>
        <w:suppressAutoHyphens w:val="0"/>
        <w:rPr>
          <w:rFonts w:ascii="Consolas" w:hAnsi="Consolas"/>
          <w:sz w:val="16"/>
          <w:szCs w:val="16"/>
        </w:rPr>
      </w:pPr>
      <w:r>
        <w:rPr>
          <w:rFonts w:ascii="Consolas" w:eastAsia="Calibri" w:hAnsi="Consolas" w:cs="Arial"/>
          <w:color w:val="000000"/>
          <w:sz w:val="16"/>
          <w:szCs w:val="16"/>
          <w:lang w:eastAsia="en-US"/>
        </w:rPr>
        <w:t xml:space="preserve">Considerando che alcune delle attività vengono </w:t>
      </w:r>
      <w:r>
        <w:rPr>
          <w:rFonts w:ascii="Consolas" w:eastAsia="Calibri" w:hAnsi="Consolas" w:cs="Arial"/>
          <w:sz w:val="16"/>
          <w:szCs w:val="16"/>
          <w:lang w:eastAsia="en-US"/>
        </w:rPr>
        <w:t xml:space="preserve">svolte anche presso altri Datori di Lavoro </w:t>
      </w:r>
      <w:r>
        <w:rPr>
          <w:rFonts w:ascii="Consolas" w:eastAsia="Calibri" w:hAnsi="Consolas" w:cs="Arial"/>
          <w:color w:val="000000"/>
          <w:sz w:val="16"/>
          <w:szCs w:val="16"/>
          <w:lang w:eastAsia="en-US"/>
        </w:rPr>
        <w:t xml:space="preserve">l’ULSS 7 comunicherà a quest’ultimi gli estremi dell’appaltatore e del servizio svolto; a tali soggetti DEC/RUP comunicheranno, concordandole con </w:t>
      </w:r>
      <w:r>
        <w:rPr>
          <w:rFonts w:ascii="Consolas" w:eastAsia="Calibri" w:hAnsi="Consolas" w:cs="Arial"/>
          <w:color w:val="111111"/>
          <w:sz w:val="16"/>
          <w:szCs w:val="16"/>
          <w:lang w:eastAsia="en-US"/>
        </w:rPr>
        <w:t xml:space="preserve">l’Appaltatore </w:t>
      </w:r>
      <w:r>
        <w:rPr>
          <w:rFonts w:ascii="Consolas" w:eastAsia="Calibri" w:hAnsi="Consolas" w:cs="Arial"/>
          <w:color w:val="000000"/>
          <w:sz w:val="16"/>
          <w:szCs w:val="16"/>
          <w:lang w:eastAsia="en-US"/>
        </w:rPr>
        <w:t xml:space="preserve">le modalità di svolgimento del servizio. </w:t>
      </w:r>
    </w:p>
    <w:p w:rsidR="00390BF2" w:rsidRDefault="00390BF2">
      <w:pPr>
        <w:suppressAutoHyphens w:val="0"/>
        <w:rPr>
          <w:rFonts w:ascii="Consolas" w:eastAsia="Calibri" w:hAnsi="Consolas" w:cs="Arial"/>
          <w:color w:val="000000"/>
          <w:sz w:val="16"/>
          <w:szCs w:val="16"/>
          <w:lang w:eastAsia="en-US"/>
        </w:rPr>
      </w:pPr>
    </w:p>
    <w:p w:rsidR="00390BF2" w:rsidRDefault="00D26B5F">
      <w:pPr>
        <w:pStyle w:val="Titolo"/>
        <w:numPr>
          <w:ilvl w:val="1"/>
          <w:numId w:val="10"/>
        </w:numPr>
        <w:pBdr>
          <w:bottom w:val="single" w:sz="8" w:space="4" w:color="5B9BD5"/>
        </w:pBdr>
        <w:outlineLvl w:val="0"/>
        <w:rPr>
          <w:rFonts w:ascii="Consolas" w:hAnsi="Consolas" w:cs="Arial"/>
          <w:b/>
          <w:sz w:val="24"/>
          <w:szCs w:val="24"/>
        </w:rPr>
      </w:pPr>
      <w:r>
        <w:rPr>
          <w:rFonts w:ascii="Consolas" w:hAnsi="Consolas" w:cs="Arial"/>
          <w:b/>
          <w:sz w:val="24"/>
          <w:szCs w:val="24"/>
        </w:rPr>
        <w:tab/>
      </w:r>
      <w:bookmarkStart w:id="42" w:name="_Toc156199616"/>
      <w:r>
        <w:rPr>
          <w:rFonts w:ascii="Consolas" w:hAnsi="Consolas" w:cs="Arial"/>
          <w:b/>
          <w:sz w:val="24"/>
          <w:szCs w:val="24"/>
        </w:rPr>
        <w:t>PREVENZIONE INCENDI e EMERGENZE</w:t>
      </w:r>
      <w:bookmarkEnd w:id="42"/>
    </w:p>
    <w:p w:rsidR="00390BF2" w:rsidRDefault="00D26B5F">
      <w:pPr>
        <w:jc w:val="both"/>
        <w:rPr>
          <w:rFonts w:ascii="Consolas" w:hAnsi="Consolas" w:cs="Arial"/>
          <w:sz w:val="16"/>
          <w:szCs w:val="16"/>
        </w:rPr>
      </w:pPr>
      <w:r>
        <w:rPr>
          <w:rFonts w:ascii="Consolas" w:hAnsi="Consolas" w:cs="Arial"/>
          <w:sz w:val="16"/>
          <w:szCs w:val="16"/>
        </w:rPr>
        <w:t xml:space="preserve">Considerata la tipologia di servizio appaltato e le modalità di svolgimento dello stesso, nei locali non assegnati, non ricoprirà un ruolo operativo in caso di emergenza. I lavoratori della ditta appaltatrice, in caso di emergenza, dovranno attenersi a quanto riportato negli appositi cartelli situati nei locali e nel fascicolo informativo dell’azienda ULSS 7 Pedemontana. </w:t>
      </w:r>
    </w:p>
    <w:p w:rsidR="00390BF2" w:rsidRDefault="00D26B5F">
      <w:pPr>
        <w:jc w:val="both"/>
      </w:pPr>
      <w:r>
        <w:rPr>
          <w:rFonts w:ascii="Consolas" w:hAnsi="Consolas" w:cs="Arial"/>
          <w:sz w:val="16"/>
          <w:szCs w:val="16"/>
        </w:rPr>
        <w:t>Si segnala che in alcune sedi di svolgimento del Servizio i lavoratori dell’Appaltatore potranno operare anche “in solitaria” o con la presenza di altro personale non dell’Azienda Sanitaria (es. Centro Sanitario Polivalente di Thiene).</w:t>
      </w:r>
    </w:p>
    <w:p w:rsidR="00390BF2" w:rsidRDefault="00390BF2">
      <w:pPr>
        <w:jc w:val="both"/>
        <w:rPr>
          <w:rFonts w:ascii="Consolas" w:hAnsi="Consolas" w:cs="Arial"/>
          <w:sz w:val="16"/>
          <w:szCs w:val="16"/>
        </w:rPr>
      </w:pPr>
    </w:p>
    <w:p w:rsidR="00390BF2" w:rsidRDefault="00D26B5F">
      <w:pPr>
        <w:suppressAutoHyphens w:val="0"/>
        <w:jc w:val="both"/>
      </w:pPr>
      <w:r>
        <w:rPr>
          <w:rFonts w:ascii="Consolas" w:eastAsia="Calibri" w:hAnsi="Consolas" w:cs="Arial"/>
          <w:color w:val="000000"/>
          <w:sz w:val="16"/>
          <w:szCs w:val="16"/>
          <w:lang w:eastAsia="en-US"/>
        </w:rPr>
        <w:t>Le peculiarità dell’appalto (es. lavoro “solitario”) comportano la necessità di dare ai lavoratori indicazioni circa le procedure per la gestione delle emergenze</w:t>
      </w:r>
      <w:r>
        <w:rPr>
          <w:rFonts w:ascii="Consolas" w:hAnsi="Consolas" w:cs="Arial"/>
          <w:sz w:val="16"/>
          <w:szCs w:val="16"/>
        </w:rPr>
        <w:t xml:space="preserve"> eventualmente integrandole nel PEI della struttura</w:t>
      </w:r>
      <w:r>
        <w:rPr>
          <w:rFonts w:ascii="Consolas" w:eastAsia="Calibri" w:hAnsi="Consolas" w:cs="Arial"/>
          <w:bCs/>
          <w:color w:val="000000"/>
          <w:sz w:val="16"/>
          <w:szCs w:val="16"/>
          <w:lang w:eastAsia="en-US"/>
        </w:rPr>
        <w:t>.</w:t>
      </w:r>
    </w:p>
    <w:p w:rsidR="00390BF2" w:rsidRDefault="00D26B5F">
      <w:pPr>
        <w:jc w:val="both"/>
      </w:pPr>
      <w:r>
        <w:rPr>
          <w:rFonts w:ascii="Consolas" w:eastAsia="Calibri" w:hAnsi="Consolas" w:cs="Arial"/>
          <w:color w:val="000000"/>
          <w:sz w:val="16"/>
          <w:szCs w:val="16"/>
          <w:lang w:eastAsia="en-US"/>
        </w:rPr>
        <w:t>Sarà cura del DEC comunicare i numeri di telefono da contattare nel caso di emergenze.</w:t>
      </w:r>
    </w:p>
    <w:p w:rsidR="00390BF2" w:rsidRDefault="00390BF2">
      <w:pPr>
        <w:rPr>
          <w:rFonts w:ascii="Consolas" w:eastAsia="Calibri" w:hAnsi="Consolas" w:cs="Arial"/>
          <w:strike/>
          <w:color w:val="000000"/>
          <w:sz w:val="16"/>
          <w:szCs w:val="16"/>
          <w:shd w:val="clear" w:color="auto" w:fill="00FFFF"/>
          <w:lang w:eastAsia="en-US"/>
        </w:rPr>
      </w:pPr>
    </w:p>
    <w:p w:rsidR="00390BF2" w:rsidRDefault="00D26B5F">
      <w:pPr>
        <w:pStyle w:val="Titolo"/>
        <w:numPr>
          <w:ilvl w:val="1"/>
          <w:numId w:val="10"/>
        </w:numPr>
        <w:ind w:left="284"/>
        <w:outlineLvl w:val="0"/>
        <w:rPr>
          <w:rFonts w:ascii="Consolas" w:hAnsi="Consolas" w:cs="Arial"/>
          <w:b/>
          <w:sz w:val="24"/>
          <w:szCs w:val="24"/>
        </w:rPr>
      </w:pPr>
      <w:r>
        <w:rPr>
          <w:rFonts w:ascii="Consolas" w:hAnsi="Consolas" w:cs="Arial"/>
          <w:b/>
          <w:sz w:val="24"/>
          <w:szCs w:val="24"/>
        </w:rPr>
        <w:tab/>
      </w:r>
      <w:bookmarkStart w:id="43" w:name="_Toc156199617"/>
      <w:r>
        <w:rPr>
          <w:rFonts w:ascii="Consolas" w:hAnsi="Consolas" w:cs="Arial"/>
          <w:b/>
          <w:sz w:val="24"/>
          <w:szCs w:val="24"/>
        </w:rPr>
        <w:t>VERIFICHE</w:t>
      </w:r>
      <w:bookmarkEnd w:id="43"/>
    </w:p>
    <w:p w:rsidR="00390BF2" w:rsidRDefault="00D26B5F">
      <w:pPr>
        <w:tabs>
          <w:tab w:val="left" w:pos="-142"/>
        </w:tabs>
        <w:jc w:val="both"/>
        <w:rPr>
          <w:rFonts w:ascii="Consolas" w:hAnsi="Consolas" w:cs="Arial"/>
          <w:sz w:val="16"/>
          <w:szCs w:val="16"/>
        </w:rPr>
      </w:pPr>
      <w:r>
        <w:rPr>
          <w:rFonts w:ascii="Consolas" w:hAnsi="Consolas" w:cs="Arial"/>
          <w:sz w:val="16"/>
          <w:szCs w:val="16"/>
        </w:rPr>
        <w:t xml:space="preserve">L’Azienda ULSS 7 in ottemperanza all’obbligo di coordinamento impostole dalla legge effettuerà, attraverso sopralluoghi di verifica programmati\svolti dal RUP\DEC (eventualmente dai Dirigenti e Preposti), idonei </w:t>
      </w:r>
      <w:r>
        <w:rPr>
          <w:rFonts w:ascii="Consolas" w:hAnsi="Consolas" w:cs="Arial"/>
          <w:i/>
          <w:sz w:val="16"/>
          <w:szCs w:val="16"/>
        </w:rPr>
        <w:t>audit</w:t>
      </w:r>
      <w:r>
        <w:rPr>
          <w:rFonts w:ascii="Consolas" w:hAnsi="Consolas" w:cs="Arial"/>
          <w:sz w:val="16"/>
          <w:szCs w:val="16"/>
        </w:rPr>
        <w:t xml:space="preserve"> atti a certificare l’osservanza delle prescrizioni sottoscritte dal contraente. </w:t>
      </w:r>
    </w:p>
    <w:p w:rsidR="00390BF2" w:rsidRDefault="00D26B5F">
      <w:pPr>
        <w:tabs>
          <w:tab w:val="left" w:pos="-142"/>
        </w:tabs>
        <w:jc w:val="both"/>
        <w:rPr>
          <w:rFonts w:ascii="Consolas" w:hAnsi="Consolas"/>
          <w:sz w:val="16"/>
          <w:szCs w:val="16"/>
        </w:rPr>
      </w:pPr>
      <w:r>
        <w:rPr>
          <w:rFonts w:ascii="Consolas" w:hAnsi="Consolas" w:cs="Arial"/>
          <w:sz w:val="16"/>
          <w:szCs w:val="16"/>
        </w:rPr>
        <w:t>Eventuali inadempienze ricadranno tra le more previste dal CSA</w:t>
      </w:r>
      <w:r>
        <w:rPr>
          <w:rFonts w:ascii="Consolas" w:hAnsi="Consolas" w:cs="Arial"/>
          <w:bCs/>
          <w:sz w:val="16"/>
          <w:szCs w:val="16"/>
        </w:rPr>
        <w:t>.</w:t>
      </w:r>
    </w:p>
    <w:p w:rsidR="00390BF2" w:rsidRDefault="00D26B5F">
      <w:pPr>
        <w:jc w:val="both"/>
        <w:rPr>
          <w:rFonts w:ascii="Consolas" w:hAnsi="Consolas" w:cs="Arial"/>
          <w:sz w:val="16"/>
          <w:szCs w:val="16"/>
        </w:rPr>
      </w:pPr>
      <w:r>
        <w:br w:type="page"/>
      </w:r>
    </w:p>
    <w:p w:rsidR="00390BF2" w:rsidRDefault="00390BF2">
      <w:pPr>
        <w:jc w:val="both"/>
        <w:rPr>
          <w:rFonts w:ascii="Consolas" w:hAnsi="Consolas" w:cs="Arial"/>
          <w:sz w:val="16"/>
          <w:szCs w:val="16"/>
        </w:rPr>
      </w:pPr>
    </w:p>
    <w:p w:rsidR="00390BF2" w:rsidRDefault="00390BF2">
      <w:pPr>
        <w:jc w:val="both"/>
        <w:rPr>
          <w:rFonts w:ascii="Consolas" w:hAnsi="Consolas" w:cs="Arial"/>
          <w:sz w:val="16"/>
          <w:szCs w:val="16"/>
        </w:rPr>
      </w:pPr>
    </w:p>
    <w:p w:rsidR="00390BF2" w:rsidRDefault="00390BF2">
      <w:pPr>
        <w:jc w:val="both"/>
        <w:rPr>
          <w:rFonts w:ascii="Consolas" w:hAnsi="Consolas" w:cs="Arial"/>
          <w:sz w:val="16"/>
          <w:szCs w:val="16"/>
        </w:rPr>
      </w:pPr>
    </w:p>
    <w:p w:rsidR="00390BF2" w:rsidRDefault="00D26B5F">
      <w:pPr>
        <w:pStyle w:val="Titolo"/>
        <w:numPr>
          <w:ilvl w:val="0"/>
          <w:numId w:val="10"/>
        </w:numPr>
        <w:pBdr>
          <w:bottom w:val="single" w:sz="8" w:space="6" w:color="4F81BD"/>
        </w:pBdr>
        <w:ind w:left="284" w:hanging="284"/>
        <w:outlineLvl w:val="0"/>
        <w:rPr>
          <w:rFonts w:ascii="Consolas" w:hAnsi="Consolas"/>
          <w:sz w:val="24"/>
          <w:szCs w:val="24"/>
        </w:rPr>
      </w:pPr>
      <w:r>
        <w:rPr>
          <w:rFonts w:ascii="Consolas" w:hAnsi="Consolas" w:cs="Arial"/>
          <w:b/>
          <w:sz w:val="24"/>
          <w:szCs w:val="24"/>
        </w:rPr>
        <w:tab/>
      </w:r>
      <w:bookmarkStart w:id="44" w:name="_Toc156199618"/>
      <w:r>
        <w:rPr>
          <w:rFonts w:ascii="Consolas" w:hAnsi="Consolas" w:cs="Arial"/>
          <w:b/>
          <w:sz w:val="24"/>
          <w:szCs w:val="24"/>
        </w:rPr>
        <w:t>OBBLIGHI DELL’ APPALTATORE</w:t>
      </w:r>
      <w:bookmarkEnd w:id="44"/>
    </w:p>
    <w:p w:rsidR="00390BF2" w:rsidRDefault="00390BF2">
      <w:pPr>
        <w:pStyle w:val="Titolo"/>
        <w:pBdr>
          <w:bottom w:val="single" w:sz="8" w:space="6" w:color="4F81BD"/>
        </w:pBdr>
        <w:ind w:left="360"/>
        <w:outlineLvl w:val="0"/>
        <w:rPr>
          <w:rFonts w:ascii="Consolas" w:hAnsi="Consolas" w:cs="Arial"/>
          <w:b/>
          <w:sz w:val="16"/>
          <w:szCs w:val="16"/>
        </w:rPr>
      </w:pPr>
    </w:p>
    <w:p w:rsidR="00390BF2" w:rsidRDefault="00D26B5F">
      <w:pPr>
        <w:pStyle w:val="Titolo"/>
        <w:numPr>
          <w:ilvl w:val="1"/>
          <w:numId w:val="12"/>
        </w:numPr>
        <w:pBdr>
          <w:bottom w:val="single" w:sz="8" w:space="6" w:color="4F81BD"/>
        </w:pBdr>
        <w:outlineLvl w:val="0"/>
        <w:rPr>
          <w:sz w:val="16"/>
          <w:szCs w:val="16"/>
        </w:rPr>
      </w:pPr>
      <w:bookmarkStart w:id="45" w:name="_Toc156199619"/>
      <w:r>
        <w:rPr>
          <w:rFonts w:ascii="Consolas" w:hAnsi="Consolas" w:cs="Arial"/>
          <w:b/>
          <w:sz w:val="16"/>
          <w:szCs w:val="16"/>
        </w:rPr>
        <w:t>NORME DI COMPORTAMENTO</w:t>
      </w:r>
      <w:bookmarkEnd w:id="45"/>
    </w:p>
    <w:p w:rsidR="00390BF2" w:rsidRDefault="00D26B5F">
      <w:pPr>
        <w:widowControl w:val="0"/>
        <w:jc w:val="both"/>
        <w:rPr>
          <w:rFonts w:ascii="Consolas" w:hAnsi="Consolas" w:cs="Arial"/>
          <w:sz w:val="16"/>
          <w:szCs w:val="16"/>
        </w:rPr>
      </w:pPr>
      <w:r>
        <w:rPr>
          <w:rFonts w:ascii="Consolas" w:hAnsi="Consolas" w:cs="Arial"/>
          <w:sz w:val="16"/>
          <w:szCs w:val="16"/>
        </w:rPr>
        <w:t>In relazione all'aggiudicazione dell'appalto viene inoltre richiesto che l'Appaltatore:</w:t>
      </w:r>
    </w:p>
    <w:p w:rsidR="00390BF2" w:rsidRDefault="00390BF2">
      <w:pPr>
        <w:widowControl w:val="0"/>
        <w:jc w:val="both"/>
        <w:rPr>
          <w:rFonts w:ascii="Consolas" w:hAnsi="Consolas" w:cs="Arial"/>
          <w:sz w:val="16"/>
          <w:szCs w:val="16"/>
        </w:rPr>
      </w:pPr>
    </w:p>
    <w:p w:rsidR="00390BF2" w:rsidRDefault="00D26B5F">
      <w:pPr>
        <w:widowControl w:val="0"/>
        <w:numPr>
          <w:ilvl w:val="0"/>
          <w:numId w:val="2"/>
        </w:numPr>
        <w:suppressAutoHyphens w:val="0"/>
        <w:jc w:val="both"/>
        <w:rPr>
          <w:rFonts w:ascii="Consolas" w:hAnsi="Consolas" w:cs="Arial"/>
          <w:sz w:val="16"/>
          <w:szCs w:val="16"/>
        </w:rPr>
      </w:pPr>
      <w:r>
        <w:rPr>
          <w:rFonts w:ascii="Consolas" w:hAnsi="Consolas" w:cs="Arial"/>
          <w:sz w:val="16"/>
          <w:szCs w:val="16"/>
        </w:rPr>
        <w:t>organizzi i propri mezzi ed il proprio personale nel rispetto delle norme di prevenzione infortuni e di igiene del lavoro;</w:t>
      </w:r>
    </w:p>
    <w:p w:rsidR="00390BF2" w:rsidRDefault="00D26B5F">
      <w:pPr>
        <w:widowControl w:val="0"/>
        <w:numPr>
          <w:ilvl w:val="0"/>
          <w:numId w:val="2"/>
        </w:numPr>
        <w:suppressAutoHyphens w:val="0"/>
        <w:jc w:val="both"/>
        <w:rPr>
          <w:rFonts w:ascii="Consolas" w:hAnsi="Consolas" w:cs="Arial"/>
          <w:sz w:val="16"/>
          <w:szCs w:val="16"/>
        </w:rPr>
      </w:pPr>
      <w:r>
        <w:rPr>
          <w:rFonts w:ascii="Consolas" w:hAnsi="Consolas" w:cs="Arial"/>
          <w:sz w:val="16"/>
          <w:szCs w:val="16"/>
        </w:rPr>
        <w:t>abbia cura di conservare tutti gli automezzi e le attrezzature utilizzati negli spazi assegnati evitando, durante le lavorazioni, di lasciarli incustoditi e/o posti in modo da recare ingombro al passaggio e/o pericolo per il personale;</w:t>
      </w:r>
    </w:p>
    <w:p w:rsidR="00390BF2" w:rsidRDefault="00D26B5F">
      <w:pPr>
        <w:widowControl w:val="0"/>
        <w:numPr>
          <w:ilvl w:val="0"/>
          <w:numId w:val="2"/>
        </w:numPr>
        <w:suppressAutoHyphens w:val="0"/>
        <w:jc w:val="both"/>
        <w:rPr>
          <w:rFonts w:ascii="Consolas" w:hAnsi="Consolas" w:cs="Arial"/>
          <w:sz w:val="16"/>
          <w:szCs w:val="16"/>
        </w:rPr>
      </w:pPr>
      <w:r>
        <w:rPr>
          <w:rFonts w:ascii="Consolas" w:hAnsi="Consolas" w:cs="Arial"/>
          <w:sz w:val="16"/>
          <w:szCs w:val="16"/>
        </w:rPr>
        <w:t>garantisca che tutti i mezzi e le attrezzature utilizzati nel corso dell’espletamento dell’appalto siano rispondenti alle norme vigenti e sottoposti a regolare manutenzione;</w:t>
      </w:r>
    </w:p>
    <w:p w:rsidR="00390BF2" w:rsidRDefault="00D26B5F">
      <w:pPr>
        <w:widowControl w:val="0"/>
        <w:numPr>
          <w:ilvl w:val="0"/>
          <w:numId w:val="2"/>
        </w:numPr>
        <w:suppressAutoHyphens w:val="0"/>
        <w:jc w:val="both"/>
        <w:rPr>
          <w:rFonts w:ascii="Consolas" w:hAnsi="Consolas" w:cs="Arial"/>
          <w:sz w:val="16"/>
          <w:szCs w:val="16"/>
        </w:rPr>
      </w:pPr>
      <w:r>
        <w:rPr>
          <w:rFonts w:ascii="Consolas" w:hAnsi="Consolas" w:cs="Arial"/>
          <w:sz w:val="16"/>
          <w:szCs w:val="16"/>
        </w:rPr>
        <w:t xml:space="preserve">fornisca ai propri dipendenti: </w:t>
      </w:r>
    </w:p>
    <w:p w:rsidR="00390BF2" w:rsidRDefault="00D26B5F">
      <w:pPr>
        <w:widowControl w:val="0"/>
        <w:suppressAutoHyphens w:val="0"/>
        <w:ind w:left="720"/>
        <w:jc w:val="both"/>
        <w:rPr>
          <w:rFonts w:ascii="Consolas" w:hAnsi="Consolas" w:cs="Arial"/>
          <w:sz w:val="16"/>
          <w:szCs w:val="16"/>
        </w:rPr>
      </w:pPr>
      <w:r>
        <w:rPr>
          <w:rFonts w:ascii="Consolas" w:hAnsi="Consolas" w:cs="Arial"/>
          <w:sz w:val="16"/>
          <w:szCs w:val="16"/>
        </w:rPr>
        <w:t xml:space="preserve">- il tesserino di riconoscimento (art.18, c.1, lett. u; art. 20, c.3; art. 26, c.8 del D.Lgs. 81/08); </w:t>
      </w:r>
    </w:p>
    <w:p w:rsidR="00390BF2" w:rsidRDefault="00D26B5F">
      <w:pPr>
        <w:widowControl w:val="0"/>
        <w:suppressAutoHyphens w:val="0"/>
        <w:ind w:left="720"/>
        <w:jc w:val="both"/>
        <w:rPr>
          <w:rFonts w:ascii="Consolas" w:hAnsi="Consolas" w:cs="Arial"/>
          <w:sz w:val="16"/>
          <w:szCs w:val="16"/>
        </w:rPr>
      </w:pPr>
      <w:r>
        <w:rPr>
          <w:rFonts w:ascii="Consolas" w:hAnsi="Consolas" w:cs="Arial"/>
          <w:sz w:val="16"/>
          <w:szCs w:val="16"/>
        </w:rPr>
        <w:t xml:space="preserve">- i dispositivi di protezione individuale (art.18, c.1, lett. d; artt. 74-79 del D.Lgs. 81/08 );  </w:t>
      </w:r>
    </w:p>
    <w:p w:rsidR="00390BF2" w:rsidRDefault="00D26B5F">
      <w:pPr>
        <w:widowControl w:val="0"/>
        <w:suppressAutoHyphens w:val="0"/>
        <w:ind w:left="720"/>
        <w:jc w:val="both"/>
        <w:rPr>
          <w:rFonts w:ascii="Consolas" w:hAnsi="Consolas" w:cs="Arial"/>
          <w:sz w:val="16"/>
          <w:szCs w:val="16"/>
        </w:rPr>
      </w:pPr>
      <w:r>
        <w:rPr>
          <w:rFonts w:ascii="Consolas" w:hAnsi="Consolas" w:cs="Arial"/>
          <w:sz w:val="16"/>
          <w:szCs w:val="16"/>
        </w:rPr>
        <w:t>- la informazione, formazione e addestramento necessari (art. 36 e 37 del D.Lgs. 81/08);</w:t>
      </w:r>
    </w:p>
    <w:p w:rsidR="00390BF2" w:rsidRDefault="00D26B5F">
      <w:pPr>
        <w:widowControl w:val="0"/>
        <w:numPr>
          <w:ilvl w:val="0"/>
          <w:numId w:val="2"/>
        </w:numPr>
        <w:suppressAutoHyphens w:val="0"/>
        <w:jc w:val="both"/>
        <w:rPr>
          <w:rFonts w:ascii="Consolas" w:hAnsi="Consolas" w:cs="Arial"/>
          <w:sz w:val="16"/>
          <w:szCs w:val="16"/>
        </w:rPr>
      </w:pPr>
      <w:r>
        <w:rPr>
          <w:rFonts w:ascii="Consolas" w:hAnsi="Consolas" w:cs="Arial"/>
          <w:sz w:val="16"/>
          <w:szCs w:val="16"/>
        </w:rPr>
        <w:t>si faccia carico della sorveglianza sanitaria dei propri dipendenti per lo svolgimento della loro attività sottoponendoli alle visite mediche ed agli accertamenti necessari (art.18, c.1, let. g; artt. 38-42, sez. V; art. 229-231 242-244, 259-261, 279-280 del D.Lgs. 81/08);</w:t>
      </w:r>
    </w:p>
    <w:p w:rsidR="00390BF2" w:rsidRDefault="00D26B5F">
      <w:pPr>
        <w:widowControl w:val="0"/>
        <w:numPr>
          <w:ilvl w:val="0"/>
          <w:numId w:val="2"/>
        </w:numPr>
        <w:suppressAutoHyphens w:val="0"/>
        <w:jc w:val="both"/>
        <w:rPr>
          <w:rFonts w:ascii="Consolas" w:hAnsi="Consolas" w:cs="Arial"/>
          <w:sz w:val="16"/>
          <w:szCs w:val="16"/>
        </w:rPr>
      </w:pPr>
      <w:r>
        <w:rPr>
          <w:rFonts w:ascii="Consolas" w:hAnsi="Consolas" w:cs="Arial"/>
          <w:sz w:val="16"/>
          <w:szCs w:val="16"/>
        </w:rPr>
        <w:t>metta a punto le Procedure Operative di Sicurezza necessarie all’esecuzione ottimale del lavoro/servizio/fornitura previsti dall’appalto prima dell’avvio dello stesso;</w:t>
      </w:r>
    </w:p>
    <w:p w:rsidR="00390BF2" w:rsidRDefault="00D26B5F">
      <w:pPr>
        <w:widowControl w:val="0"/>
        <w:numPr>
          <w:ilvl w:val="0"/>
          <w:numId w:val="2"/>
        </w:numPr>
        <w:suppressAutoHyphens w:val="0"/>
        <w:jc w:val="both"/>
        <w:rPr>
          <w:rFonts w:ascii="Consolas" w:hAnsi="Consolas" w:cs="Arial"/>
          <w:sz w:val="16"/>
          <w:szCs w:val="16"/>
        </w:rPr>
      </w:pPr>
      <w:r>
        <w:rPr>
          <w:rFonts w:ascii="Consolas" w:hAnsi="Consolas" w:cs="Arial"/>
          <w:sz w:val="16"/>
          <w:szCs w:val="16"/>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rsidR="00390BF2" w:rsidRDefault="00D26B5F">
      <w:pPr>
        <w:widowControl w:val="0"/>
        <w:numPr>
          <w:ilvl w:val="0"/>
          <w:numId w:val="2"/>
        </w:numPr>
        <w:suppressAutoHyphens w:val="0"/>
        <w:jc w:val="both"/>
        <w:rPr>
          <w:rFonts w:ascii="Consolas" w:hAnsi="Consolas" w:cs="Arial"/>
          <w:sz w:val="16"/>
          <w:szCs w:val="16"/>
        </w:rPr>
      </w:pPr>
      <w:r>
        <w:rPr>
          <w:rFonts w:ascii="Consolas" w:hAnsi="Consolas" w:cs="Arial"/>
          <w:sz w:val="16"/>
          <w:szCs w:val="16"/>
        </w:rPr>
        <w:t>segnali al RUP/DEC tutti gli infortuni eventualmente occorsi ai propri dipendenti impegnati all’interno dell’Azienda;</w:t>
      </w:r>
    </w:p>
    <w:p w:rsidR="00390BF2" w:rsidRDefault="00D26B5F">
      <w:pPr>
        <w:widowControl w:val="0"/>
        <w:numPr>
          <w:ilvl w:val="0"/>
          <w:numId w:val="2"/>
        </w:numPr>
        <w:suppressAutoHyphens w:val="0"/>
        <w:jc w:val="both"/>
      </w:pPr>
      <w:r>
        <w:rPr>
          <w:rFonts w:ascii="Consolas" w:hAnsi="Consolas" w:cs="Arial"/>
          <w:sz w:val="16"/>
          <w:szCs w:val="16"/>
        </w:rPr>
        <w:t>si impegni a rispettare tutte le procedure interne dell’Azienda che saranno consegnate all’Appaltatore a cura del DEC</w:t>
      </w:r>
    </w:p>
    <w:p w:rsidR="00390BF2" w:rsidRDefault="00D26B5F">
      <w:pPr>
        <w:widowControl w:val="0"/>
        <w:numPr>
          <w:ilvl w:val="0"/>
          <w:numId w:val="2"/>
        </w:numPr>
        <w:suppressAutoHyphens w:val="0"/>
        <w:jc w:val="both"/>
        <w:rPr>
          <w:rFonts w:ascii="Consolas" w:hAnsi="Consolas" w:cs="Arial"/>
          <w:sz w:val="16"/>
          <w:szCs w:val="16"/>
        </w:rPr>
      </w:pPr>
      <w:r>
        <w:rPr>
          <w:rFonts w:ascii="Consolas" w:hAnsi="Consolas" w:cs="Arial"/>
          <w:sz w:val="16"/>
          <w:szCs w:val="16"/>
        </w:rPr>
        <w:t>si impegni a comunicare al Committente, e ai soggetti di cui al paragrafo 2.2 del presente documento,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rsidR="00390BF2" w:rsidRDefault="00390BF2">
      <w:pPr>
        <w:rPr>
          <w:rFonts w:ascii="Consolas" w:hAnsi="Consolas" w:cs="Arial"/>
          <w:sz w:val="16"/>
          <w:szCs w:val="16"/>
        </w:rPr>
      </w:pPr>
    </w:p>
    <w:p w:rsidR="00390BF2" w:rsidRDefault="00D26B5F">
      <w:pPr>
        <w:pStyle w:val="Titolo"/>
        <w:numPr>
          <w:ilvl w:val="1"/>
          <w:numId w:val="12"/>
        </w:numPr>
        <w:ind w:left="284"/>
        <w:outlineLvl w:val="0"/>
        <w:rPr>
          <w:sz w:val="16"/>
          <w:szCs w:val="16"/>
        </w:rPr>
      </w:pPr>
      <w:bookmarkStart w:id="46" w:name="_Toc156199620"/>
      <w:r>
        <w:rPr>
          <w:rFonts w:ascii="Consolas" w:hAnsi="Consolas" w:cs="Arial"/>
          <w:b/>
          <w:sz w:val="16"/>
          <w:szCs w:val="16"/>
        </w:rPr>
        <w:t>APPALTATORE: DVR e DOCUMENTO DI VALUTAZIONE RISCHI DELL’APPALTO</w:t>
      </w:r>
      <w:bookmarkEnd w:id="46"/>
    </w:p>
    <w:p w:rsidR="00390BF2" w:rsidRDefault="00D26B5F">
      <w:pPr>
        <w:jc w:val="both"/>
      </w:pPr>
      <w:bookmarkStart w:id="47" w:name="_Toc414541703"/>
      <w:bookmarkStart w:id="48" w:name="_Toc413676337"/>
      <w:bookmarkStart w:id="49" w:name="_Toc413406614"/>
      <w:bookmarkStart w:id="50" w:name="_Toc423514529"/>
      <w:r>
        <w:rPr>
          <w:rFonts w:ascii="Consolas" w:hAnsi="Consolas" w:cs="Arial"/>
          <w:sz w:val="16"/>
          <w:szCs w:val="16"/>
        </w:rPr>
        <w:t>L’appaltatore, nel rispetto del D. Lgs. n. 81/2008 s m.i. trasmetterà all’Azienda ULSS e al DEC/RUP l’estratto del proprio DVR, rivisto in funzione delle attività previste in appalto</w:t>
      </w:r>
      <w:bookmarkEnd w:id="47"/>
      <w:bookmarkEnd w:id="48"/>
      <w:bookmarkEnd w:id="49"/>
      <w:bookmarkEnd w:id="50"/>
      <w:r>
        <w:rPr>
          <w:rFonts w:ascii="Consolas" w:hAnsi="Consolas" w:cs="Arial"/>
          <w:sz w:val="16"/>
          <w:szCs w:val="16"/>
        </w:rPr>
        <w:t>;</w:t>
      </w:r>
    </w:p>
    <w:p w:rsidR="00390BF2" w:rsidRDefault="00390BF2">
      <w:pPr>
        <w:jc w:val="both"/>
        <w:rPr>
          <w:rFonts w:ascii="Consolas" w:hAnsi="Consolas" w:cs="Arial"/>
          <w:sz w:val="16"/>
          <w:szCs w:val="16"/>
        </w:rPr>
      </w:pPr>
    </w:p>
    <w:p w:rsidR="00390BF2" w:rsidRDefault="00390BF2">
      <w:pPr>
        <w:jc w:val="both"/>
        <w:rPr>
          <w:rFonts w:ascii="Consolas" w:hAnsi="Consolas" w:cs="Arial"/>
          <w:sz w:val="16"/>
          <w:szCs w:val="16"/>
        </w:rPr>
      </w:pPr>
    </w:p>
    <w:p w:rsidR="00390BF2" w:rsidRDefault="00D26B5F">
      <w:pPr>
        <w:pStyle w:val="Titolo"/>
        <w:numPr>
          <w:ilvl w:val="1"/>
          <w:numId w:val="12"/>
        </w:numPr>
        <w:ind w:left="284"/>
        <w:outlineLvl w:val="0"/>
        <w:rPr>
          <w:sz w:val="16"/>
          <w:szCs w:val="16"/>
        </w:rPr>
      </w:pPr>
      <w:bookmarkStart w:id="51" w:name="_Toc359425849"/>
      <w:bookmarkStart w:id="52" w:name="_Toc359425853"/>
      <w:bookmarkStart w:id="53" w:name="_Toc156199621"/>
      <w:bookmarkEnd w:id="51"/>
      <w:r>
        <w:rPr>
          <w:rFonts w:ascii="Consolas" w:hAnsi="Consolas" w:cs="Arial"/>
          <w:b/>
          <w:sz w:val="16"/>
          <w:szCs w:val="16"/>
        </w:rPr>
        <w:t>DESCRIZIONE DELLE ATTREZZATURE/MACCHINARI UTILIZZATI</w:t>
      </w:r>
      <w:bookmarkEnd w:id="52"/>
      <w:bookmarkEnd w:id="53"/>
    </w:p>
    <w:p w:rsidR="00390BF2" w:rsidRDefault="00D26B5F">
      <w:pPr>
        <w:jc w:val="both"/>
      </w:pPr>
      <w:r>
        <w:rPr>
          <w:rFonts w:ascii="Consolas" w:hAnsi="Consolas" w:cs="Arial"/>
          <w:sz w:val="16"/>
          <w:szCs w:val="16"/>
        </w:rPr>
        <w:t xml:space="preserve">L’appaltatore potrà utilizzare per lo svolgimento del Servizio (secondo le previsioni dei Documenti di Gara) </w:t>
      </w:r>
      <w:r>
        <w:rPr>
          <w:rFonts w:ascii="Consolas" w:hAnsi="Consolas" w:cs="Arial"/>
          <w:color w:val="000000"/>
          <w:sz w:val="16"/>
          <w:szCs w:val="16"/>
        </w:rPr>
        <w:t>attrezzature o apparecchiature</w:t>
      </w:r>
      <w:r>
        <w:rPr>
          <w:rFonts w:ascii="Consolas" w:hAnsi="Consolas" w:cs="Arial"/>
          <w:color w:val="FF0000"/>
          <w:sz w:val="16"/>
          <w:szCs w:val="16"/>
        </w:rPr>
        <w:t xml:space="preserve"> </w:t>
      </w:r>
      <w:r>
        <w:rPr>
          <w:rFonts w:ascii="Consolas" w:hAnsi="Consolas" w:cs="Arial"/>
          <w:sz w:val="16"/>
          <w:szCs w:val="16"/>
        </w:rPr>
        <w:t>di cui dovrà inviare l’alenco e dichiarare la rispondenza normativa e la corretta manutenzione. Ciò permetterà al Servizio Tecnico la verifica della compatibilità con gli “spazi\impianti” messi a disposizione dal Committente.</w:t>
      </w:r>
    </w:p>
    <w:p w:rsidR="00390BF2" w:rsidRDefault="00390BF2">
      <w:pPr>
        <w:jc w:val="both"/>
        <w:rPr>
          <w:rFonts w:ascii="Consolas" w:hAnsi="Consolas" w:cs="Arial"/>
          <w:sz w:val="16"/>
          <w:szCs w:val="16"/>
        </w:rPr>
      </w:pPr>
    </w:p>
    <w:p w:rsidR="00390BF2" w:rsidRDefault="00390BF2">
      <w:pPr>
        <w:jc w:val="both"/>
        <w:rPr>
          <w:rFonts w:ascii="Consolas" w:hAnsi="Consolas" w:cs="Arial"/>
          <w:sz w:val="16"/>
          <w:szCs w:val="16"/>
        </w:rPr>
      </w:pPr>
    </w:p>
    <w:p w:rsidR="00390BF2" w:rsidRDefault="00D26B5F">
      <w:pPr>
        <w:pStyle w:val="Titolo"/>
        <w:numPr>
          <w:ilvl w:val="1"/>
          <w:numId w:val="12"/>
        </w:numPr>
        <w:ind w:left="284"/>
        <w:outlineLvl w:val="0"/>
        <w:rPr>
          <w:sz w:val="16"/>
          <w:szCs w:val="16"/>
        </w:rPr>
      </w:pPr>
      <w:bookmarkStart w:id="54" w:name="_Toc359425851"/>
      <w:bookmarkStart w:id="55" w:name="_Toc156199622"/>
      <w:r>
        <w:rPr>
          <w:rFonts w:ascii="Consolas" w:hAnsi="Consolas" w:cs="Arial"/>
          <w:b/>
          <w:sz w:val="16"/>
          <w:szCs w:val="16"/>
        </w:rPr>
        <w:t>MATERIALI E SOSTANZE PREVISTE</w:t>
      </w:r>
      <w:bookmarkEnd w:id="54"/>
      <w:bookmarkEnd w:id="55"/>
    </w:p>
    <w:p w:rsidR="00390BF2" w:rsidRDefault="00D26B5F">
      <w:pPr>
        <w:jc w:val="both"/>
      </w:pPr>
      <w:r>
        <w:rPr>
          <w:rFonts w:ascii="Consolas" w:hAnsi="Consolas" w:cs="Arial"/>
          <w:sz w:val="16"/>
          <w:szCs w:val="16"/>
        </w:rPr>
        <w:t>L’utilizzo di eventuali sostanze chimiche (sostanze o miscele) deve essere preventivamente dichiarato all’Azienda ULSS unitamente alla presentazione delle etichette e delle Schede di Sicurezza. Le stesse unitamente a tutti i materiali in utilizzo andranno depositati, con modalità corrette, negli spazi messi a disposizione dal Committente nelle varie sedi di lavoro.</w:t>
      </w:r>
    </w:p>
    <w:p w:rsidR="00390BF2" w:rsidRDefault="00390BF2">
      <w:pPr>
        <w:jc w:val="both"/>
        <w:rPr>
          <w:rFonts w:ascii="Consolas" w:hAnsi="Consolas" w:cs="Arial"/>
          <w:sz w:val="16"/>
          <w:szCs w:val="16"/>
        </w:rPr>
      </w:pPr>
    </w:p>
    <w:p w:rsidR="00390BF2" w:rsidRDefault="00D26B5F">
      <w:pPr>
        <w:pStyle w:val="Titolo"/>
        <w:numPr>
          <w:ilvl w:val="1"/>
          <w:numId w:val="12"/>
        </w:numPr>
        <w:ind w:left="284"/>
        <w:outlineLvl w:val="0"/>
        <w:rPr>
          <w:sz w:val="16"/>
          <w:szCs w:val="16"/>
        </w:rPr>
      </w:pPr>
      <w:bookmarkStart w:id="56" w:name="_Toc156199623"/>
      <w:r>
        <w:rPr>
          <w:rFonts w:ascii="Consolas" w:hAnsi="Consolas" w:cs="Arial"/>
          <w:b/>
          <w:sz w:val="16"/>
          <w:szCs w:val="16"/>
        </w:rPr>
        <w:t>ORGANICO PREVISTO PER L’ESPLETAMENTO DELLE ATTIVITA’</w:t>
      </w:r>
      <w:bookmarkEnd w:id="56"/>
    </w:p>
    <w:p w:rsidR="00390BF2" w:rsidRDefault="00D26B5F">
      <w:pPr>
        <w:jc w:val="both"/>
      </w:pPr>
      <w:r>
        <w:rPr>
          <w:rFonts w:ascii="Consolas" w:hAnsi="Consolas" w:cs="Arial"/>
          <w:sz w:val="16"/>
          <w:szCs w:val="16"/>
        </w:rPr>
        <w:t>L’Assuntore deve comunicare la Struttura Organizzativa ed Operativa indicata nel CSA/Capitolato tecnico specificando gli estremi dei lavoratori, la qualifica, e quant’altro necessario e richiesto dall’Azienda ULSS.</w:t>
      </w:r>
    </w:p>
    <w:p w:rsidR="00390BF2" w:rsidRDefault="00390BF2">
      <w:pPr>
        <w:jc w:val="both"/>
        <w:rPr>
          <w:rFonts w:ascii="Consolas" w:hAnsi="Consolas" w:cs="Arial"/>
          <w:sz w:val="16"/>
          <w:szCs w:val="16"/>
        </w:rPr>
      </w:pPr>
    </w:p>
    <w:p w:rsidR="00390BF2" w:rsidRDefault="00390BF2">
      <w:pPr>
        <w:jc w:val="both"/>
        <w:rPr>
          <w:rFonts w:ascii="Consolas" w:hAnsi="Consolas" w:cs="Arial"/>
          <w:sz w:val="16"/>
          <w:szCs w:val="16"/>
        </w:rPr>
      </w:pPr>
    </w:p>
    <w:p w:rsidR="00390BF2" w:rsidRDefault="00D26B5F">
      <w:pPr>
        <w:pStyle w:val="Titolo"/>
        <w:numPr>
          <w:ilvl w:val="1"/>
          <w:numId w:val="12"/>
        </w:numPr>
        <w:ind w:left="284"/>
        <w:outlineLvl w:val="0"/>
        <w:rPr>
          <w:sz w:val="16"/>
          <w:szCs w:val="16"/>
        </w:rPr>
      </w:pPr>
      <w:bookmarkStart w:id="57" w:name="_Toc156199624"/>
      <w:r>
        <w:rPr>
          <w:rFonts w:ascii="Consolas" w:hAnsi="Consolas" w:cs="Arial"/>
          <w:b/>
          <w:sz w:val="16"/>
          <w:szCs w:val="16"/>
        </w:rPr>
        <w:t>SUBAPPALTATORI O SUBAFFIDATARI E TERZI INTRODOTTI DA APPALTATORE</w:t>
      </w:r>
      <w:bookmarkEnd w:id="57"/>
    </w:p>
    <w:p w:rsidR="00390BF2" w:rsidRDefault="00D26B5F">
      <w:pPr>
        <w:widowControl w:val="0"/>
        <w:tabs>
          <w:tab w:val="left" w:pos="915"/>
        </w:tabs>
        <w:jc w:val="both"/>
        <w:rPr>
          <w:rFonts w:ascii="Consolas" w:hAnsi="Consolas" w:cs="Arial"/>
          <w:sz w:val="16"/>
          <w:szCs w:val="16"/>
        </w:rPr>
      </w:pPr>
      <w:r>
        <w:rPr>
          <w:rFonts w:ascii="Consolas" w:hAnsi="Consolas" w:cs="Arial"/>
          <w:sz w:val="16"/>
          <w:szCs w:val="16"/>
        </w:rPr>
        <w:t>I soggetti terzi, eventualmente chiamati dall’Appaltatore, dovranno essere preventivamente autorizzati dall’Azienda ULSS.</w:t>
      </w:r>
    </w:p>
    <w:p w:rsidR="00390BF2" w:rsidRDefault="00D26B5F">
      <w:pPr>
        <w:widowControl w:val="0"/>
        <w:tabs>
          <w:tab w:val="left" w:pos="915"/>
        </w:tabs>
        <w:jc w:val="both"/>
        <w:rPr>
          <w:rFonts w:ascii="Consolas" w:hAnsi="Consolas" w:cs="Arial"/>
          <w:sz w:val="16"/>
          <w:szCs w:val="16"/>
        </w:rPr>
      </w:pPr>
      <w:r>
        <w:rPr>
          <w:rFonts w:ascii="Consolas" w:hAnsi="Consolas" w:cs="Arial"/>
          <w:sz w:val="16"/>
          <w:szCs w:val="16"/>
        </w:rPr>
        <w:t>E’ vietato l’accesso/ingresso alle strutture dell’ULSS 7 a terzi diversi dall’appaltatore.</w:t>
      </w:r>
    </w:p>
    <w:p w:rsidR="00390BF2" w:rsidRDefault="00D26B5F">
      <w:pPr>
        <w:widowControl w:val="0"/>
        <w:tabs>
          <w:tab w:val="left" w:pos="915"/>
        </w:tabs>
        <w:jc w:val="both"/>
        <w:rPr>
          <w:rFonts w:ascii="Consolas" w:hAnsi="Consolas" w:cs="Arial"/>
          <w:sz w:val="16"/>
          <w:szCs w:val="16"/>
        </w:rPr>
      </w:pPr>
      <w:r>
        <w:rPr>
          <w:rFonts w:ascii="Consolas" w:hAnsi="Consolas" w:cs="Arial"/>
          <w:sz w:val="16"/>
          <w:szCs w:val="16"/>
        </w:rPr>
        <w:t>Per ogni autorizzato dall’Amministrazione il Committente unitamente al RUP, al Direttore dell’esecuzione del Contratto (DEC) e all’Appaltatore dovrà:</w:t>
      </w:r>
    </w:p>
    <w:p w:rsidR="00390BF2" w:rsidRDefault="00D26B5F">
      <w:pPr>
        <w:pStyle w:val="Paragrafoelenco"/>
        <w:numPr>
          <w:ilvl w:val="0"/>
          <w:numId w:val="7"/>
        </w:numPr>
        <w:tabs>
          <w:tab w:val="left" w:pos="915"/>
        </w:tabs>
        <w:jc w:val="both"/>
        <w:rPr>
          <w:rFonts w:ascii="Consolas" w:hAnsi="Consolas" w:cs="Arial"/>
          <w:sz w:val="16"/>
          <w:szCs w:val="16"/>
          <w:lang w:eastAsia="ar-SA"/>
        </w:rPr>
      </w:pPr>
      <w:r>
        <w:rPr>
          <w:rFonts w:ascii="Consolas" w:hAnsi="Consolas" w:cs="Arial"/>
          <w:sz w:val="16"/>
          <w:szCs w:val="16"/>
          <w:lang w:eastAsia="ar-SA"/>
        </w:rPr>
        <w:t>valutare i rischi interferenti originati</w:t>
      </w:r>
    </w:p>
    <w:p w:rsidR="00390BF2" w:rsidRDefault="00D26B5F">
      <w:pPr>
        <w:pStyle w:val="Paragrafoelenco"/>
        <w:numPr>
          <w:ilvl w:val="0"/>
          <w:numId w:val="7"/>
        </w:numPr>
        <w:tabs>
          <w:tab w:val="left" w:pos="915"/>
        </w:tabs>
        <w:jc w:val="both"/>
        <w:rPr>
          <w:rFonts w:ascii="Consolas" w:hAnsi="Consolas" w:cs="Arial"/>
          <w:sz w:val="16"/>
          <w:szCs w:val="16"/>
          <w:lang w:eastAsia="ar-SA"/>
        </w:rPr>
      </w:pPr>
      <w:r>
        <w:rPr>
          <w:rFonts w:ascii="Consolas" w:hAnsi="Consolas" w:cs="Arial"/>
          <w:sz w:val="16"/>
          <w:szCs w:val="16"/>
          <w:lang w:eastAsia="ar-SA"/>
        </w:rPr>
        <w:lastRenderedPageBreak/>
        <w:t>aggiornare, integrare e condivide il DUVRI con i terzi.</w:t>
      </w:r>
    </w:p>
    <w:p w:rsidR="00390BF2" w:rsidRDefault="00390BF2">
      <w:pPr>
        <w:tabs>
          <w:tab w:val="left" w:pos="915"/>
        </w:tabs>
        <w:jc w:val="both"/>
        <w:rPr>
          <w:rFonts w:ascii="Consolas" w:hAnsi="Consolas" w:cs="Arial"/>
          <w:sz w:val="16"/>
          <w:szCs w:val="16"/>
        </w:rPr>
      </w:pPr>
    </w:p>
    <w:p w:rsidR="00390BF2" w:rsidRDefault="00D26B5F">
      <w:pPr>
        <w:pStyle w:val="Titolo"/>
        <w:numPr>
          <w:ilvl w:val="1"/>
          <w:numId w:val="12"/>
        </w:numPr>
        <w:ind w:left="284" w:hanging="284"/>
        <w:outlineLvl w:val="0"/>
        <w:rPr>
          <w:sz w:val="16"/>
          <w:szCs w:val="16"/>
        </w:rPr>
      </w:pPr>
      <w:bookmarkStart w:id="58" w:name="_Toc120181684"/>
      <w:r>
        <w:rPr>
          <w:rFonts w:ascii="Consolas" w:hAnsi="Consolas" w:cs="Arial"/>
          <w:b/>
          <w:sz w:val="16"/>
          <w:szCs w:val="16"/>
        </w:rPr>
        <w:tab/>
      </w:r>
      <w:bookmarkStart w:id="59" w:name="_Toc156199625"/>
      <w:r>
        <w:rPr>
          <w:rFonts w:ascii="Consolas" w:hAnsi="Consolas" w:cs="Arial"/>
          <w:b/>
          <w:sz w:val="16"/>
          <w:szCs w:val="16"/>
        </w:rPr>
        <w:t xml:space="preserve">ATTIVITÀ DELL’APPALTATORE IN LUOGHI DI LAVORO IN USO O DI PROPRIETÀ DELL’AZIENZA ULSS7 O CON </w:t>
      </w:r>
      <w:r>
        <w:rPr>
          <w:rFonts w:ascii="Consolas" w:hAnsi="Consolas" w:cs="Arial"/>
          <w:b/>
          <w:sz w:val="16"/>
          <w:szCs w:val="16"/>
        </w:rPr>
        <w:tab/>
        <w:t>DATORI DI LAVORO DIVERSI DAL COMMITTENTE (art. 26 c.3-ter)</w:t>
      </w:r>
      <w:bookmarkEnd w:id="58"/>
      <w:bookmarkEnd w:id="59"/>
    </w:p>
    <w:p w:rsidR="00390BF2" w:rsidRDefault="00D26B5F">
      <w:pPr>
        <w:suppressAutoHyphens w:val="0"/>
        <w:jc w:val="both"/>
      </w:pPr>
      <w:r>
        <w:rPr>
          <w:rFonts w:ascii="Consolas" w:hAnsi="Consolas" w:cs="Arial"/>
          <w:sz w:val="16"/>
          <w:szCs w:val="16"/>
        </w:rPr>
        <w:t>L’attività che l’Appaltatore dovrà svolgere è riportata nei documenti di Gara. Per lo svolgimento dei Servizi dovranno essere rispettate le Procedure\Istruzioni Operative aziendali, le indicazioni del presente documento, le informazioni sui rischi specifici esistenti, sulle misure di prevenzione e di emergenza adottate e ogni altro accorgimento o misura di prevenzione (vedi fascicolo specifico).</w:t>
      </w:r>
    </w:p>
    <w:p w:rsidR="00390BF2" w:rsidRDefault="00390BF2">
      <w:pPr>
        <w:tabs>
          <w:tab w:val="left" w:pos="915"/>
        </w:tabs>
        <w:jc w:val="both"/>
        <w:rPr>
          <w:rFonts w:ascii="Consolas" w:hAnsi="Consolas" w:cs="Arial"/>
          <w:sz w:val="16"/>
          <w:szCs w:val="16"/>
        </w:rPr>
      </w:pPr>
    </w:p>
    <w:p w:rsidR="00390BF2" w:rsidRDefault="00D26B5F">
      <w:pPr>
        <w:tabs>
          <w:tab w:val="left" w:pos="915"/>
        </w:tabs>
        <w:jc w:val="both"/>
      </w:pPr>
      <w:r>
        <w:rPr>
          <w:rFonts w:ascii="Consolas" w:hAnsi="Consolas" w:cs="Arial"/>
          <w:sz w:val="16"/>
          <w:szCs w:val="16"/>
        </w:rPr>
        <w:t xml:space="preserve">L’azienda Sanitaria comunicherà agli altri Datori di Lavoro presso cui i lavoratori dell’Appaltatore opereranno, gli estremi dell’Affidatario e del servizio svolto. </w:t>
      </w:r>
    </w:p>
    <w:p w:rsidR="00390BF2" w:rsidRDefault="00D26B5F">
      <w:pPr>
        <w:tabs>
          <w:tab w:val="left" w:pos="915"/>
        </w:tabs>
        <w:jc w:val="both"/>
      </w:pPr>
      <w:r>
        <w:rPr>
          <w:rFonts w:ascii="Consolas" w:hAnsi="Consolas" w:cs="Arial"/>
          <w:sz w:val="16"/>
          <w:szCs w:val="16"/>
        </w:rPr>
        <w:t>Resta a carico di tali Datori di Lavoro (diversi dal Committente), aggiornare il DUVRI con i rischi specifici da interferenza relativi ai propri luoghi di lavoro. Delle integrazioni dovranno essere messi a conoscenza RUP/DEC/Appaltatore.</w:t>
      </w:r>
    </w:p>
    <w:p w:rsidR="00390BF2" w:rsidRDefault="00390BF2">
      <w:pPr>
        <w:tabs>
          <w:tab w:val="left" w:pos="915"/>
        </w:tabs>
        <w:jc w:val="both"/>
        <w:rPr>
          <w:rFonts w:ascii="Consolas" w:hAnsi="Consolas" w:cs="Arial"/>
          <w:sz w:val="16"/>
          <w:szCs w:val="16"/>
        </w:rPr>
      </w:pPr>
    </w:p>
    <w:p w:rsidR="00390BF2" w:rsidRDefault="00D26B5F">
      <w:pPr>
        <w:pStyle w:val="Titolo"/>
        <w:numPr>
          <w:ilvl w:val="1"/>
          <w:numId w:val="12"/>
        </w:numPr>
        <w:ind w:left="284"/>
        <w:outlineLvl w:val="0"/>
        <w:rPr>
          <w:sz w:val="16"/>
          <w:szCs w:val="16"/>
        </w:rPr>
      </w:pPr>
      <w:bookmarkStart w:id="60" w:name="_Toc156199626"/>
      <w:r>
        <w:rPr>
          <w:rFonts w:ascii="Consolas" w:hAnsi="Consolas" w:cs="Arial"/>
          <w:b/>
          <w:sz w:val="16"/>
          <w:szCs w:val="16"/>
        </w:rPr>
        <w:t>INFORMAZIONE, FORMAZIONE E/O ADDESTRAMENTO RICHIESTI</w:t>
      </w:r>
      <w:bookmarkEnd w:id="60"/>
    </w:p>
    <w:p w:rsidR="00390BF2" w:rsidRDefault="00D26B5F">
      <w:pPr>
        <w:jc w:val="both"/>
      </w:pPr>
      <w:r>
        <w:rPr>
          <w:rFonts w:ascii="Consolas" w:hAnsi="Consolas" w:cs="Arial"/>
          <w:sz w:val="16"/>
          <w:szCs w:val="16"/>
        </w:rPr>
        <w:t>Per lo svolgimento della propria attività nei luoghi previsti dall’appalto (</w:t>
      </w:r>
      <w:r>
        <w:rPr>
          <w:rFonts w:ascii="Consolas" w:hAnsi="Consolas" w:cs="Arial"/>
          <w:b/>
          <w:sz w:val="16"/>
          <w:szCs w:val="16"/>
        </w:rPr>
        <w:t>prima dell’ingresso in Azienda ULSS</w:t>
      </w:r>
      <w:r>
        <w:rPr>
          <w:rFonts w:ascii="Consolas" w:hAnsi="Consolas" w:cs="Arial"/>
          <w:sz w:val="16"/>
          <w:szCs w:val="16"/>
        </w:rPr>
        <w:t xml:space="preserve">) il Datore di Lavoro Appaltatore\la ditta Appaltatrice dichiarerà quanto prima al DEC, che i lavoratori impiegati -art. 2 c. 1 lett. a) del D.Lgs. 81/08 e s.m.i.- hanno ricevuto\svolto le attività di </w:t>
      </w:r>
      <w:r>
        <w:rPr>
          <w:rFonts w:ascii="Consolas" w:hAnsi="Consolas" w:cs="Arial"/>
          <w:b/>
          <w:sz w:val="16"/>
          <w:szCs w:val="16"/>
          <w:u w:val="single"/>
        </w:rPr>
        <w:t>Informazione, Formazione e/o Addestramento</w:t>
      </w:r>
      <w:r>
        <w:rPr>
          <w:rFonts w:ascii="Consolas" w:hAnsi="Consolas" w:cs="Arial"/>
          <w:sz w:val="16"/>
          <w:szCs w:val="16"/>
        </w:rPr>
        <w:t xml:space="preserve">, previste dal  D.Lgs. 81/08 e s.m.i. e da tutte le normative generali e speciali inerenti il Attività/Servizio da svolgere. A titolo meramente esemplificativo si elencano alcune tematiche: </w:t>
      </w:r>
    </w:p>
    <w:p w:rsidR="00390BF2" w:rsidRDefault="00390BF2">
      <w:pPr>
        <w:jc w:val="both"/>
        <w:rPr>
          <w:rFonts w:ascii="Consolas" w:hAnsi="Consolas" w:cs="Arial"/>
          <w:sz w:val="16"/>
          <w:szCs w:val="16"/>
        </w:rPr>
      </w:pPr>
    </w:p>
    <w:tbl>
      <w:tblPr>
        <w:tblW w:w="9639" w:type="dxa"/>
        <w:tblInd w:w="-14" w:type="dxa"/>
        <w:tblLayout w:type="fixed"/>
        <w:tblLook w:val="0000" w:firstRow="0" w:lastRow="0" w:firstColumn="0" w:lastColumn="0" w:noHBand="0" w:noVBand="0"/>
      </w:tblPr>
      <w:tblGrid>
        <w:gridCol w:w="561"/>
        <w:gridCol w:w="4266"/>
        <w:gridCol w:w="2116"/>
        <w:gridCol w:w="2696"/>
      </w:tblGrid>
      <w:tr w:rsidR="00390BF2">
        <w:tc>
          <w:tcPr>
            <w:tcW w:w="560" w:type="dxa"/>
            <w:tcBorders>
              <w:top w:val="single" w:sz="12" w:space="0" w:color="000000"/>
              <w:left w:val="single" w:sz="12" w:space="0" w:color="000000"/>
              <w:bottom w:val="single" w:sz="2" w:space="0" w:color="000000"/>
              <w:right w:val="single" w:sz="2" w:space="0" w:color="000000"/>
            </w:tcBorders>
            <w:vAlign w:val="center"/>
          </w:tcPr>
          <w:p w:rsidR="00390BF2" w:rsidRDefault="00390BF2">
            <w:pPr>
              <w:widowControl w:val="0"/>
              <w:rPr>
                <w:rFonts w:ascii="Consolas" w:hAnsi="Consolas" w:cs="Arial"/>
                <w:b/>
                <w:sz w:val="16"/>
                <w:szCs w:val="16"/>
              </w:rPr>
            </w:pPr>
          </w:p>
        </w:tc>
        <w:tc>
          <w:tcPr>
            <w:tcW w:w="4266" w:type="dxa"/>
            <w:tcBorders>
              <w:top w:val="single" w:sz="12" w:space="0" w:color="000000"/>
              <w:left w:val="single" w:sz="2" w:space="0" w:color="000000"/>
              <w:bottom w:val="single" w:sz="2" w:space="0" w:color="000000"/>
              <w:right w:val="single" w:sz="2" w:space="0" w:color="000000"/>
            </w:tcBorders>
            <w:vAlign w:val="center"/>
          </w:tcPr>
          <w:p w:rsidR="00390BF2" w:rsidRDefault="00D26B5F">
            <w:pPr>
              <w:widowControl w:val="0"/>
              <w:jc w:val="center"/>
            </w:pPr>
            <w:r>
              <w:rPr>
                <w:rFonts w:ascii="Consolas" w:hAnsi="Consolas" w:cs="Arial"/>
                <w:sz w:val="16"/>
                <w:szCs w:val="16"/>
              </w:rPr>
              <w:t>TEMATICA</w:t>
            </w:r>
          </w:p>
        </w:tc>
        <w:tc>
          <w:tcPr>
            <w:tcW w:w="2116" w:type="dxa"/>
            <w:tcBorders>
              <w:top w:val="single" w:sz="12" w:space="0" w:color="000000"/>
              <w:left w:val="single" w:sz="2" w:space="0" w:color="000000"/>
              <w:bottom w:val="single" w:sz="2" w:space="0" w:color="000000"/>
              <w:right w:val="single" w:sz="2" w:space="0" w:color="000000"/>
            </w:tcBorders>
            <w:vAlign w:val="center"/>
          </w:tcPr>
          <w:p w:rsidR="00390BF2" w:rsidRDefault="00D26B5F">
            <w:pPr>
              <w:widowControl w:val="0"/>
              <w:jc w:val="center"/>
            </w:pPr>
            <w:r>
              <w:rPr>
                <w:rFonts w:ascii="Consolas" w:hAnsi="Consolas" w:cs="Arial"/>
                <w:sz w:val="16"/>
                <w:szCs w:val="16"/>
              </w:rPr>
              <w:t>ESTREMI SOGGETTO FORMATORE</w:t>
            </w:r>
          </w:p>
        </w:tc>
        <w:tc>
          <w:tcPr>
            <w:tcW w:w="2696" w:type="dxa"/>
            <w:tcBorders>
              <w:top w:val="single" w:sz="12" w:space="0" w:color="000000"/>
              <w:left w:val="single" w:sz="2" w:space="0" w:color="000000"/>
              <w:bottom w:val="single" w:sz="2" w:space="0" w:color="000000"/>
              <w:right w:val="single" w:sz="12" w:space="0" w:color="000000"/>
            </w:tcBorders>
            <w:vAlign w:val="center"/>
          </w:tcPr>
          <w:p w:rsidR="00390BF2" w:rsidRDefault="00D26B5F">
            <w:pPr>
              <w:widowControl w:val="0"/>
              <w:jc w:val="center"/>
            </w:pPr>
            <w:r>
              <w:rPr>
                <w:rFonts w:ascii="Consolas" w:hAnsi="Consolas" w:cs="Arial"/>
                <w:sz w:val="16"/>
                <w:szCs w:val="16"/>
              </w:rPr>
              <w:t>RISCONTRO DOCUMENTALE</w:t>
            </w:r>
          </w:p>
        </w:tc>
      </w:tr>
      <w:tr w:rsidR="00390BF2">
        <w:trPr>
          <w:trHeight w:val="787"/>
        </w:trPr>
        <w:tc>
          <w:tcPr>
            <w:tcW w:w="560" w:type="dxa"/>
            <w:tcBorders>
              <w:top w:val="single" w:sz="2" w:space="0" w:color="000000"/>
              <w:left w:val="single" w:sz="12" w:space="0" w:color="000000"/>
              <w:bottom w:val="single" w:sz="2" w:space="0" w:color="000000"/>
              <w:right w:val="single" w:sz="2" w:space="0" w:color="000000"/>
            </w:tcBorders>
            <w:vAlign w:val="center"/>
          </w:tcPr>
          <w:p w:rsidR="00390BF2" w:rsidRDefault="00390BF2">
            <w:pPr>
              <w:widowControl w:val="0"/>
              <w:rPr>
                <w:rFonts w:ascii="Consolas" w:hAnsi="Consolas" w:cs="Arial"/>
                <w:b/>
                <w:sz w:val="16"/>
                <w:szCs w:val="16"/>
              </w:rPr>
            </w:pPr>
          </w:p>
        </w:tc>
        <w:tc>
          <w:tcPr>
            <w:tcW w:w="4266" w:type="dxa"/>
            <w:tcBorders>
              <w:top w:val="single" w:sz="2" w:space="0" w:color="000000"/>
              <w:left w:val="single" w:sz="2" w:space="0" w:color="000000"/>
              <w:bottom w:val="single" w:sz="2" w:space="0" w:color="000000"/>
              <w:right w:val="single" w:sz="2" w:space="0" w:color="000000"/>
            </w:tcBorders>
            <w:shd w:val="clear" w:color="auto" w:fill="auto"/>
            <w:vAlign w:val="center"/>
          </w:tcPr>
          <w:p w:rsidR="00390BF2" w:rsidRDefault="00D26B5F">
            <w:pPr>
              <w:widowControl w:val="0"/>
            </w:pPr>
            <w:r>
              <w:rPr>
                <w:rFonts w:ascii="Consolas" w:hAnsi="Consolas" w:cs="Arial"/>
                <w:sz w:val="16"/>
                <w:szCs w:val="16"/>
              </w:rPr>
              <w:t>Formazione di base e specifica dei lavoratori ai sensi dell’art. 37 d.lgs. n. 81/2008 e s.m.i. e accordo stato regioni 2011 in relazione allo specifico servizio richiesto</w:t>
            </w:r>
          </w:p>
        </w:tc>
        <w:tc>
          <w:tcPr>
            <w:tcW w:w="2116" w:type="dxa"/>
            <w:tcBorders>
              <w:top w:val="single" w:sz="2" w:space="0" w:color="000000"/>
              <w:left w:val="single" w:sz="2" w:space="0" w:color="000000"/>
              <w:bottom w:val="single" w:sz="2" w:space="0" w:color="000000"/>
              <w:right w:val="single" w:sz="2" w:space="0" w:color="000000"/>
            </w:tcBorders>
            <w:vAlign w:val="center"/>
          </w:tcPr>
          <w:p w:rsidR="00390BF2" w:rsidRDefault="00390BF2">
            <w:pPr>
              <w:widowControl w:val="0"/>
              <w:rPr>
                <w:rFonts w:ascii="Consolas" w:hAnsi="Consolas" w:cs="Arial"/>
                <w:b/>
                <w:sz w:val="16"/>
                <w:szCs w:val="16"/>
                <w:u w:val="single"/>
              </w:rPr>
            </w:pPr>
          </w:p>
        </w:tc>
        <w:tc>
          <w:tcPr>
            <w:tcW w:w="2696" w:type="dxa"/>
            <w:tcBorders>
              <w:top w:val="single" w:sz="2" w:space="0" w:color="000000"/>
              <w:left w:val="single" w:sz="2" w:space="0" w:color="000000"/>
              <w:bottom w:val="single" w:sz="2" w:space="0" w:color="000000"/>
              <w:right w:val="single" w:sz="12" w:space="0" w:color="000000"/>
            </w:tcBorders>
            <w:vAlign w:val="center"/>
          </w:tcPr>
          <w:p w:rsidR="00390BF2" w:rsidRDefault="00D26B5F">
            <w:pPr>
              <w:widowControl w:val="0"/>
            </w:pPr>
            <w:r>
              <w:rPr>
                <w:rFonts w:ascii="Consolas" w:hAnsi="Consolas" w:cs="Arial"/>
                <w:sz w:val="16"/>
                <w:szCs w:val="16"/>
              </w:rPr>
              <w:t>Dichiarazione o Attestazione</w:t>
            </w:r>
          </w:p>
        </w:tc>
      </w:tr>
      <w:tr w:rsidR="00390BF2">
        <w:trPr>
          <w:trHeight w:val="433"/>
        </w:trPr>
        <w:tc>
          <w:tcPr>
            <w:tcW w:w="560" w:type="dxa"/>
            <w:tcBorders>
              <w:top w:val="single" w:sz="2" w:space="0" w:color="000000"/>
              <w:left w:val="single" w:sz="12" w:space="0" w:color="000000"/>
              <w:bottom w:val="single" w:sz="2" w:space="0" w:color="000000"/>
              <w:right w:val="single" w:sz="2" w:space="0" w:color="000000"/>
            </w:tcBorders>
            <w:vAlign w:val="center"/>
          </w:tcPr>
          <w:p w:rsidR="00390BF2" w:rsidRDefault="00390BF2">
            <w:pPr>
              <w:widowControl w:val="0"/>
              <w:jc w:val="center"/>
              <w:rPr>
                <w:rFonts w:ascii="Consolas" w:hAnsi="Consolas"/>
                <w:sz w:val="16"/>
                <w:szCs w:val="16"/>
              </w:rPr>
            </w:pPr>
          </w:p>
        </w:tc>
        <w:tc>
          <w:tcPr>
            <w:tcW w:w="4266" w:type="dxa"/>
            <w:tcBorders>
              <w:top w:val="single" w:sz="2" w:space="0" w:color="000000"/>
              <w:left w:val="single" w:sz="2" w:space="0" w:color="000000"/>
              <w:bottom w:val="single" w:sz="2" w:space="0" w:color="000000"/>
              <w:right w:val="single" w:sz="2" w:space="0" w:color="000000"/>
            </w:tcBorders>
            <w:shd w:val="clear" w:color="auto" w:fill="auto"/>
            <w:vAlign w:val="center"/>
          </w:tcPr>
          <w:p w:rsidR="00390BF2" w:rsidRDefault="00D26B5F">
            <w:pPr>
              <w:widowControl w:val="0"/>
              <w:spacing w:before="60" w:after="60"/>
            </w:pPr>
            <w:r>
              <w:rPr>
                <w:rFonts w:ascii="Consolas" w:hAnsi="Consolas" w:cs="Arial"/>
                <w:sz w:val="16"/>
                <w:szCs w:val="16"/>
              </w:rPr>
              <w:t xml:space="preserve">Formazione, Informazione, Addestramento dei lavoratori impiegati su tematiche, attrezzature\apparecchiature\macchinari o altri aspetti specifici inerenti lo svolgimento dei servizi richiesti ai sensi del D.Lgs. 81/08 e s.m.i. e/o da prescrizioni di “legislazioni Speciali” di vario rango </w:t>
            </w:r>
          </w:p>
        </w:tc>
        <w:tc>
          <w:tcPr>
            <w:tcW w:w="2116" w:type="dxa"/>
            <w:tcBorders>
              <w:top w:val="single" w:sz="2" w:space="0" w:color="000000"/>
              <w:left w:val="single" w:sz="2" w:space="0" w:color="000000"/>
              <w:bottom w:val="single" w:sz="2" w:space="0" w:color="000000"/>
              <w:right w:val="single" w:sz="2" w:space="0" w:color="000000"/>
            </w:tcBorders>
            <w:vAlign w:val="center"/>
          </w:tcPr>
          <w:p w:rsidR="00390BF2" w:rsidRDefault="00390BF2">
            <w:pPr>
              <w:widowControl w:val="0"/>
              <w:rPr>
                <w:rFonts w:ascii="Consolas" w:hAnsi="Consolas" w:cs="Arial"/>
                <w:b/>
                <w:sz w:val="16"/>
                <w:szCs w:val="16"/>
                <w:u w:val="single"/>
              </w:rPr>
            </w:pPr>
          </w:p>
        </w:tc>
        <w:tc>
          <w:tcPr>
            <w:tcW w:w="2696" w:type="dxa"/>
            <w:tcBorders>
              <w:top w:val="single" w:sz="2" w:space="0" w:color="000000"/>
              <w:left w:val="single" w:sz="2" w:space="0" w:color="000000"/>
              <w:bottom w:val="single" w:sz="2" w:space="0" w:color="000000"/>
              <w:right w:val="single" w:sz="12" w:space="0" w:color="000000"/>
            </w:tcBorders>
            <w:vAlign w:val="center"/>
          </w:tcPr>
          <w:p w:rsidR="00390BF2" w:rsidRDefault="00D26B5F">
            <w:pPr>
              <w:widowControl w:val="0"/>
            </w:pPr>
            <w:r>
              <w:rPr>
                <w:rFonts w:ascii="Consolas" w:hAnsi="Consolas" w:cs="Arial"/>
                <w:sz w:val="16"/>
                <w:szCs w:val="16"/>
              </w:rPr>
              <w:t>Dichiarazione o Attestazione</w:t>
            </w:r>
          </w:p>
        </w:tc>
      </w:tr>
      <w:tr w:rsidR="00390BF2">
        <w:trPr>
          <w:trHeight w:val="433"/>
        </w:trPr>
        <w:tc>
          <w:tcPr>
            <w:tcW w:w="560" w:type="dxa"/>
            <w:tcBorders>
              <w:top w:val="single" w:sz="2" w:space="0" w:color="000000"/>
              <w:left w:val="single" w:sz="12" w:space="0" w:color="000000"/>
              <w:bottom w:val="single" w:sz="2" w:space="0" w:color="000000"/>
              <w:right w:val="single" w:sz="2" w:space="0" w:color="000000"/>
            </w:tcBorders>
            <w:vAlign w:val="center"/>
          </w:tcPr>
          <w:p w:rsidR="00390BF2" w:rsidRDefault="00390BF2">
            <w:pPr>
              <w:widowControl w:val="0"/>
              <w:jc w:val="center"/>
              <w:rPr>
                <w:rFonts w:ascii="Consolas" w:hAnsi="Consolas"/>
                <w:sz w:val="16"/>
                <w:szCs w:val="16"/>
              </w:rPr>
            </w:pPr>
          </w:p>
        </w:tc>
        <w:tc>
          <w:tcPr>
            <w:tcW w:w="4266" w:type="dxa"/>
            <w:tcBorders>
              <w:top w:val="single" w:sz="2" w:space="0" w:color="000000"/>
              <w:left w:val="single" w:sz="2" w:space="0" w:color="000000"/>
              <w:bottom w:val="single" w:sz="2" w:space="0" w:color="000000"/>
              <w:right w:val="single" w:sz="2" w:space="0" w:color="000000"/>
            </w:tcBorders>
            <w:shd w:val="clear" w:color="auto" w:fill="auto"/>
            <w:vAlign w:val="center"/>
          </w:tcPr>
          <w:p w:rsidR="00390BF2" w:rsidRDefault="00D26B5F">
            <w:pPr>
              <w:widowControl w:val="0"/>
              <w:spacing w:before="60" w:after="60"/>
            </w:pPr>
            <w:r>
              <w:rPr>
                <w:rFonts w:ascii="Consolas" w:hAnsi="Consolas" w:cs="Arial"/>
                <w:sz w:val="16"/>
                <w:szCs w:val="16"/>
              </w:rPr>
              <w:t>Formazione, Informazione, Addestramento dei lavoratori dell’Appaltatore e specificatamente previste nei documenti di Gara</w:t>
            </w:r>
          </w:p>
        </w:tc>
        <w:tc>
          <w:tcPr>
            <w:tcW w:w="2116" w:type="dxa"/>
            <w:tcBorders>
              <w:top w:val="single" w:sz="2" w:space="0" w:color="000000"/>
              <w:left w:val="single" w:sz="2" w:space="0" w:color="000000"/>
              <w:bottom w:val="single" w:sz="2" w:space="0" w:color="000000"/>
              <w:right w:val="single" w:sz="2" w:space="0" w:color="000000"/>
            </w:tcBorders>
            <w:vAlign w:val="center"/>
          </w:tcPr>
          <w:p w:rsidR="00390BF2" w:rsidRDefault="00390BF2">
            <w:pPr>
              <w:widowControl w:val="0"/>
              <w:rPr>
                <w:rFonts w:ascii="Consolas" w:hAnsi="Consolas" w:cs="Arial"/>
                <w:b/>
                <w:sz w:val="16"/>
                <w:szCs w:val="16"/>
                <w:u w:val="single"/>
              </w:rPr>
            </w:pPr>
          </w:p>
        </w:tc>
        <w:tc>
          <w:tcPr>
            <w:tcW w:w="2696" w:type="dxa"/>
            <w:tcBorders>
              <w:top w:val="single" w:sz="2" w:space="0" w:color="000000"/>
              <w:left w:val="single" w:sz="2" w:space="0" w:color="000000"/>
              <w:bottom w:val="single" w:sz="2" w:space="0" w:color="000000"/>
              <w:right w:val="single" w:sz="12" w:space="0" w:color="000000"/>
            </w:tcBorders>
            <w:vAlign w:val="center"/>
          </w:tcPr>
          <w:p w:rsidR="00390BF2" w:rsidRDefault="00D26B5F">
            <w:pPr>
              <w:widowControl w:val="0"/>
            </w:pPr>
            <w:r>
              <w:rPr>
                <w:rFonts w:ascii="Consolas" w:hAnsi="Consolas" w:cs="Arial"/>
                <w:sz w:val="16"/>
                <w:szCs w:val="16"/>
              </w:rPr>
              <w:t>Dichiarazione o Attestazione</w:t>
            </w:r>
          </w:p>
        </w:tc>
      </w:tr>
      <w:tr w:rsidR="00390BF2">
        <w:trPr>
          <w:trHeight w:val="433"/>
        </w:trPr>
        <w:tc>
          <w:tcPr>
            <w:tcW w:w="560" w:type="dxa"/>
            <w:tcBorders>
              <w:top w:val="single" w:sz="2" w:space="0" w:color="000000"/>
              <w:left w:val="single" w:sz="12" w:space="0" w:color="000000"/>
              <w:bottom w:val="single" w:sz="12" w:space="0" w:color="000000"/>
              <w:right w:val="single" w:sz="2" w:space="0" w:color="000000"/>
            </w:tcBorders>
            <w:vAlign w:val="center"/>
          </w:tcPr>
          <w:p w:rsidR="00390BF2" w:rsidRDefault="00390BF2">
            <w:pPr>
              <w:widowControl w:val="0"/>
              <w:jc w:val="center"/>
              <w:rPr>
                <w:rFonts w:ascii="Consolas" w:hAnsi="Consolas"/>
                <w:sz w:val="16"/>
                <w:szCs w:val="16"/>
              </w:rPr>
            </w:pPr>
          </w:p>
        </w:tc>
        <w:tc>
          <w:tcPr>
            <w:tcW w:w="4266" w:type="dxa"/>
            <w:tcBorders>
              <w:top w:val="single" w:sz="2" w:space="0" w:color="000000"/>
              <w:left w:val="single" w:sz="2" w:space="0" w:color="000000"/>
              <w:bottom w:val="single" w:sz="12" w:space="0" w:color="000000"/>
              <w:right w:val="single" w:sz="2" w:space="0" w:color="000000"/>
            </w:tcBorders>
            <w:shd w:val="clear" w:color="auto" w:fill="auto"/>
            <w:vAlign w:val="center"/>
          </w:tcPr>
          <w:p w:rsidR="00390BF2" w:rsidRDefault="00D26B5F">
            <w:pPr>
              <w:widowControl w:val="0"/>
              <w:spacing w:before="60" w:after="60"/>
            </w:pPr>
            <w:r>
              <w:rPr>
                <w:rFonts w:ascii="Consolas" w:hAnsi="Consolas" w:cs="Arial"/>
                <w:sz w:val="16"/>
                <w:szCs w:val="16"/>
              </w:rPr>
              <w:t>Procedure di lavoro aziendali</w:t>
            </w:r>
          </w:p>
        </w:tc>
        <w:tc>
          <w:tcPr>
            <w:tcW w:w="2116" w:type="dxa"/>
            <w:tcBorders>
              <w:top w:val="single" w:sz="2" w:space="0" w:color="000000"/>
              <w:left w:val="single" w:sz="2" w:space="0" w:color="000000"/>
              <w:bottom w:val="single" w:sz="12" w:space="0" w:color="000000"/>
              <w:right w:val="single" w:sz="2" w:space="0" w:color="000000"/>
            </w:tcBorders>
            <w:vAlign w:val="center"/>
          </w:tcPr>
          <w:p w:rsidR="00390BF2" w:rsidRDefault="00390BF2">
            <w:pPr>
              <w:widowControl w:val="0"/>
              <w:rPr>
                <w:rFonts w:ascii="Consolas" w:hAnsi="Consolas" w:cs="Arial"/>
                <w:b/>
                <w:sz w:val="16"/>
                <w:szCs w:val="16"/>
                <w:u w:val="single"/>
              </w:rPr>
            </w:pPr>
          </w:p>
        </w:tc>
        <w:tc>
          <w:tcPr>
            <w:tcW w:w="2696" w:type="dxa"/>
            <w:tcBorders>
              <w:top w:val="single" w:sz="2" w:space="0" w:color="000000"/>
              <w:left w:val="single" w:sz="2" w:space="0" w:color="000000"/>
              <w:bottom w:val="single" w:sz="12" w:space="0" w:color="000000"/>
              <w:right w:val="single" w:sz="12" w:space="0" w:color="000000"/>
            </w:tcBorders>
            <w:vAlign w:val="center"/>
          </w:tcPr>
          <w:p w:rsidR="00390BF2" w:rsidRDefault="00D26B5F">
            <w:pPr>
              <w:widowControl w:val="0"/>
              <w:jc w:val="center"/>
            </w:pPr>
            <w:r>
              <w:rPr>
                <w:rFonts w:ascii="Consolas" w:hAnsi="Consolas" w:cs="Arial"/>
                <w:sz w:val="16"/>
                <w:szCs w:val="16"/>
                <w:u w:val="single"/>
              </w:rPr>
              <w:t>Verbale di consegna</w:t>
            </w:r>
          </w:p>
        </w:tc>
      </w:tr>
    </w:tbl>
    <w:p w:rsidR="00390BF2" w:rsidRDefault="00390BF2">
      <w:pPr>
        <w:ind w:left="406" w:hanging="406"/>
        <w:jc w:val="both"/>
        <w:rPr>
          <w:rFonts w:ascii="Consolas" w:hAnsi="Consolas" w:cs="Arial"/>
          <w:b/>
          <w:sz w:val="16"/>
          <w:szCs w:val="16"/>
        </w:rPr>
      </w:pPr>
    </w:p>
    <w:p w:rsidR="00390BF2" w:rsidRDefault="00D26B5F">
      <w:pPr>
        <w:ind w:left="406" w:hanging="406"/>
        <w:jc w:val="both"/>
        <w:rPr>
          <w:rFonts w:ascii="Consolas" w:hAnsi="Consolas" w:cs="Arial"/>
          <w:b/>
          <w:sz w:val="16"/>
          <w:szCs w:val="16"/>
        </w:rPr>
      </w:pPr>
      <w:r>
        <w:rPr>
          <w:rFonts w:ascii="Consolas" w:hAnsi="Consolas" w:cs="Arial"/>
          <w:b/>
          <w:sz w:val="16"/>
          <w:szCs w:val="16"/>
        </w:rPr>
        <w:t>NB: I lavoratori non in possesso della formazione prevista non possono accedere ai luoghi di lavoro dell’Azienda ULSS 7.</w:t>
      </w:r>
    </w:p>
    <w:p w:rsidR="00390BF2" w:rsidRDefault="00390BF2">
      <w:pPr>
        <w:ind w:left="406" w:hanging="406"/>
        <w:jc w:val="both"/>
        <w:rPr>
          <w:rFonts w:ascii="Consolas" w:hAnsi="Consolas" w:cs="Arial"/>
          <w:b/>
          <w:sz w:val="16"/>
          <w:szCs w:val="16"/>
        </w:rPr>
      </w:pPr>
    </w:p>
    <w:p w:rsidR="00390BF2" w:rsidRDefault="00D26B5F">
      <w:pPr>
        <w:tabs>
          <w:tab w:val="left" w:pos="915"/>
        </w:tabs>
        <w:jc w:val="both"/>
      </w:pPr>
      <w:r>
        <w:rPr>
          <w:rFonts w:ascii="Consolas" w:hAnsi="Consolas" w:cs="Arial"/>
          <w:sz w:val="16"/>
          <w:szCs w:val="16"/>
        </w:rPr>
        <w:t>Tenuto in considerazione che alcune delle attività vengono svolte altri Datori di Lavoro l’ULSS 7 comunicherà agli stessi gli estremi dell’appaltatore e del servizio svolto.</w:t>
      </w:r>
    </w:p>
    <w:p w:rsidR="00390BF2" w:rsidRDefault="00D26B5F">
      <w:pPr>
        <w:jc w:val="both"/>
      </w:pPr>
      <w:r>
        <w:rPr>
          <w:rFonts w:ascii="Consolas" w:hAnsi="Consolas" w:cs="Arial"/>
          <w:sz w:val="16"/>
          <w:szCs w:val="16"/>
        </w:rPr>
        <w:t>Ai sensi dell’art. 26 comma 3ter del D.Lgs. 81/08 e s.m.i. quest’ultimi dovranno valutare gli aspetti relativi alla Formazione dei lavoratori per lo svolgimento dei Servizi previsti dal Servizio presso i loro luoghi di lavoro; delle eventuali osservazioni/prescrizioni dovranno essere messi a conoscenzaDEC/RUP/Appaltatore.</w:t>
      </w:r>
    </w:p>
    <w:p w:rsidR="00390BF2" w:rsidRDefault="00390BF2">
      <w:pPr>
        <w:ind w:left="406" w:hanging="406"/>
        <w:jc w:val="both"/>
        <w:rPr>
          <w:rFonts w:ascii="Consolas" w:hAnsi="Consolas" w:cs="Arial"/>
          <w:b/>
          <w:sz w:val="16"/>
          <w:szCs w:val="16"/>
        </w:rPr>
      </w:pPr>
    </w:p>
    <w:p w:rsidR="00390BF2" w:rsidRDefault="00390BF2">
      <w:pPr>
        <w:ind w:left="406" w:hanging="406"/>
        <w:jc w:val="both"/>
        <w:rPr>
          <w:rFonts w:ascii="Consolas" w:hAnsi="Consolas" w:cs="Arial"/>
          <w:b/>
          <w:sz w:val="16"/>
          <w:szCs w:val="16"/>
        </w:rPr>
      </w:pPr>
    </w:p>
    <w:p w:rsidR="00390BF2" w:rsidRDefault="00D26B5F">
      <w:pPr>
        <w:pStyle w:val="Titolo"/>
        <w:numPr>
          <w:ilvl w:val="1"/>
          <w:numId w:val="12"/>
        </w:numPr>
        <w:ind w:left="284"/>
        <w:outlineLvl w:val="0"/>
        <w:rPr>
          <w:rFonts w:ascii="Consolas" w:hAnsi="Consolas" w:cs="Arial"/>
          <w:b/>
          <w:sz w:val="16"/>
          <w:szCs w:val="16"/>
        </w:rPr>
      </w:pPr>
      <w:bookmarkStart w:id="61" w:name="_Toc156199627"/>
      <w:r>
        <w:rPr>
          <w:rFonts w:ascii="Consolas" w:hAnsi="Consolas" w:cs="Arial"/>
          <w:b/>
          <w:sz w:val="16"/>
          <w:szCs w:val="16"/>
        </w:rPr>
        <w:t>IDONEITA’ SANITARIA ALLA MANSIONE/ATTIVITA’</w:t>
      </w:r>
      <w:bookmarkEnd w:id="61"/>
    </w:p>
    <w:p w:rsidR="00390BF2" w:rsidRDefault="00D26B5F">
      <w:pPr>
        <w:widowControl w:val="0"/>
        <w:tabs>
          <w:tab w:val="left" w:pos="915"/>
        </w:tabs>
        <w:jc w:val="both"/>
      </w:pPr>
      <w:r>
        <w:rPr>
          <w:rFonts w:ascii="Consolas" w:hAnsi="Consolas" w:cs="Arial"/>
          <w:sz w:val="16"/>
          <w:szCs w:val="16"/>
        </w:rPr>
        <w:t>L’Appaltatore dichiererà il possesso dell’idoneità dei lavoratori alle specifiche mansioni previste in appalto o in alternativa, sulla base delle risultanze delle Valutazione dei Rischi, che gli stessi non sono soggetti a sorveglianza sanitaria</w:t>
      </w:r>
    </w:p>
    <w:p w:rsidR="00390BF2" w:rsidRDefault="00390BF2">
      <w:pPr>
        <w:widowControl w:val="0"/>
        <w:tabs>
          <w:tab w:val="left" w:pos="915"/>
        </w:tabs>
        <w:jc w:val="both"/>
        <w:rPr>
          <w:rFonts w:ascii="Consolas" w:hAnsi="Consolas" w:cs="Arial"/>
          <w:sz w:val="16"/>
          <w:szCs w:val="16"/>
        </w:rPr>
      </w:pPr>
    </w:p>
    <w:p w:rsidR="00390BF2" w:rsidRDefault="00390BF2">
      <w:pPr>
        <w:widowControl w:val="0"/>
        <w:tabs>
          <w:tab w:val="left" w:pos="915"/>
        </w:tabs>
        <w:jc w:val="both"/>
        <w:rPr>
          <w:rFonts w:ascii="Consolas" w:hAnsi="Consolas" w:cs="Arial"/>
          <w:sz w:val="16"/>
          <w:szCs w:val="16"/>
        </w:rPr>
      </w:pPr>
    </w:p>
    <w:p w:rsidR="00390BF2" w:rsidRDefault="00D26B5F">
      <w:pPr>
        <w:pStyle w:val="Titolo"/>
        <w:numPr>
          <w:ilvl w:val="1"/>
          <w:numId w:val="12"/>
        </w:numPr>
        <w:ind w:left="284"/>
        <w:outlineLvl w:val="0"/>
        <w:rPr>
          <w:rFonts w:ascii="Consolas" w:hAnsi="Consolas" w:cs="Arial"/>
          <w:b/>
          <w:sz w:val="16"/>
          <w:szCs w:val="16"/>
        </w:rPr>
      </w:pPr>
      <w:bookmarkStart w:id="62" w:name="_Toc359425863"/>
      <w:bookmarkStart w:id="63" w:name="_Toc156199628"/>
      <w:r>
        <w:rPr>
          <w:rFonts w:ascii="Consolas" w:hAnsi="Consolas" w:cs="Arial"/>
          <w:b/>
          <w:sz w:val="16"/>
          <w:szCs w:val="16"/>
        </w:rPr>
        <w:t>PROCEDURE DI SICUREZZA DA ELABORARE A CURA DELL’ APPALTATORE</w:t>
      </w:r>
      <w:bookmarkEnd w:id="62"/>
      <w:bookmarkEnd w:id="63"/>
    </w:p>
    <w:p w:rsidR="00390BF2" w:rsidRDefault="00D26B5F">
      <w:pPr>
        <w:jc w:val="both"/>
      </w:pPr>
      <w:r>
        <w:rPr>
          <w:rFonts w:ascii="Consolas" w:hAnsi="Consolas" w:cs="Arial"/>
          <w:sz w:val="16"/>
          <w:szCs w:val="16"/>
        </w:rPr>
        <w:t>L’appaltatore è tenuto ad elaborare, entro 30 giorni le seguenti procedure da condividere con il DEC/RUP e i Serviizi interessati dell’Azienda ULSS 7</w:t>
      </w:r>
    </w:p>
    <w:p w:rsidR="00390BF2" w:rsidRDefault="00390BF2">
      <w:pPr>
        <w:jc w:val="both"/>
        <w:rPr>
          <w:rFonts w:ascii="Consolas" w:hAnsi="Consolas" w:cs="Arial"/>
          <w:sz w:val="16"/>
          <w:szCs w:val="16"/>
        </w:rPr>
      </w:pPr>
    </w:p>
    <w:p w:rsidR="00390BF2" w:rsidRDefault="00D26B5F">
      <w:pPr>
        <w:pStyle w:val="Paragrafoelenco"/>
        <w:numPr>
          <w:ilvl w:val="0"/>
          <w:numId w:val="5"/>
        </w:numPr>
        <w:ind w:left="142" w:hanging="142"/>
      </w:pPr>
      <w:r>
        <w:rPr>
          <w:rFonts w:ascii="Consolas" w:hAnsi="Consolas" w:cs="Arial"/>
          <w:sz w:val="16"/>
          <w:szCs w:val="16"/>
          <w:lang w:eastAsia="ar-SA"/>
        </w:rPr>
        <w:t xml:space="preserve">Accesso ai luoghi di lavoro (Reparti\U.O.) dell’azienda con permesso di lavoro. </w:t>
      </w:r>
    </w:p>
    <w:p w:rsidR="00390BF2" w:rsidRDefault="00D26B5F">
      <w:pPr>
        <w:pStyle w:val="Paragrafoelenco"/>
        <w:numPr>
          <w:ilvl w:val="0"/>
          <w:numId w:val="5"/>
        </w:numPr>
        <w:ind w:left="142" w:hanging="142"/>
        <w:jc w:val="both"/>
      </w:pPr>
      <w:r>
        <w:rPr>
          <w:rFonts w:ascii="Consolas" w:hAnsi="Consolas" w:cs="Arial"/>
          <w:sz w:val="16"/>
          <w:szCs w:val="16"/>
        </w:rPr>
        <w:t>Sanificazione delle attrezzature e materiali utilizzati</w:t>
      </w:r>
    </w:p>
    <w:p w:rsidR="00390BF2" w:rsidRDefault="00D26B5F">
      <w:pPr>
        <w:pStyle w:val="Paragrafoelenco"/>
        <w:numPr>
          <w:ilvl w:val="0"/>
          <w:numId w:val="5"/>
        </w:numPr>
        <w:ind w:left="142" w:hanging="142"/>
        <w:jc w:val="both"/>
      </w:pPr>
      <w:r>
        <w:rPr>
          <w:rFonts w:ascii="Consolas" w:hAnsi="Consolas" w:cs="Arial"/>
          <w:sz w:val="16"/>
          <w:szCs w:val="16"/>
        </w:rPr>
        <w:t>Deposito\conservazione materiali, attrezzature, miscele con indicazioni dei percorsi per i rifornimenti</w:t>
      </w:r>
    </w:p>
    <w:p w:rsidR="00390BF2" w:rsidRDefault="00D26B5F">
      <w:pPr>
        <w:pStyle w:val="Paragrafoelenco"/>
        <w:numPr>
          <w:ilvl w:val="0"/>
          <w:numId w:val="5"/>
        </w:numPr>
        <w:ind w:left="142" w:hanging="142"/>
        <w:jc w:val="both"/>
      </w:pPr>
      <w:r>
        <w:rPr>
          <w:rFonts w:ascii="Consolas" w:hAnsi="Consolas" w:cs="Arial"/>
          <w:sz w:val="16"/>
          <w:szCs w:val="16"/>
        </w:rPr>
        <w:t>Sversamento sostanze solide o liquide</w:t>
      </w:r>
    </w:p>
    <w:p w:rsidR="00390BF2" w:rsidRDefault="00D26B5F">
      <w:pPr>
        <w:pStyle w:val="Paragrafoelenco"/>
        <w:numPr>
          <w:ilvl w:val="0"/>
          <w:numId w:val="5"/>
        </w:numPr>
        <w:ind w:left="142" w:hanging="142"/>
      </w:pPr>
      <w:r>
        <w:rPr>
          <w:rFonts w:ascii="Consolas" w:hAnsi="Consolas" w:cs="Arial"/>
          <w:sz w:val="16"/>
          <w:szCs w:val="16"/>
          <w:lang w:eastAsia="ar-SA"/>
        </w:rPr>
        <w:t>Ritiro e trasporto dei rifiuti dal luogo di produzione allo stoccaggio provvisorio;</w:t>
      </w:r>
    </w:p>
    <w:p w:rsidR="00390BF2" w:rsidRDefault="00D26B5F">
      <w:pPr>
        <w:pStyle w:val="Paragrafoelenco"/>
        <w:numPr>
          <w:ilvl w:val="0"/>
          <w:numId w:val="5"/>
        </w:numPr>
        <w:ind w:left="142" w:hanging="142"/>
      </w:pPr>
      <w:r>
        <w:rPr>
          <w:rFonts w:ascii="Consolas" w:hAnsi="Consolas" w:cs="Arial"/>
          <w:sz w:val="16"/>
          <w:szCs w:val="16"/>
          <w:lang w:eastAsia="ar-SA"/>
        </w:rPr>
        <w:t>Pulizia finestre con apertura laterale (a bandiera); in particolare nel P.O. San Bassiano valutare soluzioni per il pericolo di caduta</w:t>
      </w:r>
    </w:p>
    <w:p w:rsidR="00390BF2" w:rsidRDefault="00390BF2">
      <w:pPr>
        <w:pStyle w:val="Paragrafoelenco"/>
        <w:ind w:left="142" w:hanging="142"/>
      </w:pPr>
    </w:p>
    <w:p w:rsidR="00390BF2" w:rsidRDefault="00D26B5F">
      <w:pPr>
        <w:pStyle w:val="Paragrafoelenco"/>
        <w:ind w:left="142" w:hanging="142"/>
        <w:rPr>
          <w:rFonts w:ascii="Consolas" w:hAnsi="Consolas" w:cs="Arial"/>
          <w:sz w:val="16"/>
          <w:szCs w:val="16"/>
          <w:highlight w:val="cyan"/>
          <w:shd w:val="clear" w:color="auto" w:fill="00FFFF"/>
          <w:lang w:eastAsia="ar-SA"/>
        </w:rPr>
      </w:pPr>
      <w:r>
        <w:rPr>
          <w:rFonts w:ascii="Consolas" w:hAnsi="Consolas" w:cs="Arial"/>
          <w:sz w:val="16"/>
          <w:szCs w:val="16"/>
          <w:lang w:eastAsia="ar-SA"/>
        </w:rPr>
        <w:lastRenderedPageBreak/>
        <w:t>Relativamente al Rischio Aggressione e alla Gestione Emergenze valuterà gli eventuali rischi  in U.O./Reparti fornerndo ai lavoratori indicazioni sulla loro gestione</w:t>
      </w:r>
      <w:r>
        <w:rPr>
          <w:rFonts w:ascii="Consolas" w:hAnsi="Consolas" w:cs="Arial"/>
          <w:sz w:val="16"/>
          <w:szCs w:val="16"/>
          <w:highlight w:val="magenta"/>
          <w:shd w:val="clear" w:color="auto" w:fill="6AE4F0"/>
          <w:lang w:eastAsia="ar-SA"/>
        </w:rPr>
        <w:t xml:space="preserve"> </w:t>
      </w:r>
    </w:p>
    <w:p w:rsidR="00390BF2" w:rsidRDefault="00390BF2">
      <w:pPr>
        <w:jc w:val="both"/>
      </w:pPr>
    </w:p>
    <w:p w:rsidR="00390BF2" w:rsidRDefault="00D26B5F">
      <w:pPr>
        <w:jc w:val="both"/>
      </w:pPr>
      <w:r>
        <w:rPr>
          <w:rFonts w:ascii="Consolas" w:hAnsi="Consolas"/>
          <w:sz w:val="16"/>
          <w:szCs w:val="16"/>
        </w:rPr>
        <w:t>Se nel corso del tempo si rendesse necessaria la redazione di altre procedure queste saranno richieste dal DEC/RUP.</w:t>
      </w:r>
    </w:p>
    <w:p w:rsidR="00390BF2" w:rsidRDefault="00390BF2">
      <w:pPr>
        <w:rPr>
          <w:rFonts w:ascii="Consolas" w:hAnsi="Consolas" w:cs="Arial"/>
          <w:sz w:val="16"/>
          <w:szCs w:val="16"/>
        </w:rPr>
      </w:pPr>
    </w:p>
    <w:p w:rsidR="00390BF2" w:rsidRDefault="00D26B5F">
      <w:pPr>
        <w:pStyle w:val="Titolo"/>
        <w:numPr>
          <w:ilvl w:val="1"/>
          <w:numId w:val="12"/>
        </w:numPr>
        <w:tabs>
          <w:tab w:val="left" w:pos="426"/>
        </w:tabs>
        <w:ind w:left="142" w:hanging="142"/>
        <w:outlineLvl w:val="0"/>
        <w:rPr>
          <w:rFonts w:ascii="Consolas" w:hAnsi="Consolas"/>
          <w:sz w:val="16"/>
          <w:szCs w:val="16"/>
        </w:rPr>
      </w:pPr>
      <w:r>
        <w:rPr>
          <w:rFonts w:ascii="Consolas" w:hAnsi="Consolas" w:cs="Arial"/>
          <w:b/>
          <w:sz w:val="16"/>
          <w:szCs w:val="16"/>
        </w:rPr>
        <w:t xml:space="preserve"> </w:t>
      </w:r>
      <w:bookmarkStart w:id="64" w:name="_Toc156199629"/>
      <w:r>
        <w:rPr>
          <w:rFonts w:ascii="Consolas" w:hAnsi="Consolas" w:cs="Arial"/>
          <w:b/>
          <w:sz w:val="16"/>
          <w:szCs w:val="16"/>
        </w:rPr>
        <w:t>INFORMAZIONE SUI RISCHI SPECIFICI ESISTENTI NELL’AMBIENTE E MISURE DI PREVENZIONE E DI EMERGENZA ADOTTATE</w:t>
      </w:r>
      <w:bookmarkEnd w:id="64"/>
    </w:p>
    <w:p w:rsidR="00390BF2" w:rsidRDefault="00D26B5F">
      <w:pPr>
        <w:widowControl w:val="0"/>
        <w:jc w:val="both"/>
        <w:rPr>
          <w:rFonts w:ascii="Consolas" w:hAnsi="Consolas"/>
          <w:sz w:val="16"/>
          <w:szCs w:val="16"/>
        </w:rPr>
      </w:pPr>
      <w:r>
        <w:rPr>
          <w:rFonts w:ascii="Consolas" w:hAnsi="Consolas" w:cs="Arial"/>
          <w:sz w:val="16"/>
          <w:szCs w:val="16"/>
        </w:rPr>
        <w:t>Ai sensi dell’art. 26, comma 1, lett. b) le informazioni sui rischi specifici esistenti nell’ambiente in cui sono destinati ad operare i lavoratori dell’appaltatore e alle misure di prevenzione e di emergenza adottate in relazione alla propria attività verranno fornite dall’Azienda ULSS 7.</w:t>
      </w: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D26B5F">
      <w:pPr>
        <w:pStyle w:val="Titolo"/>
        <w:numPr>
          <w:ilvl w:val="1"/>
          <w:numId w:val="12"/>
        </w:numPr>
        <w:tabs>
          <w:tab w:val="left" w:pos="426"/>
        </w:tabs>
        <w:ind w:left="142" w:hanging="142"/>
        <w:outlineLvl w:val="0"/>
        <w:rPr>
          <w:rFonts w:ascii="Consolas" w:hAnsi="Consolas"/>
          <w:sz w:val="16"/>
          <w:szCs w:val="16"/>
        </w:rPr>
      </w:pPr>
      <w:bookmarkStart w:id="65" w:name="_Toc359425861"/>
      <w:r>
        <w:rPr>
          <w:rFonts w:ascii="Consolas" w:hAnsi="Consolas" w:cs="Arial"/>
          <w:b/>
          <w:sz w:val="16"/>
          <w:szCs w:val="16"/>
        </w:rPr>
        <w:t xml:space="preserve"> </w:t>
      </w:r>
      <w:bookmarkStart w:id="66" w:name="_Toc156199630"/>
      <w:r>
        <w:rPr>
          <w:rFonts w:ascii="Consolas" w:hAnsi="Consolas" w:cs="Arial"/>
          <w:b/>
          <w:sz w:val="16"/>
          <w:szCs w:val="16"/>
        </w:rPr>
        <w:t xml:space="preserve">RISCHI PRESENTI ALL’INTERNO DELLE STRUTTURE SOCIO-SANITARIE DELL’AZIENDA </w:t>
      </w:r>
      <w:bookmarkEnd w:id="65"/>
      <w:r>
        <w:rPr>
          <w:rFonts w:ascii="Consolas" w:hAnsi="Consolas" w:cs="Arial"/>
          <w:b/>
          <w:sz w:val="16"/>
          <w:szCs w:val="16"/>
        </w:rPr>
        <w:t>ULSS 7</w:t>
      </w:r>
      <w:bookmarkEnd w:id="66"/>
    </w:p>
    <w:p w:rsidR="00390BF2" w:rsidRDefault="00D26B5F">
      <w:pPr>
        <w:jc w:val="both"/>
        <w:rPr>
          <w:rFonts w:ascii="Consolas" w:hAnsi="Consolas" w:cs="Arial"/>
          <w:sz w:val="16"/>
          <w:szCs w:val="16"/>
        </w:rPr>
      </w:pPr>
      <w:r>
        <w:rPr>
          <w:rFonts w:ascii="Consolas" w:hAnsi="Consolas" w:cs="Arial"/>
          <w:sz w:val="16"/>
          <w:szCs w:val="16"/>
        </w:rPr>
        <w:t>Si riporta di seguito uno schema riassuntivo dei rischi presenti all’interno dell’Azienda ULSS.</w:t>
      </w:r>
    </w:p>
    <w:p w:rsidR="00390BF2" w:rsidRDefault="00D26B5F">
      <w:pPr>
        <w:jc w:val="both"/>
        <w:rPr>
          <w:rFonts w:ascii="Consolas" w:hAnsi="Consolas" w:cs="Arial"/>
          <w:sz w:val="16"/>
          <w:szCs w:val="16"/>
        </w:rPr>
      </w:pPr>
      <w:r>
        <w:rPr>
          <w:rFonts w:ascii="Consolas" w:hAnsi="Consolas" w:cs="Arial"/>
          <w:sz w:val="16"/>
          <w:szCs w:val="16"/>
        </w:rPr>
        <w:t>Il dettaglio dei rischi dovrà essere fornito prima dell’inizio delle attività in appalto anche attraverso il fascicolo informativo sui rischi presenti in Azienda.</w:t>
      </w:r>
    </w:p>
    <w:p w:rsidR="00390BF2" w:rsidRDefault="00390BF2">
      <w:pPr>
        <w:jc w:val="both"/>
        <w:rPr>
          <w:rFonts w:ascii="Consolas" w:hAnsi="Consolas" w:cs="Arial"/>
          <w:sz w:val="16"/>
          <w:szCs w:val="16"/>
        </w:rPr>
      </w:pPr>
    </w:p>
    <w:p w:rsidR="00390BF2" w:rsidRDefault="00D26B5F">
      <w:pPr>
        <w:ind w:left="360"/>
        <w:jc w:val="both"/>
        <w:rPr>
          <w:rFonts w:ascii="Consolas" w:hAnsi="Consolas" w:cs="Arial"/>
          <w:sz w:val="16"/>
          <w:szCs w:val="16"/>
        </w:rPr>
      </w:pPr>
      <w:r>
        <w:rPr>
          <w:rFonts w:ascii="Consolas" w:hAnsi="Consolas" w:cs="Arial"/>
          <w:noProof/>
          <w:sz w:val="16"/>
          <w:szCs w:val="16"/>
          <w:lang w:eastAsia="it-IT"/>
        </w:rPr>
        <mc:AlternateContent>
          <mc:Choice Requires="wps">
            <w:drawing>
              <wp:anchor distT="0" distB="7620" distL="86995" distR="95885" simplePos="0" relativeHeight="4" behindDoc="0" locked="0" layoutInCell="0" allowOverlap="1" wp14:anchorId="132E96FE">
                <wp:simplePos x="0" y="0"/>
                <wp:positionH relativeFrom="margin">
                  <wp:posOffset>504190</wp:posOffset>
                </wp:positionH>
                <wp:positionV relativeFrom="paragraph">
                  <wp:posOffset>91440</wp:posOffset>
                </wp:positionV>
                <wp:extent cx="5232400" cy="3021330"/>
                <wp:effectExtent l="0" t="0" r="0" b="0"/>
                <wp:wrapSquare wrapText="bothSides"/>
                <wp:docPr id="2" name="Cornice1"/>
                <wp:cNvGraphicFramePr/>
                <a:graphic xmlns:a="http://schemas.openxmlformats.org/drawingml/2006/main">
                  <a:graphicData uri="http://schemas.microsoft.com/office/word/2010/wordprocessingShape">
                    <wps:wsp>
                      <wps:cNvSpPr/>
                      <wps:spPr>
                        <a:xfrm>
                          <a:off x="0" y="0"/>
                          <a:ext cx="5232240" cy="3021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8425" w:type="dxa"/>
                              <w:jc w:val="center"/>
                              <w:tblLayout w:type="fixed"/>
                              <w:tblCellMar>
                                <w:top w:w="60" w:type="dxa"/>
                                <w:left w:w="60" w:type="dxa"/>
                                <w:bottom w:w="60" w:type="dxa"/>
                                <w:right w:w="60" w:type="dxa"/>
                              </w:tblCellMar>
                              <w:tblLook w:val="0000" w:firstRow="0" w:lastRow="0" w:firstColumn="0" w:lastColumn="0" w:noHBand="0" w:noVBand="0"/>
                            </w:tblPr>
                            <w:tblGrid>
                              <w:gridCol w:w="3604"/>
                              <w:gridCol w:w="4821"/>
                            </w:tblGrid>
                            <w:tr w:rsidR="00D26B5F">
                              <w:trPr>
                                <w:trHeight w:val="193"/>
                                <w:jc w:val="center"/>
                              </w:trPr>
                              <w:tc>
                                <w:tcPr>
                                  <w:tcW w:w="3604" w:type="dxa"/>
                                  <w:tcBorders>
                                    <w:top w:val="outset" w:sz="6" w:space="0" w:color="000000"/>
                                    <w:left w:val="outset" w:sz="6" w:space="0" w:color="000000"/>
                                    <w:bottom w:val="outset" w:sz="6" w:space="0" w:color="000000"/>
                                    <w:right w:val="outset" w:sz="6" w:space="0" w:color="000000"/>
                                  </w:tcBorders>
                                  <w:shd w:val="clear" w:color="auto" w:fill="B6DDE8"/>
                                  <w:vAlign w:val="center"/>
                                </w:tcPr>
                                <w:p w:rsidR="00D26B5F" w:rsidRDefault="00D26B5F">
                                  <w:pPr>
                                    <w:pStyle w:val="Contenutocornice"/>
                                    <w:widowControl w:val="0"/>
                                    <w:ind w:left="418"/>
                                    <w:jc w:val="center"/>
                                    <w:rPr>
                                      <w:rFonts w:ascii="Arial" w:hAnsi="Arial" w:cs="Arial"/>
                                      <w:b/>
                                      <w:sz w:val="18"/>
                                      <w:szCs w:val="18"/>
                                    </w:rPr>
                                  </w:pPr>
                                  <w:r>
                                    <w:rPr>
                                      <w:rFonts w:ascii="Arial" w:hAnsi="Arial" w:cs="Arial"/>
                                      <w:b/>
                                      <w:sz w:val="18"/>
                                      <w:szCs w:val="18"/>
                                    </w:rPr>
                                    <w:t>RISCHI</w:t>
                                  </w:r>
                                </w:p>
                              </w:tc>
                              <w:tc>
                                <w:tcPr>
                                  <w:tcW w:w="4820" w:type="dxa"/>
                                  <w:tcBorders>
                                    <w:top w:val="outset" w:sz="6" w:space="0" w:color="000000"/>
                                    <w:left w:val="outset" w:sz="6" w:space="0" w:color="000000"/>
                                    <w:bottom w:val="outset" w:sz="6" w:space="0" w:color="000000"/>
                                    <w:right w:val="outset" w:sz="6" w:space="0" w:color="000000"/>
                                  </w:tcBorders>
                                  <w:shd w:val="clear" w:color="auto" w:fill="B6DDE8"/>
                                  <w:vAlign w:val="center"/>
                                </w:tcPr>
                                <w:p w:rsidR="00D26B5F" w:rsidRDefault="00D26B5F">
                                  <w:pPr>
                                    <w:pStyle w:val="Contenutocornice"/>
                                    <w:widowControl w:val="0"/>
                                    <w:ind w:left="418"/>
                                    <w:jc w:val="center"/>
                                    <w:rPr>
                                      <w:rFonts w:ascii="Arial" w:hAnsi="Arial" w:cs="Arial"/>
                                      <w:b/>
                                      <w:sz w:val="18"/>
                                      <w:szCs w:val="18"/>
                                    </w:rPr>
                                  </w:pPr>
                                  <w:r>
                                    <w:rPr>
                                      <w:rFonts w:ascii="Arial" w:hAnsi="Arial" w:cs="Arial"/>
                                      <w:b/>
                                      <w:sz w:val="18"/>
                                      <w:szCs w:val="18"/>
                                    </w:rPr>
                                    <w:t>AREE SPECIFICHE</w:t>
                                  </w:r>
                                </w:p>
                              </w:tc>
                            </w:tr>
                            <w:tr w:rsidR="00D26B5F">
                              <w:trPr>
                                <w:trHeight w:val="52"/>
                                <w:jc w:val="center"/>
                              </w:trPr>
                              <w:tc>
                                <w:tcPr>
                                  <w:tcW w:w="3604" w:type="dxa"/>
                                  <w:tcBorders>
                                    <w:top w:val="outset" w:sz="6" w:space="0" w:color="000000"/>
                                    <w:left w:val="outset" w:sz="6" w:space="0" w:color="000000"/>
                                    <w:bottom w:val="outset" w:sz="6" w:space="0" w:color="000000"/>
                                    <w:right w:val="outset" w:sz="6" w:space="0" w:color="000000"/>
                                  </w:tcBorders>
                                  <w:shd w:val="clear" w:color="auto" w:fill="FDE9D9"/>
                                  <w:vAlign w:val="center"/>
                                </w:tcPr>
                                <w:p w:rsidR="00D26B5F" w:rsidRDefault="00D26B5F">
                                  <w:pPr>
                                    <w:pStyle w:val="Contenutocornice"/>
                                    <w:widowControl w:val="0"/>
                                    <w:numPr>
                                      <w:ilvl w:val="0"/>
                                      <w:numId w:val="11"/>
                                    </w:numPr>
                                    <w:suppressAutoHyphens w:val="0"/>
                                    <w:rPr>
                                      <w:rFonts w:ascii="Arial" w:hAnsi="Arial" w:cs="Arial"/>
                                      <w:sz w:val="18"/>
                                      <w:szCs w:val="18"/>
                                    </w:rPr>
                                  </w:pPr>
                                  <w:r>
                                    <w:rPr>
                                      <w:rFonts w:ascii="Arial" w:hAnsi="Arial" w:cs="Arial"/>
                                      <w:sz w:val="18"/>
                                      <w:szCs w:val="18"/>
                                    </w:rPr>
                                    <w:t>RISCHIO INCENDIO</w:t>
                                  </w:r>
                                </w:p>
                              </w:tc>
                              <w:tc>
                                <w:tcPr>
                                  <w:tcW w:w="4820" w:type="dxa"/>
                                  <w:tcBorders>
                                    <w:top w:val="outset" w:sz="6" w:space="0" w:color="000000"/>
                                    <w:left w:val="outset" w:sz="6" w:space="0" w:color="000000"/>
                                    <w:bottom w:val="outset" w:sz="6" w:space="0" w:color="000000"/>
                                    <w:right w:val="outset" w:sz="6" w:space="0" w:color="000000"/>
                                  </w:tcBorders>
                                  <w:shd w:val="clear" w:color="auto" w:fill="FDE9D9"/>
                                  <w:vAlign w:val="center"/>
                                </w:tcPr>
                                <w:p w:rsidR="00D26B5F" w:rsidRDefault="00D26B5F">
                                  <w:pPr>
                                    <w:pStyle w:val="Paragrafoelenco"/>
                                    <w:numPr>
                                      <w:ilvl w:val="0"/>
                                      <w:numId w:val="11"/>
                                    </w:numPr>
                                    <w:rPr>
                                      <w:rFonts w:ascii="Arial" w:hAnsi="Arial" w:cs="Arial"/>
                                      <w:sz w:val="18"/>
                                      <w:szCs w:val="18"/>
                                    </w:rPr>
                                  </w:pPr>
                                  <w:r>
                                    <w:rPr>
                                      <w:rFonts w:ascii="Arial" w:hAnsi="Arial" w:cs="Arial"/>
                                      <w:sz w:val="18"/>
                                      <w:szCs w:val="18"/>
                                    </w:rPr>
                                    <w:t>TUTTE LE STRUTTURE</w:t>
                                  </w:r>
                                </w:p>
                              </w:tc>
                            </w:tr>
                            <w:tr w:rsidR="00D26B5F">
                              <w:trPr>
                                <w:trHeight w:val="806"/>
                                <w:jc w:val="center"/>
                              </w:trPr>
                              <w:tc>
                                <w:tcPr>
                                  <w:tcW w:w="3604" w:type="dxa"/>
                                  <w:tcBorders>
                                    <w:top w:val="outset" w:sz="6" w:space="0" w:color="000000"/>
                                    <w:left w:val="outset" w:sz="6" w:space="0" w:color="000000"/>
                                    <w:bottom w:val="outset" w:sz="6" w:space="0" w:color="000000"/>
                                    <w:right w:val="outset" w:sz="6" w:space="0" w:color="000000"/>
                                  </w:tcBorders>
                                  <w:shd w:val="clear" w:color="auto" w:fill="E5DFEC"/>
                                  <w:vAlign w:val="center"/>
                                </w:tcPr>
                                <w:p w:rsidR="00D26B5F" w:rsidRDefault="00D26B5F">
                                  <w:pPr>
                                    <w:pStyle w:val="Contenutocornice"/>
                                    <w:widowControl w:val="0"/>
                                    <w:numPr>
                                      <w:ilvl w:val="0"/>
                                      <w:numId w:val="11"/>
                                    </w:numPr>
                                    <w:suppressAutoHyphens w:val="0"/>
                                  </w:pPr>
                                  <w:r>
                                    <w:rPr>
                                      <w:rFonts w:ascii="Arial" w:hAnsi="Arial" w:cs="Arial"/>
                                      <w:sz w:val="18"/>
                                      <w:szCs w:val="18"/>
                                    </w:rPr>
                                    <w:t>RISCHIO ESPLOSIONE</w:t>
                                  </w:r>
                                </w:p>
                              </w:tc>
                              <w:tc>
                                <w:tcPr>
                                  <w:tcW w:w="4820" w:type="dxa"/>
                                  <w:tcBorders>
                                    <w:top w:val="outset" w:sz="6" w:space="0" w:color="000000"/>
                                    <w:left w:val="outset" w:sz="6" w:space="0" w:color="000000"/>
                                    <w:bottom w:val="outset" w:sz="6" w:space="0" w:color="000000"/>
                                    <w:right w:val="outset" w:sz="6" w:space="0" w:color="000000"/>
                                  </w:tcBorders>
                                  <w:shd w:val="clear" w:color="auto" w:fill="E5DFEC"/>
                                  <w:vAlign w:val="center"/>
                                </w:tcPr>
                                <w:p w:rsidR="00D26B5F" w:rsidRDefault="00D26B5F">
                                  <w:pPr>
                                    <w:pStyle w:val="Paragrafoelenco"/>
                                    <w:numPr>
                                      <w:ilvl w:val="0"/>
                                      <w:numId w:val="11"/>
                                    </w:numPr>
                                    <w:rPr>
                                      <w:rFonts w:ascii="Arial" w:hAnsi="Arial" w:cs="Arial"/>
                                      <w:sz w:val="18"/>
                                      <w:szCs w:val="18"/>
                                    </w:rPr>
                                  </w:pPr>
                                  <w:r>
                                    <w:rPr>
                                      <w:rFonts w:ascii="Arial" w:hAnsi="Arial" w:cs="Arial"/>
                                      <w:sz w:val="18"/>
                                      <w:szCs w:val="18"/>
                                    </w:rPr>
                                    <w:t>CENTRALE DECOMPRESSIONE GAS METANO – CENTRALI TERMICHE</w:t>
                                  </w:r>
                                </w:p>
                                <w:p w:rsidR="00D26B5F" w:rsidRDefault="00D26B5F">
                                  <w:pPr>
                                    <w:pStyle w:val="Paragrafoelenco"/>
                                    <w:numPr>
                                      <w:ilvl w:val="0"/>
                                      <w:numId w:val="11"/>
                                    </w:numPr>
                                    <w:rPr>
                                      <w:rFonts w:ascii="Arial" w:hAnsi="Arial" w:cs="Arial"/>
                                      <w:sz w:val="18"/>
                                      <w:szCs w:val="18"/>
                                    </w:rPr>
                                  </w:pPr>
                                  <w:r>
                                    <w:rPr>
                                      <w:rFonts w:ascii="Arial" w:hAnsi="Arial" w:cs="Arial"/>
                                      <w:sz w:val="18"/>
                                      <w:szCs w:val="18"/>
                                    </w:rPr>
                                    <w:t>RAMPE GAS MEDICINALI</w:t>
                                  </w:r>
                                </w:p>
                                <w:p w:rsidR="00D26B5F" w:rsidRDefault="00D26B5F">
                                  <w:pPr>
                                    <w:pStyle w:val="Paragrafoelenco"/>
                                    <w:numPr>
                                      <w:ilvl w:val="0"/>
                                      <w:numId w:val="11"/>
                                    </w:numPr>
                                    <w:rPr>
                                      <w:rFonts w:ascii="Arial" w:hAnsi="Arial" w:cs="Arial"/>
                                      <w:sz w:val="18"/>
                                      <w:szCs w:val="18"/>
                                    </w:rPr>
                                  </w:pPr>
                                  <w:r>
                                    <w:rPr>
                                      <w:rFonts w:ascii="Arial" w:hAnsi="Arial" w:cs="Arial"/>
                                      <w:sz w:val="18"/>
                                      <w:szCs w:val="18"/>
                                    </w:rPr>
                                    <w:t>COGENERAZIONE</w:t>
                                  </w:r>
                                </w:p>
                              </w:tc>
                            </w:tr>
                            <w:tr w:rsidR="00D26B5F">
                              <w:trPr>
                                <w:trHeight w:val="600"/>
                                <w:jc w:val="center"/>
                              </w:trPr>
                              <w:tc>
                                <w:tcPr>
                                  <w:tcW w:w="3604" w:type="dxa"/>
                                  <w:tcBorders>
                                    <w:top w:val="outset" w:sz="6" w:space="0" w:color="000000"/>
                                    <w:left w:val="outset" w:sz="6" w:space="0" w:color="000000"/>
                                    <w:bottom w:val="outset" w:sz="6" w:space="0" w:color="000000"/>
                                    <w:right w:val="outset" w:sz="6" w:space="0" w:color="000000"/>
                                  </w:tcBorders>
                                  <w:shd w:val="clear" w:color="auto" w:fill="EAF1DD"/>
                                  <w:vAlign w:val="center"/>
                                </w:tcPr>
                                <w:p w:rsidR="00D26B5F" w:rsidRDefault="00D26B5F">
                                  <w:pPr>
                                    <w:pStyle w:val="Contenutocornice"/>
                                    <w:widowControl w:val="0"/>
                                    <w:numPr>
                                      <w:ilvl w:val="0"/>
                                      <w:numId w:val="11"/>
                                    </w:numPr>
                                    <w:suppressAutoHyphens w:val="0"/>
                                  </w:pPr>
                                  <w:r>
                                    <w:rPr>
                                      <w:rFonts w:ascii="Arial" w:hAnsi="Arial" w:cs="Arial"/>
                                      <w:sz w:val="18"/>
                                      <w:szCs w:val="18"/>
                                    </w:rPr>
                                    <w:t>RISCHIO BIOLOGICO E CHIMICO</w:t>
                                  </w:r>
                                </w:p>
                              </w:tc>
                              <w:tc>
                                <w:tcPr>
                                  <w:tcW w:w="4820" w:type="dxa"/>
                                  <w:tcBorders>
                                    <w:top w:val="outset" w:sz="6" w:space="0" w:color="000000"/>
                                    <w:left w:val="outset" w:sz="6" w:space="0" w:color="000000"/>
                                    <w:bottom w:val="outset" w:sz="6" w:space="0" w:color="000000"/>
                                    <w:right w:val="outset" w:sz="6" w:space="0" w:color="000000"/>
                                  </w:tcBorders>
                                  <w:shd w:val="clear" w:color="auto" w:fill="EAF1DD"/>
                                  <w:vAlign w:val="center"/>
                                </w:tcPr>
                                <w:p w:rsidR="00D26B5F" w:rsidRDefault="00D26B5F">
                                  <w:pPr>
                                    <w:pStyle w:val="Paragrafoelenco"/>
                                    <w:numPr>
                                      <w:ilvl w:val="0"/>
                                      <w:numId w:val="11"/>
                                    </w:numPr>
                                    <w:rPr>
                                      <w:rFonts w:ascii="Arial" w:hAnsi="Arial" w:cs="Arial"/>
                                      <w:sz w:val="18"/>
                                      <w:szCs w:val="18"/>
                                    </w:rPr>
                                  </w:pPr>
                                  <w:r>
                                    <w:rPr>
                                      <w:rFonts w:ascii="Arial" w:hAnsi="Arial" w:cs="Arial"/>
                                      <w:sz w:val="18"/>
                                      <w:szCs w:val="18"/>
                                    </w:rPr>
                                    <w:t>TUTTI I REPARTI</w:t>
                                  </w:r>
                                </w:p>
                                <w:p w:rsidR="00D26B5F" w:rsidRDefault="00D26B5F">
                                  <w:pPr>
                                    <w:pStyle w:val="Paragrafoelenco"/>
                                    <w:numPr>
                                      <w:ilvl w:val="0"/>
                                      <w:numId w:val="11"/>
                                    </w:numPr>
                                    <w:rPr>
                                      <w:rFonts w:ascii="Arial" w:hAnsi="Arial" w:cs="Arial"/>
                                      <w:sz w:val="18"/>
                                      <w:szCs w:val="18"/>
                                    </w:rPr>
                                  </w:pPr>
                                  <w:r>
                                    <w:rPr>
                                      <w:rFonts w:ascii="Arial" w:hAnsi="Arial" w:cs="Arial"/>
                                      <w:sz w:val="18"/>
                                      <w:szCs w:val="18"/>
                                    </w:rPr>
                                    <w:t>IMPIANTI TECNOLOGICI A SERVIZIO DEI REPARTI</w:t>
                                  </w:r>
                                </w:p>
                              </w:tc>
                            </w:tr>
                            <w:tr w:rsidR="00D26B5F">
                              <w:trPr>
                                <w:trHeight w:val="174"/>
                                <w:jc w:val="center"/>
                              </w:trPr>
                              <w:tc>
                                <w:tcPr>
                                  <w:tcW w:w="3604" w:type="dxa"/>
                                  <w:tcBorders>
                                    <w:top w:val="outset" w:sz="6" w:space="0" w:color="000000"/>
                                    <w:left w:val="outset" w:sz="6" w:space="0" w:color="000000"/>
                                    <w:bottom w:val="outset" w:sz="6" w:space="0" w:color="000000"/>
                                    <w:right w:val="outset" w:sz="6" w:space="0" w:color="000000"/>
                                  </w:tcBorders>
                                  <w:shd w:val="clear" w:color="auto" w:fill="F2DBDB"/>
                                  <w:vAlign w:val="center"/>
                                </w:tcPr>
                                <w:p w:rsidR="00D26B5F" w:rsidRDefault="00D26B5F">
                                  <w:pPr>
                                    <w:pStyle w:val="Contenutocornice"/>
                                    <w:widowControl w:val="0"/>
                                    <w:numPr>
                                      <w:ilvl w:val="0"/>
                                      <w:numId w:val="11"/>
                                    </w:numPr>
                                    <w:suppressAutoHyphens w:val="0"/>
                                  </w:pPr>
                                  <w:r>
                                    <w:rPr>
                                      <w:rFonts w:ascii="Arial" w:hAnsi="Arial" w:cs="Arial"/>
                                      <w:sz w:val="18"/>
                                      <w:szCs w:val="18"/>
                                    </w:rPr>
                                    <w:t xml:space="preserve">RISCHIO RADIAZIONI IONIZZANTI E NON IONIZZANTI – </w:t>
                                  </w:r>
                                </w:p>
                                <w:p w:rsidR="00D26B5F" w:rsidRDefault="00D26B5F">
                                  <w:pPr>
                                    <w:pStyle w:val="Contenutocornice"/>
                                    <w:widowControl w:val="0"/>
                                    <w:suppressAutoHyphens w:val="0"/>
                                    <w:ind w:left="778"/>
                                  </w:pPr>
                                  <w:r>
                                    <w:rPr>
                                      <w:rFonts w:ascii="Arial" w:hAnsi="Arial" w:cs="Arial"/>
                                      <w:sz w:val="18"/>
                                      <w:szCs w:val="18"/>
                                    </w:rPr>
                                    <w:t>OTTICHE ATIFICIALI</w:t>
                                  </w:r>
                                </w:p>
                              </w:tc>
                              <w:tc>
                                <w:tcPr>
                                  <w:tcW w:w="4820" w:type="dxa"/>
                                  <w:tcBorders>
                                    <w:top w:val="outset" w:sz="6" w:space="0" w:color="000000"/>
                                    <w:left w:val="outset" w:sz="6" w:space="0" w:color="000000"/>
                                    <w:bottom w:val="outset" w:sz="6" w:space="0" w:color="000000"/>
                                    <w:right w:val="outset" w:sz="6" w:space="0" w:color="000000"/>
                                  </w:tcBorders>
                                  <w:shd w:val="clear" w:color="auto" w:fill="F2DBDB"/>
                                  <w:vAlign w:val="center"/>
                                </w:tcPr>
                                <w:p w:rsidR="00D26B5F" w:rsidRDefault="00D26B5F">
                                  <w:pPr>
                                    <w:pStyle w:val="Paragrafoelenco"/>
                                    <w:numPr>
                                      <w:ilvl w:val="0"/>
                                      <w:numId w:val="11"/>
                                    </w:numPr>
                                    <w:rPr>
                                      <w:rFonts w:ascii="Arial" w:hAnsi="Arial" w:cs="Arial"/>
                                      <w:sz w:val="18"/>
                                      <w:szCs w:val="18"/>
                                    </w:rPr>
                                  </w:pPr>
                                  <w:r>
                                    <w:rPr>
                                      <w:rFonts w:ascii="Arial" w:hAnsi="Arial" w:cs="Arial"/>
                                      <w:sz w:val="18"/>
                                      <w:szCs w:val="18"/>
                                    </w:rPr>
                                    <w:t>DIAGNOSTICHE – TAC –RMN –RADIOLOGIA</w:t>
                                  </w:r>
                                </w:p>
                              </w:tc>
                            </w:tr>
                            <w:tr w:rsidR="00D26B5F">
                              <w:trPr>
                                <w:trHeight w:val="254"/>
                                <w:jc w:val="center"/>
                              </w:trPr>
                              <w:tc>
                                <w:tcPr>
                                  <w:tcW w:w="3604" w:type="dxa"/>
                                  <w:tcBorders>
                                    <w:top w:val="outset" w:sz="6" w:space="0" w:color="000000"/>
                                    <w:left w:val="outset" w:sz="6" w:space="0" w:color="000000"/>
                                    <w:bottom w:val="outset" w:sz="6" w:space="0" w:color="000000"/>
                                    <w:right w:val="outset" w:sz="6" w:space="0" w:color="000000"/>
                                  </w:tcBorders>
                                  <w:shd w:val="clear" w:color="auto" w:fill="DDD9C3"/>
                                  <w:vAlign w:val="center"/>
                                </w:tcPr>
                                <w:p w:rsidR="00D26B5F" w:rsidRDefault="00D26B5F">
                                  <w:pPr>
                                    <w:pStyle w:val="Contenutocornice"/>
                                    <w:widowControl w:val="0"/>
                                    <w:numPr>
                                      <w:ilvl w:val="0"/>
                                      <w:numId w:val="11"/>
                                    </w:numPr>
                                    <w:suppressAutoHyphens w:val="0"/>
                                  </w:pPr>
                                  <w:r>
                                    <w:rPr>
                                      <w:rFonts w:ascii="Arial" w:hAnsi="Arial" w:cs="Arial"/>
                                      <w:sz w:val="18"/>
                                      <w:szCs w:val="18"/>
                                    </w:rPr>
                                    <w:t>RISCHIO AGGRESSIONE</w:t>
                                  </w:r>
                                </w:p>
                              </w:tc>
                              <w:tc>
                                <w:tcPr>
                                  <w:tcW w:w="4820" w:type="dxa"/>
                                  <w:tcBorders>
                                    <w:top w:val="outset" w:sz="6" w:space="0" w:color="000000"/>
                                    <w:left w:val="outset" w:sz="6" w:space="0" w:color="000000"/>
                                    <w:bottom w:val="outset" w:sz="6" w:space="0" w:color="000000"/>
                                    <w:right w:val="outset" w:sz="6" w:space="0" w:color="000000"/>
                                  </w:tcBorders>
                                  <w:shd w:val="clear" w:color="auto" w:fill="DDD9C3"/>
                                  <w:vAlign w:val="center"/>
                                </w:tcPr>
                                <w:p w:rsidR="00D26B5F" w:rsidRDefault="00D26B5F">
                                  <w:pPr>
                                    <w:pStyle w:val="Paragrafoelenco"/>
                                    <w:numPr>
                                      <w:ilvl w:val="0"/>
                                      <w:numId w:val="11"/>
                                    </w:numPr>
                                    <w:rPr>
                                      <w:rFonts w:ascii="Arial" w:hAnsi="Arial" w:cs="Arial"/>
                                      <w:sz w:val="18"/>
                                      <w:szCs w:val="18"/>
                                    </w:rPr>
                                  </w:pPr>
                                  <w:r>
                                    <w:rPr>
                                      <w:rFonts w:ascii="Arial" w:hAnsi="Arial" w:cs="Arial"/>
                                      <w:sz w:val="18"/>
                                      <w:szCs w:val="18"/>
                                    </w:rPr>
                                    <w:t>PSICHIATRIA/SERT/CSM/CONSULTORIO FAMILIARE/PRONTO SOCCORSO/ URP</w:t>
                                  </w:r>
                                </w:p>
                              </w:tc>
                            </w:tr>
                            <w:tr w:rsidR="00D26B5F">
                              <w:trPr>
                                <w:trHeight w:val="254"/>
                                <w:jc w:val="center"/>
                              </w:trPr>
                              <w:tc>
                                <w:tcPr>
                                  <w:tcW w:w="3604" w:type="dxa"/>
                                  <w:tcBorders>
                                    <w:left w:val="outset" w:sz="6" w:space="0" w:color="000000"/>
                                    <w:bottom w:val="outset" w:sz="6" w:space="0" w:color="000000"/>
                                    <w:right w:val="outset" w:sz="6" w:space="0" w:color="000000"/>
                                  </w:tcBorders>
                                  <w:shd w:val="clear" w:color="auto" w:fill="FFB66C"/>
                                  <w:vAlign w:val="center"/>
                                </w:tcPr>
                                <w:p w:rsidR="00D26B5F" w:rsidRDefault="00D26B5F">
                                  <w:pPr>
                                    <w:pStyle w:val="Contenutocornice"/>
                                    <w:widowControl w:val="0"/>
                                    <w:numPr>
                                      <w:ilvl w:val="0"/>
                                      <w:numId w:val="11"/>
                                    </w:numPr>
                                    <w:suppressAutoHyphens w:val="0"/>
                                    <w:rPr>
                                      <w:rFonts w:ascii="Arial" w:hAnsi="Arial" w:cs="Arial"/>
                                      <w:sz w:val="18"/>
                                      <w:szCs w:val="18"/>
                                    </w:rPr>
                                  </w:pPr>
                                  <w:r>
                                    <w:rPr>
                                      <w:rFonts w:ascii="Arial" w:hAnsi="Arial" w:cs="Arial"/>
                                      <w:sz w:val="18"/>
                                      <w:szCs w:val="18"/>
                                    </w:rPr>
                                    <w:t xml:space="preserve">RISCHIO CANCEROGENI </w:t>
                                  </w:r>
                                </w:p>
                                <w:p w:rsidR="00D26B5F" w:rsidRDefault="00D26B5F">
                                  <w:pPr>
                                    <w:pStyle w:val="Contenutocornice"/>
                                    <w:widowControl w:val="0"/>
                                    <w:suppressAutoHyphens w:val="0"/>
                                    <w:ind w:left="778"/>
                                    <w:rPr>
                                      <w:rFonts w:ascii="Arial" w:hAnsi="Arial" w:cs="Arial"/>
                                      <w:sz w:val="18"/>
                                      <w:szCs w:val="18"/>
                                    </w:rPr>
                                  </w:pPr>
                                  <w:r>
                                    <w:rPr>
                                      <w:rFonts w:ascii="Arial" w:hAnsi="Arial" w:cs="Arial"/>
                                      <w:sz w:val="18"/>
                                      <w:szCs w:val="18"/>
                                    </w:rPr>
                                    <w:t>(ANTIBLASTICI)</w:t>
                                  </w:r>
                                </w:p>
                              </w:tc>
                              <w:tc>
                                <w:tcPr>
                                  <w:tcW w:w="4820" w:type="dxa"/>
                                  <w:tcBorders>
                                    <w:left w:val="outset" w:sz="6" w:space="0" w:color="000000"/>
                                    <w:bottom w:val="outset" w:sz="6" w:space="0" w:color="000000"/>
                                    <w:right w:val="outset" w:sz="6" w:space="0" w:color="000000"/>
                                  </w:tcBorders>
                                  <w:shd w:val="clear" w:color="auto" w:fill="FFB66C"/>
                                  <w:vAlign w:val="center"/>
                                </w:tcPr>
                                <w:p w:rsidR="00D26B5F" w:rsidRDefault="00D26B5F">
                                  <w:pPr>
                                    <w:pStyle w:val="Paragrafoelenco"/>
                                    <w:numPr>
                                      <w:ilvl w:val="0"/>
                                      <w:numId w:val="11"/>
                                    </w:numPr>
                                    <w:rPr>
                                      <w:rFonts w:ascii="Arial" w:hAnsi="Arial" w:cs="Arial"/>
                                      <w:sz w:val="18"/>
                                      <w:szCs w:val="18"/>
                                    </w:rPr>
                                  </w:pPr>
                                  <w:r>
                                    <w:rPr>
                                      <w:rFonts w:ascii="Arial" w:hAnsi="Arial" w:cs="Arial"/>
                                      <w:sz w:val="18"/>
                                      <w:szCs w:val="18"/>
                                    </w:rPr>
                                    <w:t>ANATOMIA PATOLOGICA – BLOCCO OPERATORIO</w:t>
                                  </w:r>
                                </w:p>
                              </w:tc>
                            </w:tr>
                            <w:tr w:rsidR="00D26B5F">
                              <w:trPr>
                                <w:trHeight w:val="65"/>
                                <w:jc w:val="center"/>
                              </w:trPr>
                              <w:tc>
                                <w:tcPr>
                                  <w:tcW w:w="3604" w:type="dxa"/>
                                  <w:tcBorders>
                                    <w:top w:val="outset" w:sz="6" w:space="0" w:color="000000"/>
                                    <w:left w:val="outset" w:sz="6" w:space="0" w:color="000000"/>
                                    <w:bottom w:val="outset" w:sz="6" w:space="0" w:color="000000"/>
                                    <w:right w:val="outset" w:sz="6" w:space="0" w:color="000000"/>
                                  </w:tcBorders>
                                  <w:shd w:val="clear" w:color="auto" w:fill="F2F2F2"/>
                                  <w:vAlign w:val="center"/>
                                </w:tcPr>
                                <w:p w:rsidR="00D26B5F" w:rsidRDefault="00D26B5F">
                                  <w:pPr>
                                    <w:pStyle w:val="Contenutocornice"/>
                                    <w:widowControl w:val="0"/>
                                    <w:numPr>
                                      <w:ilvl w:val="0"/>
                                      <w:numId w:val="11"/>
                                    </w:numPr>
                                    <w:suppressAutoHyphens w:val="0"/>
                                    <w:rPr>
                                      <w:rFonts w:ascii="Arial" w:hAnsi="Arial" w:cs="Arial"/>
                                      <w:sz w:val="18"/>
                                      <w:szCs w:val="18"/>
                                    </w:rPr>
                                  </w:pPr>
                                  <w:r>
                                    <w:rPr>
                                      <w:rFonts w:ascii="Arial" w:hAnsi="Arial" w:cs="Arial"/>
                                      <w:sz w:val="18"/>
                                      <w:szCs w:val="18"/>
                                    </w:rPr>
                                    <w:t>RISCHIO ELETTRICO</w:t>
                                  </w:r>
                                </w:p>
                              </w:tc>
                              <w:tc>
                                <w:tcPr>
                                  <w:tcW w:w="4820" w:type="dxa"/>
                                  <w:tcBorders>
                                    <w:top w:val="outset" w:sz="6" w:space="0" w:color="000000"/>
                                    <w:left w:val="outset" w:sz="6" w:space="0" w:color="000000"/>
                                    <w:bottom w:val="outset" w:sz="6" w:space="0" w:color="000000"/>
                                    <w:right w:val="outset" w:sz="6" w:space="0" w:color="000000"/>
                                  </w:tcBorders>
                                  <w:shd w:val="clear" w:color="auto" w:fill="F2F2F2"/>
                                  <w:vAlign w:val="center"/>
                                </w:tcPr>
                                <w:p w:rsidR="00D26B5F" w:rsidRDefault="00D26B5F">
                                  <w:pPr>
                                    <w:pStyle w:val="Paragrafoelenco"/>
                                    <w:numPr>
                                      <w:ilvl w:val="0"/>
                                      <w:numId w:val="11"/>
                                    </w:numPr>
                                    <w:rPr>
                                      <w:rFonts w:ascii="Arial" w:hAnsi="Arial" w:cs="Arial"/>
                                      <w:sz w:val="18"/>
                                      <w:szCs w:val="18"/>
                                    </w:rPr>
                                  </w:pPr>
                                  <w:r>
                                    <w:rPr>
                                      <w:rFonts w:ascii="Arial" w:hAnsi="Arial" w:cs="Arial"/>
                                      <w:sz w:val="18"/>
                                      <w:szCs w:val="18"/>
                                    </w:rPr>
                                    <w:t>TUTTI I REPARTI</w:t>
                                  </w:r>
                                </w:p>
                              </w:tc>
                            </w:tr>
                          </w:tbl>
                          <w:p w:rsidR="00D26B5F" w:rsidRDefault="00D26B5F">
                            <w:pPr>
                              <w:pStyle w:val="Contenutocornice"/>
                              <w:rPr>
                                <w:color w:val="000000"/>
                              </w:rPr>
                            </w:pPr>
                          </w:p>
                        </w:txbxContent>
                      </wps:txbx>
                      <wps:bodyPr lIns="0" tIns="0" rIns="0" bIns="0" anchor="t">
                        <a:noAutofit/>
                      </wps:bodyPr>
                    </wps:wsp>
                  </a:graphicData>
                </a:graphic>
              </wp:anchor>
            </w:drawing>
          </mc:Choice>
          <mc:Fallback>
            <w:pict>
              <v:rect w14:anchorId="132E96FE" id="Cornice1" o:spid="_x0000_s1026" style="position:absolute;left:0;text-align:left;margin-left:39.7pt;margin-top:7.2pt;width:412pt;height:237.9pt;z-index:4;visibility:visible;mso-wrap-style:square;mso-wrap-distance-left:6.85pt;mso-wrap-distance-top:0;mso-wrap-distance-right:7.55pt;mso-wrap-distance-bottom:.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" o:allowincell="f" filled="f" stroked="f" strokeweight="0">
                <v:textbox inset="0,0,0,0">
                  <w:txbxContent>
                    <w:tbl>
                      <w:tblPr>
                        <w:tblW w:w="8425" w:type="dxa"/>
                        <w:jc w:val="center"/>
                        <w:tblLayout w:type="fixed"/>
                        <w:tblCellMar>
                          <w:top w:w="60" w:type="dxa"/>
                          <w:left w:w="60" w:type="dxa"/>
                          <w:bottom w:w="60" w:type="dxa"/>
                          <w:right w:w="60" w:type="dxa"/>
                        </w:tblCellMar>
                        <w:tblLook w:val="0000" w:firstRow="0" w:lastRow="0" w:firstColumn="0" w:lastColumn="0" w:noHBand="0" w:noVBand="0"/>
                      </w:tblPr>
                      <w:tblGrid>
                        <w:gridCol w:w="3604"/>
                        <w:gridCol w:w="4821"/>
                      </w:tblGrid>
                      <w:tr w:rsidR="00D26B5F">
                        <w:trPr>
                          <w:trHeight w:val="193"/>
                          <w:jc w:val="center"/>
                        </w:trPr>
                        <w:tc>
                          <w:tcPr>
                            <w:tcW w:w="3604" w:type="dxa"/>
                            <w:tcBorders>
                              <w:top w:val="outset" w:sz="6" w:space="0" w:color="000000"/>
                              <w:left w:val="outset" w:sz="6" w:space="0" w:color="000000"/>
                              <w:bottom w:val="outset" w:sz="6" w:space="0" w:color="000000"/>
                              <w:right w:val="outset" w:sz="6" w:space="0" w:color="000000"/>
                            </w:tcBorders>
                            <w:shd w:val="clear" w:color="auto" w:fill="B6DDE8"/>
                            <w:vAlign w:val="center"/>
                          </w:tcPr>
                          <w:p w:rsidR="00D26B5F" w:rsidRDefault="00D26B5F">
                            <w:pPr>
                              <w:pStyle w:val="Contenutocornice"/>
                              <w:widowControl w:val="0"/>
                              <w:ind w:left="418"/>
                              <w:jc w:val="center"/>
                              <w:rPr>
                                <w:rFonts w:ascii="Arial" w:hAnsi="Arial" w:cs="Arial"/>
                                <w:b/>
                                <w:sz w:val="18"/>
                                <w:szCs w:val="18"/>
                              </w:rPr>
                            </w:pPr>
                            <w:r>
                              <w:rPr>
                                <w:rFonts w:ascii="Arial" w:hAnsi="Arial" w:cs="Arial"/>
                                <w:b/>
                                <w:sz w:val="18"/>
                                <w:szCs w:val="18"/>
                              </w:rPr>
                              <w:t>RISCHI</w:t>
                            </w:r>
                          </w:p>
                        </w:tc>
                        <w:tc>
                          <w:tcPr>
                            <w:tcW w:w="4820" w:type="dxa"/>
                            <w:tcBorders>
                              <w:top w:val="outset" w:sz="6" w:space="0" w:color="000000"/>
                              <w:left w:val="outset" w:sz="6" w:space="0" w:color="000000"/>
                              <w:bottom w:val="outset" w:sz="6" w:space="0" w:color="000000"/>
                              <w:right w:val="outset" w:sz="6" w:space="0" w:color="000000"/>
                            </w:tcBorders>
                            <w:shd w:val="clear" w:color="auto" w:fill="B6DDE8"/>
                            <w:vAlign w:val="center"/>
                          </w:tcPr>
                          <w:p w:rsidR="00D26B5F" w:rsidRDefault="00D26B5F">
                            <w:pPr>
                              <w:pStyle w:val="Contenutocornice"/>
                              <w:widowControl w:val="0"/>
                              <w:ind w:left="418"/>
                              <w:jc w:val="center"/>
                              <w:rPr>
                                <w:rFonts w:ascii="Arial" w:hAnsi="Arial" w:cs="Arial"/>
                                <w:b/>
                                <w:sz w:val="18"/>
                                <w:szCs w:val="18"/>
                              </w:rPr>
                            </w:pPr>
                            <w:r>
                              <w:rPr>
                                <w:rFonts w:ascii="Arial" w:hAnsi="Arial" w:cs="Arial"/>
                                <w:b/>
                                <w:sz w:val="18"/>
                                <w:szCs w:val="18"/>
                              </w:rPr>
                              <w:t>AREE SPECIFICHE</w:t>
                            </w:r>
                          </w:p>
                        </w:tc>
                      </w:tr>
                      <w:tr w:rsidR="00D26B5F">
                        <w:trPr>
                          <w:trHeight w:val="52"/>
                          <w:jc w:val="center"/>
                        </w:trPr>
                        <w:tc>
                          <w:tcPr>
                            <w:tcW w:w="3604" w:type="dxa"/>
                            <w:tcBorders>
                              <w:top w:val="outset" w:sz="6" w:space="0" w:color="000000"/>
                              <w:left w:val="outset" w:sz="6" w:space="0" w:color="000000"/>
                              <w:bottom w:val="outset" w:sz="6" w:space="0" w:color="000000"/>
                              <w:right w:val="outset" w:sz="6" w:space="0" w:color="000000"/>
                            </w:tcBorders>
                            <w:shd w:val="clear" w:color="auto" w:fill="FDE9D9"/>
                            <w:vAlign w:val="center"/>
                          </w:tcPr>
                          <w:p w:rsidR="00D26B5F" w:rsidRDefault="00D26B5F">
                            <w:pPr>
                              <w:pStyle w:val="Contenutocornice"/>
                              <w:widowControl w:val="0"/>
                              <w:numPr>
                                <w:ilvl w:val="0"/>
                                <w:numId w:val="11"/>
                              </w:numPr>
                              <w:suppressAutoHyphens w:val="0"/>
                              <w:rPr>
                                <w:rFonts w:ascii="Arial" w:hAnsi="Arial" w:cs="Arial"/>
                                <w:sz w:val="18"/>
                                <w:szCs w:val="18"/>
                              </w:rPr>
                            </w:pPr>
                            <w:r>
                              <w:rPr>
                                <w:rFonts w:ascii="Arial" w:hAnsi="Arial" w:cs="Arial"/>
                                <w:sz w:val="18"/>
                                <w:szCs w:val="18"/>
                              </w:rPr>
                              <w:t>RISCHIO INCENDIO</w:t>
                            </w:r>
                          </w:p>
                        </w:tc>
                        <w:tc>
                          <w:tcPr>
                            <w:tcW w:w="4820" w:type="dxa"/>
                            <w:tcBorders>
                              <w:top w:val="outset" w:sz="6" w:space="0" w:color="000000"/>
                              <w:left w:val="outset" w:sz="6" w:space="0" w:color="000000"/>
                              <w:bottom w:val="outset" w:sz="6" w:space="0" w:color="000000"/>
                              <w:right w:val="outset" w:sz="6" w:space="0" w:color="000000"/>
                            </w:tcBorders>
                            <w:shd w:val="clear" w:color="auto" w:fill="FDE9D9"/>
                            <w:vAlign w:val="center"/>
                          </w:tcPr>
                          <w:p w:rsidR="00D26B5F" w:rsidRDefault="00D26B5F">
                            <w:pPr>
                              <w:pStyle w:val="Paragrafoelenco"/>
                              <w:numPr>
                                <w:ilvl w:val="0"/>
                                <w:numId w:val="11"/>
                              </w:numPr>
                              <w:rPr>
                                <w:rFonts w:ascii="Arial" w:hAnsi="Arial" w:cs="Arial"/>
                                <w:sz w:val="18"/>
                                <w:szCs w:val="18"/>
                              </w:rPr>
                            </w:pPr>
                            <w:r>
                              <w:rPr>
                                <w:rFonts w:ascii="Arial" w:hAnsi="Arial" w:cs="Arial"/>
                                <w:sz w:val="18"/>
                                <w:szCs w:val="18"/>
                              </w:rPr>
                              <w:t>TUTTE LE STRUTTURE</w:t>
                            </w:r>
                          </w:p>
                        </w:tc>
                      </w:tr>
                      <w:tr w:rsidR="00D26B5F">
                        <w:trPr>
                          <w:trHeight w:val="806"/>
                          <w:jc w:val="center"/>
                        </w:trPr>
                        <w:tc>
                          <w:tcPr>
                            <w:tcW w:w="3604" w:type="dxa"/>
                            <w:tcBorders>
                              <w:top w:val="outset" w:sz="6" w:space="0" w:color="000000"/>
                              <w:left w:val="outset" w:sz="6" w:space="0" w:color="000000"/>
                              <w:bottom w:val="outset" w:sz="6" w:space="0" w:color="000000"/>
                              <w:right w:val="outset" w:sz="6" w:space="0" w:color="000000"/>
                            </w:tcBorders>
                            <w:shd w:val="clear" w:color="auto" w:fill="E5DFEC"/>
                            <w:vAlign w:val="center"/>
                          </w:tcPr>
                          <w:p w:rsidR="00D26B5F" w:rsidRDefault="00D26B5F">
                            <w:pPr>
                              <w:pStyle w:val="Contenutocornice"/>
                              <w:widowControl w:val="0"/>
                              <w:numPr>
                                <w:ilvl w:val="0"/>
                                <w:numId w:val="11"/>
                              </w:numPr>
                              <w:suppressAutoHyphens w:val="0"/>
                            </w:pPr>
                            <w:r>
                              <w:rPr>
                                <w:rFonts w:ascii="Arial" w:hAnsi="Arial" w:cs="Arial"/>
                                <w:sz w:val="18"/>
                                <w:szCs w:val="18"/>
                              </w:rPr>
                              <w:t>RISCHIO ESPLOSIONE</w:t>
                            </w:r>
                          </w:p>
                        </w:tc>
                        <w:tc>
                          <w:tcPr>
                            <w:tcW w:w="4820" w:type="dxa"/>
                            <w:tcBorders>
                              <w:top w:val="outset" w:sz="6" w:space="0" w:color="000000"/>
                              <w:left w:val="outset" w:sz="6" w:space="0" w:color="000000"/>
                              <w:bottom w:val="outset" w:sz="6" w:space="0" w:color="000000"/>
                              <w:right w:val="outset" w:sz="6" w:space="0" w:color="000000"/>
                            </w:tcBorders>
                            <w:shd w:val="clear" w:color="auto" w:fill="E5DFEC"/>
                            <w:vAlign w:val="center"/>
                          </w:tcPr>
                          <w:p w:rsidR="00D26B5F" w:rsidRDefault="00D26B5F">
                            <w:pPr>
                              <w:pStyle w:val="Paragrafoelenco"/>
                              <w:numPr>
                                <w:ilvl w:val="0"/>
                                <w:numId w:val="11"/>
                              </w:numPr>
                              <w:rPr>
                                <w:rFonts w:ascii="Arial" w:hAnsi="Arial" w:cs="Arial"/>
                                <w:sz w:val="18"/>
                                <w:szCs w:val="18"/>
                              </w:rPr>
                            </w:pPr>
                            <w:r>
                              <w:rPr>
                                <w:rFonts w:ascii="Arial" w:hAnsi="Arial" w:cs="Arial"/>
                                <w:sz w:val="18"/>
                                <w:szCs w:val="18"/>
                              </w:rPr>
                              <w:t>CENTRALE DECOMPRESSIONE GAS METANO – CENTRALI TERMICHE</w:t>
                            </w:r>
                          </w:p>
                          <w:p w:rsidR="00D26B5F" w:rsidRDefault="00D26B5F">
                            <w:pPr>
                              <w:pStyle w:val="Paragrafoelenco"/>
                              <w:numPr>
                                <w:ilvl w:val="0"/>
                                <w:numId w:val="11"/>
                              </w:numPr>
                              <w:rPr>
                                <w:rFonts w:ascii="Arial" w:hAnsi="Arial" w:cs="Arial"/>
                                <w:sz w:val="18"/>
                                <w:szCs w:val="18"/>
                              </w:rPr>
                            </w:pPr>
                            <w:r>
                              <w:rPr>
                                <w:rFonts w:ascii="Arial" w:hAnsi="Arial" w:cs="Arial"/>
                                <w:sz w:val="18"/>
                                <w:szCs w:val="18"/>
                              </w:rPr>
                              <w:t>RAMPE GAS MEDICINALI</w:t>
                            </w:r>
                          </w:p>
                          <w:p w:rsidR="00D26B5F" w:rsidRDefault="00D26B5F">
                            <w:pPr>
                              <w:pStyle w:val="Paragrafoelenco"/>
                              <w:numPr>
                                <w:ilvl w:val="0"/>
                                <w:numId w:val="11"/>
                              </w:numPr>
                              <w:rPr>
                                <w:rFonts w:ascii="Arial" w:hAnsi="Arial" w:cs="Arial"/>
                                <w:sz w:val="18"/>
                                <w:szCs w:val="18"/>
                              </w:rPr>
                            </w:pPr>
                            <w:r>
                              <w:rPr>
                                <w:rFonts w:ascii="Arial" w:hAnsi="Arial" w:cs="Arial"/>
                                <w:sz w:val="18"/>
                                <w:szCs w:val="18"/>
                              </w:rPr>
                              <w:t>COGENERAZIONE</w:t>
                            </w:r>
                          </w:p>
                        </w:tc>
                      </w:tr>
                      <w:tr w:rsidR="00D26B5F">
                        <w:trPr>
                          <w:trHeight w:val="600"/>
                          <w:jc w:val="center"/>
                        </w:trPr>
                        <w:tc>
                          <w:tcPr>
                            <w:tcW w:w="3604" w:type="dxa"/>
                            <w:tcBorders>
                              <w:top w:val="outset" w:sz="6" w:space="0" w:color="000000"/>
                              <w:left w:val="outset" w:sz="6" w:space="0" w:color="000000"/>
                              <w:bottom w:val="outset" w:sz="6" w:space="0" w:color="000000"/>
                              <w:right w:val="outset" w:sz="6" w:space="0" w:color="000000"/>
                            </w:tcBorders>
                            <w:shd w:val="clear" w:color="auto" w:fill="EAF1DD"/>
                            <w:vAlign w:val="center"/>
                          </w:tcPr>
                          <w:p w:rsidR="00D26B5F" w:rsidRDefault="00D26B5F">
                            <w:pPr>
                              <w:pStyle w:val="Contenutocornice"/>
                              <w:widowControl w:val="0"/>
                              <w:numPr>
                                <w:ilvl w:val="0"/>
                                <w:numId w:val="11"/>
                              </w:numPr>
                              <w:suppressAutoHyphens w:val="0"/>
                            </w:pPr>
                            <w:r>
                              <w:rPr>
                                <w:rFonts w:ascii="Arial" w:hAnsi="Arial" w:cs="Arial"/>
                                <w:sz w:val="18"/>
                                <w:szCs w:val="18"/>
                              </w:rPr>
                              <w:t>RISCHIO BIOLOGICO E CHIMICO</w:t>
                            </w:r>
                          </w:p>
                        </w:tc>
                        <w:tc>
                          <w:tcPr>
                            <w:tcW w:w="4820" w:type="dxa"/>
                            <w:tcBorders>
                              <w:top w:val="outset" w:sz="6" w:space="0" w:color="000000"/>
                              <w:left w:val="outset" w:sz="6" w:space="0" w:color="000000"/>
                              <w:bottom w:val="outset" w:sz="6" w:space="0" w:color="000000"/>
                              <w:right w:val="outset" w:sz="6" w:space="0" w:color="000000"/>
                            </w:tcBorders>
                            <w:shd w:val="clear" w:color="auto" w:fill="EAF1DD"/>
                            <w:vAlign w:val="center"/>
                          </w:tcPr>
                          <w:p w:rsidR="00D26B5F" w:rsidRDefault="00D26B5F">
                            <w:pPr>
                              <w:pStyle w:val="Paragrafoelenco"/>
                              <w:numPr>
                                <w:ilvl w:val="0"/>
                                <w:numId w:val="11"/>
                              </w:numPr>
                              <w:rPr>
                                <w:rFonts w:ascii="Arial" w:hAnsi="Arial" w:cs="Arial"/>
                                <w:sz w:val="18"/>
                                <w:szCs w:val="18"/>
                              </w:rPr>
                            </w:pPr>
                            <w:r>
                              <w:rPr>
                                <w:rFonts w:ascii="Arial" w:hAnsi="Arial" w:cs="Arial"/>
                                <w:sz w:val="18"/>
                                <w:szCs w:val="18"/>
                              </w:rPr>
                              <w:t>TUTTI I REPARTI</w:t>
                            </w:r>
                          </w:p>
                          <w:p w:rsidR="00D26B5F" w:rsidRDefault="00D26B5F">
                            <w:pPr>
                              <w:pStyle w:val="Paragrafoelenco"/>
                              <w:numPr>
                                <w:ilvl w:val="0"/>
                                <w:numId w:val="11"/>
                              </w:numPr>
                              <w:rPr>
                                <w:rFonts w:ascii="Arial" w:hAnsi="Arial" w:cs="Arial"/>
                                <w:sz w:val="18"/>
                                <w:szCs w:val="18"/>
                              </w:rPr>
                            </w:pPr>
                            <w:r>
                              <w:rPr>
                                <w:rFonts w:ascii="Arial" w:hAnsi="Arial" w:cs="Arial"/>
                                <w:sz w:val="18"/>
                                <w:szCs w:val="18"/>
                              </w:rPr>
                              <w:t>IMPIANTI TECNOLOGICI A SERVIZIO DEI REPARTI</w:t>
                            </w:r>
                          </w:p>
                        </w:tc>
                      </w:tr>
                      <w:tr w:rsidR="00D26B5F">
                        <w:trPr>
                          <w:trHeight w:val="174"/>
                          <w:jc w:val="center"/>
                        </w:trPr>
                        <w:tc>
                          <w:tcPr>
                            <w:tcW w:w="3604" w:type="dxa"/>
                            <w:tcBorders>
                              <w:top w:val="outset" w:sz="6" w:space="0" w:color="000000"/>
                              <w:left w:val="outset" w:sz="6" w:space="0" w:color="000000"/>
                              <w:bottom w:val="outset" w:sz="6" w:space="0" w:color="000000"/>
                              <w:right w:val="outset" w:sz="6" w:space="0" w:color="000000"/>
                            </w:tcBorders>
                            <w:shd w:val="clear" w:color="auto" w:fill="F2DBDB"/>
                            <w:vAlign w:val="center"/>
                          </w:tcPr>
                          <w:p w:rsidR="00D26B5F" w:rsidRDefault="00D26B5F">
                            <w:pPr>
                              <w:pStyle w:val="Contenutocornice"/>
                              <w:widowControl w:val="0"/>
                              <w:numPr>
                                <w:ilvl w:val="0"/>
                                <w:numId w:val="11"/>
                              </w:numPr>
                              <w:suppressAutoHyphens w:val="0"/>
                            </w:pPr>
                            <w:r>
                              <w:rPr>
                                <w:rFonts w:ascii="Arial" w:hAnsi="Arial" w:cs="Arial"/>
                                <w:sz w:val="18"/>
                                <w:szCs w:val="18"/>
                              </w:rPr>
                              <w:t xml:space="preserve">RISCHIO RADIAZIONI IONIZZANTI E NON IONIZZANTI – </w:t>
                            </w:r>
                          </w:p>
                          <w:p w:rsidR="00D26B5F" w:rsidRDefault="00D26B5F">
                            <w:pPr>
                              <w:pStyle w:val="Contenutocornice"/>
                              <w:widowControl w:val="0"/>
                              <w:suppressAutoHyphens w:val="0"/>
                              <w:ind w:left="778"/>
                            </w:pPr>
                            <w:r>
                              <w:rPr>
                                <w:rFonts w:ascii="Arial" w:hAnsi="Arial" w:cs="Arial"/>
                                <w:sz w:val="18"/>
                                <w:szCs w:val="18"/>
                              </w:rPr>
                              <w:t>OTTICHE ATIFICIALI</w:t>
                            </w:r>
                          </w:p>
                        </w:tc>
                        <w:tc>
                          <w:tcPr>
                            <w:tcW w:w="4820" w:type="dxa"/>
                            <w:tcBorders>
                              <w:top w:val="outset" w:sz="6" w:space="0" w:color="000000"/>
                              <w:left w:val="outset" w:sz="6" w:space="0" w:color="000000"/>
                              <w:bottom w:val="outset" w:sz="6" w:space="0" w:color="000000"/>
                              <w:right w:val="outset" w:sz="6" w:space="0" w:color="000000"/>
                            </w:tcBorders>
                            <w:shd w:val="clear" w:color="auto" w:fill="F2DBDB"/>
                            <w:vAlign w:val="center"/>
                          </w:tcPr>
                          <w:p w:rsidR="00D26B5F" w:rsidRDefault="00D26B5F">
                            <w:pPr>
                              <w:pStyle w:val="Paragrafoelenco"/>
                              <w:numPr>
                                <w:ilvl w:val="0"/>
                                <w:numId w:val="11"/>
                              </w:numPr>
                              <w:rPr>
                                <w:rFonts w:ascii="Arial" w:hAnsi="Arial" w:cs="Arial"/>
                                <w:sz w:val="18"/>
                                <w:szCs w:val="18"/>
                              </w:rPr>
                            </w:pPr>
                            <w:r>
                              <w:rPr>
                                <w:rFonts w:ascii="Arial" w:hAnsi="Arial" w:cs="Arial"/>
                                <w:sz w:val="18"/>
                                <w:szCs w:val="18"/>
                              </w:rPr>
                              <w:t>DIAGNOSTICHE – TAC –RMN –RADIOLOGIA</w:t>
                            </w:r>
                          </w:p>
                        </w:tc>
                      </w:tr>
                      <w:tr w:rsidR="00D26B5F">
                        <w:trPr>
                          <w:trHeight w:val="254"/>
                          <w:jc w:val="center"/>
                        </w:trPr>
                        <w:tc>
                          <w:tcPr>
                            <w:tcW w:w="3604" w:type="dxa"/>
                            <w:tcBorders>
                              <w:top w:val="outset" w:sz="6" w:space="0" w:color="000000"/>
                              <w:left w:val="outset" w:sz="6" w:space="0" w:color="000000"/>
                              <w:bottom w:val="outset" w:sz="6" w:space="0" w:color="000000"/>
                              <w:right w:val="outset" w:sz="6" w:space="0" w:color="000000"/>
                            </w:tcBorders>
                            <w:shd w:val="clear" w:color="auto" w:fill="DDD9C3"/>
                            <w:vAlign w:val="center"/>
                          </w:tcPr>
                          <w:p w:rsidR="00D26B5F" w:rsidRDefault="00D26B5F">
                            <w:pPr>
                              <w:pStyle w:val="Contenutocornice"/>
                              <w:widowControl w:val="0"/>
                              <w:numPr>
                                <w:ilvl w:val="0"/>
                                <w:numId w:val="11"/>
                              </w:numPr>
                              <w:suppressAutoHyphens w:val="0"/>
                            </w:pPr>
                            <w:r>
                              <w:rPr>
                                <w:rFonts w:ascii="Arial" w:hAnsi="Arial" w:cs="Arial"/>
                                <w:sz w:val="18"/>
                                <w:szCs w:val="18"/>
                              </w:rPr>
                              <w:t>RISCHIO AGGRESSIONE</w:t>
                            </w:r>
                          </w:p>
                        </w:tc>
                        <w:tc>
                          <w:tcPr>
                            <w:tcW w:w="4820" w:type="dxa"/>
                            <w:tcBorders>
                              <w:top w:val="outset" w:sz="6" w:space="0" w:color="000000"/>
                              <w:left w:val="outset" w:sz="6" w:space="0" w:color="000000"/>
                              <w:bottom w:val="outset" w:sz="6" w:space="0" w:color="000000"/>
                              <w:right w:val="outset" w:sz="6" w:space="0" w:color="000000"/>
                            </w:tcBorders>
                            <w:shd w:val="clear" w:color="auto" w:fill="DDD9C3"/>
                            <w:vAlign w:val="center"/>
                          </w:tcPr>
                          <w:p w:rsidR="00D26B5F" w:rsidRDefault="00D26B5F">
                            <w:pPr>
                              <w:pStyle w:val="Paragrafoelenco"/>
                              <w:numPr>
                                <w:ilvl w:val="0"/>
                                <w:numId w:val="11"/>
                              </w:numPr>
                              <w:rPr>
                                <w:rFonts w:ascii="Arial" w:hAnsi="Arial" w:cs="Arial"/>
                                <w:sz w:val="18"/>
                                <w:szCs w:val="18"/>
                              </w:rPr>
                            </w:pPr>
                            <w:r>
                              <w:rPr>
                                <w:rFonts w:ascii="Arial" w:hAnsi="Arial" w:cs="Arial"/>
                                <w:sz w:val="18"/>
                                <w:szCs w:val="18"/>
                              </w:rPr>
                              <w:t>PSICHIATRIA/SERT/CSM/CONSULTORIO FAMILIARE/PRONTO SOCCORSO/ URP</w:t>
                            </w:r>
                          </w:p>
                        </w:tc>
                      </w:tr>
                      <w:tr w:rsidR="00D26B5F">
                        <w:trPr>
                          <w:trHeight w:val="254"/>
                          <w:jc w:val="center"/>
                        </w:trPr>
                        <w:tc>
                          <w:tcPr>
                            <w:tcW w:w="3604" w:type="dxa"/>
                            <w:tcBorders>
                              <w:left w:val="outset" w:sz="6" w:space="0" w:color="000000"/>
                              <w:bottom w:val="outset" w:sz="6" w:space="0" w:color="000000"/>
                              <w:right w:val="outset" w:sz="6" w:space="0" w:color="000000"/>
                            </w:tcBorders>
                            <w:shd w:val="clear" w:color="auto" w:fill="FFB66C"/>
                            <w:vAlign w:val="center"/>
                          </w:tcPr>
                          <w:p w:rsidR="00D26B5F" w:rsidRDefault="00D26B5F">
                            <w:pPr>
                              <w:pStyle w:val="Contenutocornice"/>
                              <w:widowControl w:val="0"/>
                              <w:numPr>
                                <w:ilvl w:val="0"/>
                                <w:numId w:val="11"/>
                              </w:numPr>
                              <w:suppressAutoHyphens w:val="0"/>
                              <w:rPr>
                                <w:rFonts w:ascii="Arial" w:hAnsi="Arial" w:cs="Arial"/>
                                <w:sz w:val="18"/>
                                <w:szCs w:val="18"/>
                              </w:rPr>
                            </w:pPr>
                            <w:r>
                              <w:rPr>
                                <w:rFonts w:ascii="Arial" w:hAnsi="Arial" w:cs="Arial"/>
                                <w:sz w:val="18"/>
                                <w:szCs w:val="18"/>
                              </w:rPr>
                              <w:t xml:space="preserve">RISCHIO CANCEROGENI </w:t>
                            </w:r>
                          </w:p>
                          <w:p w:rsidR="00D26B5F" w:rsidRDefault="00D26B5F">
                            <w:pPr>
                              <w:pStyle w:val="Contenutocornice"/>
                              <w:widowControl w:val="0"/>
                              <w:suppressAutoHyphens w:val="0"/>
                              <w:ind w:left="778"/>
                              <w:rPr>
                                <w:rFonts w:ascii="Arial" w:hAnsi="Arial" w:cs="Arial"/>
                                <w:sz w:val="18"/>
                                <w:szCs w:val="18"/>
                              </w:rPr>
                            </w:pPr>
                            <w:r>
                              <w:rPr>
                                <w:rFonts w:ascii="Arial" w:hAnsi="Arial" w:cs="Arial"/>
                                <w:sz w:val="18"/>
                                <w:szCs w:val="18"/>
                              </w:rPr>
                              <w:t>(ANTIBLASTICI)</w:t>
                            </w:r>
                          </w:p>
                        </w:tc>
                        <w:tc>
                          <w:tcPr>
                            <w:tcW w:w="4820" w:type="dxa"/>
                            <w:tcBorders>
                              <w:left w:val="outset" w:sz="6" w:space="0" w:color="000000"/>
                              <w:bottom w:val="outset" w:sz="6" w:space="0" w:color="000000"/>
                              <w:right w:val="outset" w:sz="6" w:space="0" w:color="000000"/>
                            </w:tcBorders>
                            <w:shd w:val="clear" w:color="auto" w:fill="FFB66C"/>
                            <w:vAlign w:val="center"/>
                          </w:tcPr>
                          <w:p w:rsidR="00D26B5F" w:rsidRDefault="00D26B5F">
                            <w:pPr>
                              <w:pStyle w:val="Paragrafoelenco"/>
                              <w:numPr>
                                <w:ilvl w:val="0"/>
                                <w:numId w:val="11"/>
                              </w:numPr>
                              <w:rPr>
                                <w:rFonts w:ascii="Arial" w:hAnsi="Arial" w:cs="Arial"/>
                                <w:sz w:val="18"/>
                                <w:szCs w:val="18"/>
                              </w:rPr>
                            </w:pPr>
                            <w:r>
                              <w:rPr>
                                <w:rFonts w:ascii="Arial" w:hAnsi="Arial" w:cs="Arial"/>
                                <w:sz w:val="18"/>
                                <w:szCs w:val="18"/>
                              </w:rPr>
                              <w:t>ANATOMIA PATOLOGICA – BLOCCO OPERATORIO</w:t>
                            </w:r>
                          </w:p>
                        </w:tc>
                      </w:tr>
                      <w:tr w:rsidR="00D26B5F">
                        <w:trPr>
                          <w:trHeight w:val="65"/>
                          <w:jc w:val="center"/>
                        </w:trPr>
                        <w:tc>
                          <w:tcPr>
                            <w:tcW w:w="3604" w:type="dxa"/>
                            <w:tcBorders>
                              <w:top w:val="outset" w:sz="6" w:space="0" w:color="000000"/>
                              <w:left w:val="outset" w:sz="6" w:space="0" w:color="000000"/>
                              <w:bottom w:val="outset" w:sz="6" w:space="0" w:color="000000"/>
                              <w:right w:val="outset" w:sz="6" w:space="0" w:color="000000"/>
                            </w:tcBorders>
                            <w:shd w:val="clear" w:color="auto" w:fill="F2F2F2"/>
                            <w:vAlign w:val="center"/>
                          </w:tcPr>
                          <w:p w:rsidR="00D26B5F" w:rsidRDefault="00D26B5F">
                            <w:pPr>
                              <w:pStyle w:val="Contenutocornice"/>
                              <w:widowControl w:val="0"/>
                              <w:numPr>
                                <w:ilvl w:val="0"/>
                                <w:numId w:val="11"/>
                              </w:numPr>
                              <w:suppressAutoHyphens w:val="0"/>
                              <w:rPr>
                                <w:rFonts w:ascii="Arial" w:hAnsi="Arial" w:cs="Arial"/>
                                <w:sz w:val="18"/>
                                <w:szCs w:val="18"/>
                              </w:rPr>
                            </w:pPr>
                            <w:r>
                              <w:rPr>
                                <w:rFonts w:ascii="Arial" w:hAnsi="Arial" w:cs="Arial"/>
                                <w:sz w:val="18"/>
                                <w:szCs w:val="18"/>
                              </w:rPr>
                              <w:t>RISCHIO ELETTRICO</w:t>
                            </w:r>
                          </w:p>
                        </w:tc>
                        <w:tc>
                          <w:tcPr>
                            <w:tcW w:w="4820" w:type="dxa"/>
                            <w:tcBorders>
                              <w:top w:val="outset" w:sz="6" w:space="0" w:color="000000"/>
                              <w:left w:val="outset" w:sz="6" w:space="0" w:color="000000"/>
                              <w:bottom w:val="outset" w:sz="6" w:space="0" w:color="000000"/>
                              <w:right w:val="outset" w:sz="6" w:space="0" w:color="000000"/>
                            </w:tcBorders>
                            <w:shd w:val="clear" w:color="auto" w:fill="F2F2F2"/>
                            <w:vAlign w:val="center"/>
                          </w:tcPr>
                          <w:p w:rsidR="00D26B5F" w:rsidRDefault="00D26B5F">
                            <w:pPr>
                              <w:pStyle w:val="Paragrafoelenco"/>
                              <w:numPr>
                                <w:ilvl w:val="0"/>
                                <w:numId w:val="11"/>
                              </w:numPr>
                              <w:rPr>
                                <w:rFonts w:ascii="Arial" w:hAnsi="Arial" w:cs="Arial"/>
                                <w:sz w:val="18"/>
                                <w:szCs w:val="18"/>
                              </w:rPr>
                            </w:pPr>
                            <w:r>
                              <w:rPr>
                                <w:rFonts w:ascii="Arial" w:hAnsi="Arial" w:cs="Arial"/>
                                <w:sz w:val="18"/>
                                <w:szCs w:val="18"/>
                              </w:rPr>
                              <w:t>TUTTI I REPARTI</w:t>
                            </w:r>
                          </w:p>
                        </w:tc>
                      </w:tr>
                    </w:tbl>
                    <w:p w:rsidR="00D26B5F" w:rsidRDefault="00D26B5F">
                      <w:pPr>
                        <w:pStyle w:val="Contenutocornice"/>
                        <w:rPr>
                          <w:color w:val="000000"/>
                        </w:rPr>
                      </w:pPr>
                    </w:p>
                  </w:txbxContent>
                </v:textbox>
                <w10:wrap type="square" anchorx="margin"/>
              </v:rect>
            </w:pict>
          </mc:Fallback>
        </mc:AlternateContent>
      </w: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b/>
          <w:sz w:val="16"/>
          <w:szCs w:val="16"/>
          <w:lang w:eastAsia="it-IT"/>
        </w:rPr>
      </w:pPr>
    </w:p>
    <w:p w:rsidR="00390BF2" w:rsidRDefault="00390BF2">
      <w:pPr>
        <w:widowControl w:val="0"/>
        <w:jc w:val="both"/>
        <w:rPr>
          <w:rFonts w:ascii="Consolas" w:hAnsi="Consolas" w:cs="Arial"/>
          <w:b/>
          <w:sz w:val="16"/>
          <w:szCs w:val="16"/>
          <w:lang w:eastAsia="it-IT"/>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D26B5F">
      <w:pPr>
        <w:widowControl w:val="0"/>
        <w:jc w:val="both"/>
      </w:pPr>
      <w:r>
        <w:rPr>
          <w:rFonts w:ascii="Consolas" w:hAnsi="Consolas" w:cs="Arial"/>
          <w:sz w:val="16"/>
          <w:szCs w:val="16"/>
        </w:rPr>
        <w:t>Le misure preventive messe in atto e da porre in atto per l’eliminazione\riduzione dei rischi da interferenza sono riportate negli appositi quadri dal pag. 20</w:t>
      </w:r>
    </w:p>
    <w:p w:rsidR="00390BF2" w:rsidRDefault="00390BF2">
      <w:pPr>
        <w:widowControl w:val="0"/>
        <w:jc w:val="both"/>
        <w:rPr>
          <w:rFonts w:ascii="Consolas" w:hAnsi="Consolas" w:cs="Arial"/>
          <w:sz w:val="16"/>
          <w:szCs w:val="16"/>
        </w:rPr>
      </w:pPr>
    </w:p>
    <w:p w:rsidR="00390BF2" w:rsidRDefault="00D26B5F">
      <w:pPr>
        <w:pStyle w:val="Titolo"/>
        <w:tabs>
          <w:tab w:val="left" w:pos="426"/>
        </w:tabs>
        <w:outlineLvl w:val="0"/>
        <w:rPr>
          <w:rFonts w:ascii="Consolas" w:hAnsi="Consolas"/>
          <w:sz w:val="16"/>
          <w:szCs w:val="16"/>
        </w:rPr>
      </w:pPr>
      <w:bookmarkStart w:id="67" w:name="_Toc156199631"/>
      <w:r>
        <w:rPr>
          <w:rFonts w:ascii="Consolas" w:hAnsi="Consolas" w:cs="Arial"/>
          <w:b/>
          <w:sz w:val="16"/>
          <w:szCs w:val="16"/>
        </w:rPr>
        <w:t>4.13 ADOZIONE PERMESSO DI LAVORO/ACCESSO LUOGHI DI LAVORO</w:t>
      </w:r>
      <w:bookmarkEnd w:id="67"/>
    </w:p>
    <w:p w:rsidR="00390BF2" w:rsidRDefault="00D26B5F">
      <w:pPr>
        <w:jc w:val="both"/>
        <w:rPr>
          <w:rFonts w:ascii="Consolas" w:hAnsi="Consolas" w:cs="Arial"/>
          <w:sz w:val="16"/>
          <w:szCs w:val="16"/>
        </w:rPr>
      </w:pPr>
      <w:r>
        <w:rPr>
          <w:rFonts w:ascii="Consolas" w:hAnsi="Consolas" w:cs="Arial"/>
          <w:sz w:val="16"/>
          <w:szCs w:val="16"/>
        </w:rPr>
        <w:t>Le modalità di accesso ai luoghi di lavoro diversi da quelli eventualmente assegnati o interessati dallo svolgimento dei Servizi devono prevedere di prassi l’utilizzo del permesso di lavoro/accesso regolamentato.</w:t>
      </w:r>
    </w:p>
    <w:p w:rsidR="00390BF2" w:rsidRDefault="00D26B5F">
      <w:pPr>
        <w:jc w:val="both"/>
        <w:rPr>
          <w:rFonts w:ascii="Consolas" w:hAnsi="Consolas" w:cs="Arial"/>
          <w:sz w:val="16"/>
          <w:szCs w:val="16"/>
        </w:rPr>
      </w:pPr>
      <w:r>
        <w:rPr>
          <w:rFonts w:ascii="Consolas" w:hAnsi="Consolas" w:cs="Arial"/>
          <w:sz w:val="16"/>
          <w:szCs w:val="16"/>
        </w:rPr>
        <w:t>Il permesso di lavoro/accesso dovrà essere utilizzato inoltre per la gestione degli accessi di tutti i subappaltatori/fornitori e per le attività di manutenzione.</w:t>
      </w:r>
    </w:p>
    <w:p w:rsidR="00390BF2" w:rsidRDefault="00D26B5F">
      <w:pPr>
        <w:jc w:val="both"/>
        <w:rPr>
          <w:rFonts w:ascii="Consolas" w:hAnsi="Consolas" w:cs="Arial"/>
          <w:sz w:val="16"/>
          <w:szCs w:val="16"/>
        </w:rPr>
      </w:pPr>
      <w:r>
        <w:rPr>
          <w:rFonts w:ascii="Consolas" w:hAnsi="Consolas" w:cs="Arial"/>
          <w:sz w:val="16"/>
          <w:szCs w:val="16"/>
        </w:rPr>
        <w:t>In ambedue le esemplificazioni sopra riportate il tutto dovrà essere concordato con il DEC.</w:t>
      </w:r>
    </w:p>
    <w:p w:rsidR="00390BF2" w:rsidRDefault="00D26B5F">
      <w:pPr>
        <w:jc w:val="both"/>
        <w:rPr>
          <w:rFonts w:ascii="Consolas" w:hAnsi="Consolas"/>
          <w:sz w:val="16"/>
          <w:szCs w:val="16"/>
        </w:rPr>
      </w:pPr>
      <w:r>
        <w:rPr>
          <w:rFonts w:ascii="Consolas" w:hAnsi="Consolas" w:cs="Arial"/>
          <w:sz w:val="16"/>
          <w:szCs w:val="16"/>
        </w:rPr>
        <w:t>I lavoratori impiegati dall’appaltatore dovranno essere in regola con le prescrizioni normative e alle indicazioni del Committente relativamente alla vaccinazione COVID-19.</w:t>
      </w:r>
    </w:p>
    <w:p w:rsidR="00390BF2" w:rsidRDefault="00390BF2">
      <w:pPr>
        <w:spacing w:after="120"/>
        <w:jc w:val="both"/>
        <w:rPr>
          <w:rFonts w:ascii="Consolas" w:hAnsi="Consolas" w:cs="Arial"/>
          <w:sz w:val="16"/>
          <w:szCs w:val="16"/>
        </w:rPr>
      </w:pPr>
    </w:p>
    <w:p w:rsidR="00390BF2" w:rsidRDefault="00D26B5F">
      <w:pPr>
        <w:pStyle w:val="Titolo"/>
        <w:numPr>
          <w:ilvl w:val="1"/>
          <w:numId w:val="17"/>
        </w:numPr>
        <w:tabs>
          <w:tab w:val="left" w:pos="426"/>
        </w:tabs>
        <w:ind w:left="284"/>
        <w:outlineLvl w:val="0"/>
        <w:rPr>
          <w:rFonts w:ascii="Consolas" w:hAnsi="Consolas" w:cs="Arial"/>
          <w:b/>
          <w:sz w:val="16"/>
          <w:szCs w:val="16"/>
        </w:rPr>
      </w:pPr>
      <w:bookmarkStart w:id="68" w:name="_Toc156199632"/>
      <w:r>
        <w:rPr>
          <w:rFonts w:ascii="Consolas" w:hAnsi="Consolas" w:cs="Arial"/>
          <w:b/>
          <w:sz w:val="16"/>
          <w:szCs w:val="16"/>
        </w:rPr>
        <w:t>GESTIONE DELLE EMERGENZE</w:t>
      </w:r>
      <w:bookmarkEnd w:id="68"/>
    </w:p>
    <w:p w:rsidR="00390BF2" w:rsidRDefault="00D26B5F">
      <w:pPr>
        <w:jc w:val="both"/>
        <w:rPr>
          <w:rFonts w:ascii="Consolas" w:hAnsi="Consolas" w:cs="Arial"/>
          <w:sz w:val="16"/>
          <w:szCs w:val="16"/>
        </w:rPr>
      </w:pPr>
      <w:r>
        <w:rPr>
          <w:rFonts w:ascii="Consolas" w:hAnsi="Consolas" w:cs="Arial"/>
          <w:sz w:val="16"/>
          <w:szCs w:val="16"/>
        </w:rPr>
        <w:t xml:space="preserve">Considerata la tipologia di servizio appaltato e le modalità di svolgimento dello stesso l’appaltatore, nei locali non assegnati, non ricoprirà un ruolo operativo in caso di emergenza. I lavoratori della ditta appaltatrice, in caso di emergenza, dovranno attenersi alle indicazioni fornite dai lavoratori dell’azienda sanitaria, a quanto riportato negli appositi cartelli situati nei locali e nel fascicolo informativo dell’azienda ULSS 7 Pedemontana. </w:t>
      </w:r>
    </w:p>
    <w:p w:rsidR="00390BF2" w:rsidRDefault="00D26B5F">
      <w:pPr>
        <w:tabs>
          <w:tab w:val="left" w:pos="915"/>
        </w:tabs>
        <w:jc w:val="both"/>
      </w:pPr>
      <w:r>
        <w:rPr>
          <w:rFonts w:ascii="Consolas" w:hAnsi="Consolas"/>
          <w:sz w:val="16"/>
          <w:szCs w:val="16"/>
        </w:rPr>
        <w:t xml:space="preserve">Resta a carico del DEC/RUP, Dirigente/Preposto della U.O.\Reparto\Servizio e dell’Appaltatore cooperare circa i comportamenti e le modalità di Gestione delle Emergenze. </w:t>
      </w:r>
    </w:p>
    <w:p w:rsidR="00390BF2" w:rsidRDefault="00390BF2">
      <w:pPr>
        <w:jc w:val="both"/>
        <w:rPr>
          <w:rFonts w:ascii="Consolas" w:hAnsi="Consolas" w:cs="Arial"/>
          <w:sz w:val="16"/>
          <w:szCs w:val="16"/>
        </w:rPr>
      </w:pPr>
    </w:p>
    <w:p w:rsidR="00390BF2" w:rsidRDefault="00D26B5F">
      <w:pPr>
        <w:jc w:val="both"/>
      </w:pPr>
      <w:r>
        <w:rPr>
          <w:rFonts w:ascii="Consolas" w:hAnsi="Consolas" w:cs="Arial"/>
          <w:sz w:val="16"/>
          <w:szCs w:val="16"/>
        </w:rPr>
        <w:t xml:space="preserve">Di contro nei locali assegnati, l’Appaltatore ricopre un ruolo operativo nella gestione delle Emergenze, e in tal senso dovrà redigere una procedura per la gestione delle stesse anche sulla base delle informazioni ricevute dal DEC/RUP. </w:t>
      </w:r>
    </w:p>
    <w:p w:rsidR="00390BF2" w:rsidRDefault="00D26B5F">
      <w:pPr>
        <w:jc w:val="both"/>
      </w:pPr>
      <w:r>
        <w:rPr>
          <w:rFonts w:ascii="Consolas" w:eastAsia="Calibri" w:hAnsi="Consolas" w:cs="Arial"/>
          <w:color w:val="000000"/>
          <w:sz w:val="16"/>
          <w:szCs w:val="16"/>
          <w:lang w:eastAsia="en-US"/>
        </w:rPr>
        <w:t xml:space="preserve">Inoltre l’Appaltatore dovrà </w:t>
      </w:r>
      <w:r>
        <w:rPr>
          <w:rFonts w:ascii="Consolas" w:hAnsi="Consolas" w:cs="Arial"/>
          <w:sz w:val="16"/>
          <w:szCs w:val="16"/>
        </w:rPr>
        <w:t xml:space="preserve">condividere il Documento con gli altri Appaltatori che opereranno nella struttura in gestione nonché </w:t>
      </w:r>
      <w:r>
        <w:rPr>
          <w:rFonts w:ascii="Consolas" w:eastAsia="Calibri" w:hAnsi="Consolas" w:cs="Arial"/>
          <w:color w:val="000000"/>
          <w:sz w:val="16"/>
          <w:szCs w:val="16"/>
          <w:lang w:eastAsia="en-US"/>
        </w:rPr>
        <w:t xml:space="preserve">formare, informare, addestrare tutto il personale. </w:t>
      </w:r>
    </w:p>
    <w:p w:rsidR="00390BF2" w:rsidRDefault="00390BF2">
      <w:pPr>
        <w:jc w:val="both"/>
        <w:rPr>
          <w:rFonts w:ascii="Consolas" w:hAnsi="Consolas" w:cs="Arial"/>
          <w:sz w:val="16"/>
          <w:szCs w:val="16"/>
        </w:rPr>
      </w:pPr>
    </w:p>
    <w:p w:rsidR="00390BF2" w:rsidRDefault="00D26B5F">
      <w:pPr>
        <w:tabs>
          <w:tab w:val="left" w:pos="915"/>
        </w:tabs>
        <w:jc w:val="both"/>
      </w:pPr>
      <w:r>
        <w:rPr>
          <w:rFonts w:ascii="Consolas" w:hAnsi="Consolas"/>
          <w:sz w:val="16"/>
          <w:szCs w:val="16"/>
        </w:rPr>
        <w:lastRenderedPageBreak/>
        <w:t>L’azienda Sanitaria comunicherà agli altri Datori di Lavoro diversi dal Committente gli estremi dell’Appaltatore e del servizio svolto al fine di consentire di fornire eventuali indiczioni specifiche. Di quanto indicato dovranno essere messi al corrente DEC/RUP/Appaltatore.</w:t>
      </w:r>
    </w:p>
    <w:p w:rsidR="00390BF2" w:rsidRDefault="00390BF2">
      <w:pPr>
        <w:jc w:val="both"/>
        <w:rPr>
          <w:rFonts w:ascii="Consolas" w:hAnsi="Consolas" w:cs="Arial"/>
          <w:sz w:val="16"/>
          <w:szCs w:val="16"/>
        </w:rPr>
      </w:pPr>
    </w:p>
    <w:p w:rsidR="00390BF2" w:rsidRDefault="00D26B5F">
      <w:pPr>
        <w:pStyle w:val="Titolo"/>
        <w:numPr>
          <w:ilvl w:val="1"/>
          <w:numId w:val="17"/>
        </w:numPr>
        <w:tabs>
          <w:tab w:val="left" w:pos="426"/>
        </w:tabs>
        <w:ind w:left="284"/>
        <w:outlineLvl w:val="0"/>
        <w:rPr>
          <w:rFonts w:ascii="Consolas" w:hAnsi="Consolas" w:cs="Arial"/>
          <w:b/>
          <w:sz w:val="16"/>
          <w:szCs w:val="16"/>
        </w:rPr>
      </w:pPr>
      <w:bookmarkStart w:id="69" w:name="_Toc156199633"/>
      <w:r>
        <w:rPr>
          <w:rFonts w:ascii="Consolas" w:hAnsi="Consolas" w:cs="Arial"/>
          <w:b/>
          <w:sz w:val="16"/>
          <w:szCs w:val="16"/>
        </w:rPr>
        <w:t>PRESCRIZIONI E LIMITAZIONI DI CARATTERE GENERALE</w:t>
      </w:r>
      <w:bookmarkEnd w:id="69"/>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 xml:space="preserve">Divieto </w:t>
      </w:r>
      <w:r>
        <w:rPr>
          <w:rFonts w:ascii="Consolas" w:hAnsi="Consolas" w:cs="Arial"/>
          <w:sz w:val="16"/>
          <w:szCs w:val="16"/>
        </w:rPr>
        <w:t>di intervenire sulle prove o lavorazioni in atto;</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Divieto</w:t>
      </w:r>
      <w:r>
        <w:rPr>
          <w:rFonts w:ascii="Consolas" w:hAnsi="Consolas" w:cs="Arial"/>
          <w:sz w:val="16"/>
          <w:szCs w:val="16"/>
        </w:rPr>
        <w:t xml:space="preserve"> di accedere ai locali ad accesso autorizzato, se non specificatamente autorizzati dal responsabile della struttura con apposita autorizzazione nella quale sono indicate le misure di prevenzione e protezione;</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Divieto</w:t>
      </w:r>
      <w:r>
        <w:rPr>
          <w:rFonts w:ascii="Consolas" w:hAnsi="Consolas" w:cs="Arial"/>
          <w:sz w:val="16"/>
          <w:szCs w:val="16"/>
        </w:rPr>
        <w:t xml:space="preserve"> di rimuovere o manomettere in un alcun modo i dispositivi di sicurezza e/o protezioni installati su impianti o macchine;</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Divieto</w:t>
      </w:r>
      <w:r>
        <w:rPr>
          <w:rFonts w:ascii="Consolas" w:hAnsi="Consolas" w:cs="Arial"/>
          <w:sz w:val="16"/>
          <w:szCs w:val="16"/>
        </w:rPr>
        <w:t xml:space="preserve"> di compiere, di propria iniziativa, manovre ed operazioni che non siano di propria competenza e che possono perciò compromettere anche la sicurezza di altre persone;</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Divieto</w:t>
      </w:r>
      <w:r>
        <w:rPr>
          <w:rFonts w:ascii="Consolas" w:hAnsi="Consolas" w:cs="Arial"/>
          <w:sz w:val="16"/>
          <w:szCs w:val="16"/>
        </w:rPr>
        <w:t xml:space="preserve"> di compiere lavori di saldatura, usare fiamme libere, utilizzare mezzi igniferi o fumare nei luoghi con pericolo di incendio o di scoppio ed in tutti gli altri luoghi ove vige apposito divieto;</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 xml:space="preserve">Divieto </w:t>
      </w:r>
      <w:r>
        <w:rPr>
          <w:rFonts w:ascii="Consolas" w:hAnsi="Consolas" w:cs="Arial"/>
          <w:sz w:val="16"/>
          <w:szCs w:val="16"/>
        </w:rPr>
        <w:t>di ingombrare passaggi, corridoi e uscite di sicurezza con materiali di qualsiasi natura;</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Divieto</w:t>
      </w:r>
      <w:r>
        <w:rPr>
          <w:rFonts w:ascii="Consolas" w:hAnsi="Consolas" w:cs="Arial"/>
          <w:sz w:val="16"/>
          <w:szCs w:val="16"/>
        </w:rPr>
        <w:t xml:space="preserve"> di compiere, su organi in moto, qualsiasi operazione (pulizia, lubrificazioni, riparazioni, registrazioni, ecc.);</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Divieto</w:t>
      </w:r>
      <w:r>
        <w:rPr>
          <w:rFonts w:ascii="Consolas" w:hAnsi="Consolas" w:cs="Arial"/>
          <w:sz w:val="16"/>
          <w:szCs w:val="16"/>
        </w:rPr>
        <w:t xml:space="preserve"> di accedere, senza specifica autorizzazione, all'interno di cabine elettriche o di altri luoghi ove esistono impianti o apparecchiature elettriche in tensione;</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Divieto</w:t>
      </w:r>
      <w:r>
        <w:rPr>
          <w:rFonts w:ascii="Consolas" w:hAnsi="Consolas" w:cs="Arial"/>
          <w:sz w:val="16"/>
          <w:szCs w:val="16"/>
        </w:rPr>
        <w:t xml:space="preserve"> di permanere in luoghi diversi da quelli in cui si deve svolgere il proprio lavoro;</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Divieto</w:t>
      </w:r>
      <w:r>
        <w:rPr>
          <w:rFonts w:ascii="Consolas" w:hAnsi="Consolas" w:cs="Arial"/>
          <w:sz w:val="16"/>
          <w:szCs w:val="16"/>
        </w:rPr>
        <w:t xml:space="preserve"> di apportare modifiche, di qualsiasi genere, a macchine ed impianti senza preventiva autorizzazione dell’Azienda.</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Divieto</w:t>
      </w:r>
      <w:r>
        <w:rPr>
          <w:rFonts w:ascii="Consolas" w:hAnsi="Consolas" w:cs="Arial"/>
          <w:sz w:val="16"/>
          <w:szCs w:val="16"/>
        </w:rPr>
        <w:t xml:space="preserve"> di usare, sul luogo di lavoro, indumenti o abbigliamento che, in relazione alla natura delle operazioni da svolgere, possano costituire pericolo per chi li indossa;</w:t>
      </w:r>
    </w:p>
    <w:p w:rsidR="00390BF2" w:rsidRDefault="00D26B5F">
      <w:pPr>
        <w:pStyle w:val="Corpotesto"/>
        <w:numPr>
          <w:ilvl w:val="0"/>
          <w:numId w:val="3"/>
        </w:numPr>
        <w:spacing w:before="60" w:after="0"/>
        <w:ind w:left="284" w:hanging="284"/>
        <w:jc w:val="both"/>
        <w:rPr>
          <w:rFonts w:ascii="Consolas" w:hAnsi="Consolas"/>
          <w:sz w:val="16"/>
          <w:szCs w:val="16"/>
        </w:rPr>
      </w:pPr>
      <w:r>
        <w:rPr>
          <w:rFonts w:ascii="Consolas" w:eastAsia="Times New Roman" w:hAnsi="Consolas" w:cs="Arial"/>
          <w:b/>
          <w:sz w:val="16"/>
          <w:szCs w:val="16"/>
          <w:lang w:bidi="ar-SA"/>
        </w:rPr>
        <w:t>Divieto</w:t>
      </w:r>
      <w:r>
        <w:rPr>
          <w:rFonts w:ascii="Consolas" w:eastAsia="Times New Roman" w:hAnsi="Consolas" w:cs="Arial"/>
          <w:sz w:val="16"/>
          <w:szCs w:val="16"/>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rsidR="00390BF2" w:rsidRDefault="00D26B5F">
      <w:pPr>
        <w:pStyle w:val="Corpotesto"/>
        <w:numPr>
          <w:ilvl w:val="0"/>
          <w:numId w:val="3"/>
        </w:numPr>
        <w:spacing w:before="60" w:after="0"/>
        <w:ind w:left="284" w:hanging="284"/>
        <w:jc w:val="both"/>
        <w:rPr>
          <w:rFonts w:ascii="Consolas" w:hAnsi="Consolas"/>
          <w:sz w:val="16"/>
          <w:szCs w:val="16"/>
        </w:rPr>
      </w:pPr>
      <w:r>
        <w:rPr>
          <w:rFonts w:ascii="Consolas" w:eastAsia="Times New Roman" w:hAnsi="Consolas" w:cs="Arial"/>
          <w:b/>
          <w:sz w:val="16"/>
          <w:szCs w:val="16"/>
          <w:lang w:bidi="ar-SA"/>
        </w:rPr>
        <w:t xml:space="preserve">Divieto </w:t>
      </w:r>
      <w:r>
        <w:rPr>
          <w:rFonts w:ascii="Consolas" w:eastAsia="Times New Roman" w:hAnsi="Consolas" w:cs="Arial"/>
          <w:sz w:val="16"/>
          <w:szCs w:val="16"/>
          <w:lang w:bidi="ar-SA"/>
        </w:rPr>
        <w:t xml:space="preserve">di accedere in aree con presenza di pazienti affetti da patologie infettive trasmissibili per via aerea </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Obbligo</w:t>
      </w:r>
      <w:r>
        <w:rPr>
          <w:rFonts w:ascii="Consolas" w:hAnsi="Consolas" w:cs="Arial"/>
          <w:sz w:val="16"/>
          <w:szCs w:val="16"/>
        </w:rPr>
        <w:t xml:space="preserve"> di rispettare i divieti e le limitazioni della segnaletica di sicurezza;</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Obbligo</w:t>
      </w:r>
      <w:r>
        <w:rPr>
          <w:rFonts w:ascii="Consolas" w:hAnsi="Consolas" w:cs="Arial"/>
          <w:sz w:val="16"/>
          <w:szCs w:val="16"/>
        </w:rPr>
        <w:t xml:space="preserve"> di richiedere l’intervento del referente dell’Azienda Committente, in caso di anomalie riscontrate nell’ambiente di lavoro e prima di procedere con interventi in luoghi con presenza di rischi specifici;</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Obbligo</w:t>
      </w:r>
      <w:r>
        <w:rPr>
          <w:rFonts w:ascii="Consolas" w:hAnsi="Consolas" w:cs="Arial"/>
          <w:sz w:val="16"/>
          <w:szCs w:val="16"/>
        </w:rPr>
        <w:t xml:space="preserve"> di recingere le zone sottostanti a lavori che si svolgono in posizioni sopraelevate;</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Obbligo</w:t>
      </w:r>
      <w:r>
        <w:rPr>
          <w:rFonts w:ascii="Consolas" w:hAnsi="Consolas" w:cs="Arial"/>
          <w:sz w:val="16"/>
          <w:szCs w:val="16"/>
        </w:rPr>
        <w:t xml:space="preserve"> di rispettare scrupolosamente i cartelli di norma monitori affissi all'interno delle strutture aziendali;</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Obbligo</w:t>
      </w:r>
      <w:r>
        <w:rPr>
          <w:rFonts w:ascii="Consolas" w:hAnsi="Consolas" w:cs="Arial"/>
          <w:sz w:val="16"/>
          <w:szCs w:val="16"/>
        </w:rPr>
        <w:t>, nel caso di lavori di saldatura o di utilizzo di fiamme libere, di richiedere di volta in volta la preventiva autorizzazione scritta al referente dell’Azienda;</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Obbligo</w:t>
      </w:r>
      <w:r>
        <w:rPr>
          <w:rFonts w:ascii="Consolas" w:hAnsi="Consolas" w:cs="Arial"/>
          <w:sz w:val="16"/>
          <w:szCs w:val="16"/>
        </w:rPr>
        <w:t xml:space="preserve"> di usare i mezzi protettivi individuali e, ove espressamente previsto, anche gli otoprotettori;</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 xml:space="preserve">Obbligo </w:t>
      </w:r>
      <w:r>
        <w:rPr>
          <w:rFonts w:ascii="Consolas" w:hAnsi="Consolas" w:cs="Arial"/>
          <w:sz w:val="16"/>
          <w:szCs w:val="16"/>
        </w:rPr>
        <w:t>di impiegare macchine, attrezzi ed utensili rispondenti alle vigenti norme di legge;</w:t>
      </w:r>
    </w:p>
    <w:p w:rsidR="00390BF2" w:rsidRDefault="00D26B5F">
      <w:pPr>
        <w:pStyle w:val="senzarientro"/>
        <w:numPr>
          <w:ilvl w:val="0"/>
          <w:numId w:val="3"/>
        </w:numPr>
        <w:spacing w:before="60"/>
        <w:ind w:left="284" w:right="0" w:hanging="284"/>
        <w:rPr>
          <w:rFonts w:ascii="Consolas" w:hAnsi="Consolas"/>
          <w:sz w:val="16"/>
          <w:szCs w:val="16"/>
        </w:rPr>
      </w:pPr>
      <w:r>
        <w:rPr>
          <w:rFonts w:ascii="Consolas" w:hAnsi="Consolas" w:cs="Arial"/>
          <w:b/>
          <w:sz w:val="16"/>
          <w:szCs w:val="16"/>
        </w:rPr>
        <w:t>Obbligo</w:t>
      </w:r>
      <w:r>
        <w:rPr>
          <w:rFonts w:ascii="Consolas" w:hAnsi="Consolas" w:cs="Arial"/>
          <w:sz w:val="16"/>
          <w:szCs w:val="16"/>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rsidR="00390BF2" w:rsidRDefault="00390BF2">
      <w:pPr>
        <w:pStyle w:val="senzarientro"/>
        <w:tabs>
          <w:tab w:val="left" w:pos="927"/>
        </w:tabs>
        <w:ind w:left="420" w:right="0" w:hanging="420"/>
        <w:rPr>
          <w:rFonts w:ascii="Consolas" w:hAnsi="Consolas" w:cs="Arial"/>
          <w:sz w:val="16"/>
          <w:szCs w:val="16"/>
        </w:rPr>
      </w:pPr>
    </w:p>
    <w:p w:rsidR="00390BF2" w:rsidRDefault="00D26B5F">
      <w:pPr>
        <w:pStyle w:val="senzarientro"/>
        <w:tabs>
          <w:tab w:val="left" w:pos="927"/>
        </w:tabs>
        <w:ind w:left="420" w:right="0" w:hanging="420"/>
        <w:rPr>
          <w:rFonts w:ascii="Consolas" w:hAnsi="Consolas" w:cs="Arial"/>
          <w:sz w:val="16"/>
          <w:szCs w:val="16"/>
        </w:rPr>
      </w:pPr>
      <w:r>
        <w:rPr>
          <w:rFonts w:ascii="Consolas" w:hAnsi="Consolas" w:cs="Arial"/>
          <w:sz w:val="16"/>
          <w:szCs w:val="16"/>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rsidR="00390BF2" w:rsidRDefault="00390BF2">
      <w:pPr>
        <w:pStyle w:val="senzarientro"/>
        <w:tabs>
          <w:tab w:val="left" w:pos="927"/>
        </w:tabs>
        <w:ind w:left="420" w:right="0" w:hanging="420"/>
        <w:rPr>
          <w:rFonts w:ascii="Consolas" w:hAnsi="Consolas" w:cs="Arial"/>
          <w:sz w:val="16"/>
          <w:szCs w:val="16"/>
        </w:rPr>
      </w:pPr>
    </w:p>
    <w:p w:rsidR="00390BF2" w:rsidRDefault="00D26B5F">
      <w:pPr>
        <w:pStyle w:val="Intestazione"/>
        <w:tabs>
          <w:tab w:val="clear" w:pos="4819"/>
          <w:tab w:val="clear" w:pos="9638"/>
        </w:tabs>
        <w:spacing w:after="120"/>
        <w:ind w:left="357" w:hanging="357"/>
        <w:rPr>
          <w:rFonts w:ascii="Consolas" w:hAnsi="Consolas"/>
          <w:sz w:val="16"/>
          <w:szCs w:val="16"/>
        </w:rPr>
      </w:pPr>
      <w:r>
        <w:rPr>
          <w:rFonts w:ascii="Consolas" w:hAnsi="Consolas" w:cs="Arial"/>
          <w:sz w:val="16"/>
          <w:szCs w:val="16"/>
        </w:rPr>
        <w:t xml:space="preserve">Nelle </w:t>
      </w:r>
      <w:r>
        <w:rPr>
          <w:rFonts w:ascii="Consolas" w:hAnsi="Consolas" w:cs="Arial"/>
          <w:b/>
          <w:sz w:val="16"/>
          <w:szCs w:val="16"/>
        </w:rPr>
        <w:t>operazioni di carico e scarico:</w:t>
      </w:r>
    </w:p>
    <w:p w:rsidR="00390BF2" w:rsidRDefault="00D26B5F">
      <w:pPr>
        <w:pStyle w:val="Corpotesto"/>
        <w:widowControl/>
        <w:numPr>
          <w:ilvl w:val="0"/>
          <w:numId w:val="29"/>
        </w:numPr>
        <w:suppressAutoHyphens w:val="0"/>
        <w:spacing w:after="60"/>
        <w:ind w:left="283" w:hanging="227"/>
        <w:jc w:val="both"/>
      </w:pPr>
      <w:r>
        <w:rPr>
          <w:rFonts w:ascii="Consolas" w:eastAsia="Times New Roman" w:hAnsi="Consolas" w:cs="Arial"/>
          <w:sz w:val="16"/>
          <w:szCs w:val="16"/>
          <w:lang w:bidi="ar-SA"/>
        </w:rPr>
        <w:t>l’automezzo deve essere posizionato nel luogo indicato all’atto dell’aggiudicazione e secondo le informazioni del DEC;</w:t>
      </w:r>
    </w:p>
    <w:p w:rsidR="00390BF2" w:rsidRDefault="00D26B5F">
      <w:pPr>
        <w:pStyle w:val="Corpotesto"/>
        <w:widowControl/>
        <w:numPr>
          <w:ilvl w:val="0"/>
          <w:numId w:val="29"/>
        </w:numPr>
        <w:suppressAutoHyphens w:val="0"/>
        <w:spacing w:after="60"/>
        <w:ind w:left="283" w:hanging="227"/>
        <w:jc w:val="both"/>
      </w:pPr>
      <w:r>
        <w:rPr>
          <w:rFonts w:ascii="Consolas" w:eastAsia="Times New Roman" w:hAnsi="Consolas" w:cs="Arial"/>
          <w:sz w:val="16"/>
          <w:szCs w:val="16"/>
          <w:lang w:bidi="ar-SA"/>
        </w:rPr>
        <w:t>durante le attività di carico/scarico devono essere spenti i motori, fatto salvo particolari esigenze da concordare con il DEC (a motore acceso lo scarico dei fumi deve essere convogliato verso l’alto);</w:t>
      </w:r>
    </w:p>
    <w:p w:rsidR="00390BF2" w:rsidRDefault="00D26B5F">
      <w:pPr>
        <w:pStyle w:val="Corpotesto"/>
        <w:widowControl/>
        <w:numPr>
          <w:ilvl w:val="0"/>
          <w:numId w:val="29"/>
        </w:numPr>
        <w:suppressAutoHyphens w:val="0"/>
        <w:spacing w:after="60"/>
        <w:ind w:left="283" w:hanging="227"/>
        <w:jc w:val="both"/>
      </w:pPr>
      <w:r>
        <w:rPr>
          <w:rFonts w:ascii="Consolas" w:eastAsia="Times New Roman" w:hAnsi="Consolas" w:cs="Arial"/>
          <w:sz w:val="16"/>
          <w:szCs w:val="16"/>
          <w:lang w:bidi="ar-SA"/>
        </w:rPr>
        <w:t>ai fini dell’attività di carico/scarico non è prevista la presenza di personale dell’Azienda ULSS con compiti di collaborazione, ma solo con compiti di controllo a debita distanza di sicurezza;</w:t>
      </w:r>
    </w:p>
    <w:p w:rsidR="00390BF2" w:rsidRDefault="00D26B5F">
      <w:pPr>
        <w:pStyle w:val="Corpotesto"/>
        <w:widowControl/>
        <w:numPr>
          <w:ilvl w:val="0"/>
          <w:numId w:val="29"/>
        </w:numPr>
        <w:suppressAutoHyphens w:val="0"/>
        <w:spacing w:after="60"/>
        <w:ind w:left="283" w:hanging="227"/>
        <w:jc w:val="both"/>
      </w:pPr>
      <w:r>
        <w:rPr>
          <w:rFonts w:ascii="Consolas" w:eastAsia="Times New Roman" w:hAnsi="Consolas" w:cs="Arial"/>
          <w:sz w:val="16"/>
          <w:szCs w:val="16"/>
          <w:lang w:bidi="ar-SA"/>
        </w:rPr>
        <w:t>se previsto, gli operatori ULSS che collaborano alle attività di scarico utilizzeranno solo carrelli e attrezzature di proprietà del committente;</w:t>
      </w:r>
    </w:p>
    <w:p w:rsidR="00390BF2" w:rsidRDefault="00D26B5F">
      <w:pPr>
        <w:pStyle w:val="Corpotesto"/>
        <w:widowControl/>
        <w:numPr>
          <w:ilvl w:val="0"/>
          <w:numId w:val="29"/>
        </w:numPr>
        <w:suppressAutoHyphens w:val="0"/>
        <w:spacing w:after="60"/>
        <w:ind w:left="283" w:hanging="227"/>
        <w:jc w:val="both"/>
      </w:pPr>
      <w:r>
        <w:rPr>
          <w:rFonts w:ascii="Consolas" w:eastAsia="Times New Roman" w:hAnsi="Consolas" w:cs="Arial"/>
          <w:sz w:val="16"/>
          <w:szCs w:val="16"/>
          <w:lang w:bidi="ar-SA"/>
        </w:rPr>
        <w:t>all’operatore dell’azienda appaltatrice è vietato sostare nei pressi delle zone operative dei carrelli elevatori e al di sotto dei carichi sospesi;</w:t>
      </w:r>
    </w:p>
    <w:p w:rsidR="00390BF2" w:rsidRDefault="00D26B5F">
      <w:pPr>
        <w:pStyle w:val="Corpotesto"/>
        <w:widowControl/>
        <w:numPr>
          <w:ilvl w:val="0"/>
          <w:numId w:val="29"/>
        </w:numPr>
        <w:suppressAutoHyphens w:val="0"/>
        <w:spacing w:after="60"/>
        <w:ind w:left="283" w:hanging="227"/>
        <w:jc w:val="both"/>
      </w:pPr>
      <w:r>
        <w:rPr>
          <w:rFonts w:ascii="Consolas" w:eastAsia="Times New Roman" w:hAnsi="Consolas" w:cs="Arial"/>
          <w:sz w:val="16"/>
          <w:szCs w:val="16"/>
          <w:lang w:bidi="ar-SA"/>
        </w:rPr>
        <w:t>nelle operazioni di manovra degli automezzi e in caso di limitata visibilità, deve essere presente una persona a terra per fornire indicazioni all’autista;</w:t>
      </w:r>
    </w:p>
    <w:p w:rsidR="00390BF2" w:rsidRDefault="00D26B5F">
      <w:pPr>
        <w:pStyle w:val="Corpotesto"/>
        <w:widowControl/>
        <w:numPr>
          <w:ilvl w:val="0"/>
          <w:numId w:val="29"/>
        </w:numPr>
        <w:suppressAutoHyphens w:val="0"/>
        <w:spacing w:after="60"/>
        <w:ind w:left="283" w:hanging="227"/>
        <w:jc w:val="both"/>
      </w:pPr>
      <w:r>
        <w:rPr>
          <w:rFonts w:ascii="Consolas" w:eastAsia="Times New Roman" w:hAnsi="Consolas" w:cs="Arial"/>
          <w:sz w:val="16"/>
          <w:szCs w:val="16"/>
          <w:lang w:bidi="ar-SA"/>
        </w:rPr>
        <w:t>è fatto assoluto divieto al personale dipendente dell’ULSS di salire sui mezzi della ditta appaltatrice, ovvero la ditta appaltatrice deve astenersi dal richiedere qualsiasi intervento al personale ULSS;</w:t>
      </w:r>
    </w:p>
    <w:p w:rsidR="00390BF2" w:rsidRDefault="00D26B5F">
      <w:pPr>
        <w:pStyle w:val="Corpotesto"/>
        <w:widowControl/>
        <w:numPr>
          <w:ilvl w:val="0"/>
          <w:numId w:val="29"/>
        </w:numPr>
        <w:suppressAutoHyphens w:val="0"/>
        <w:spacing w:after="60"/>
        <w:ind w:left="283" w:hanging="227"/>
        <w:jc w:val="both"/>
        <w:rPr>
          <w:rFonts w:ascii="Consolas" w:eastAsia="Times New Roman" w:hAnsi="Consolas" w:cs="Arial"/>
          <w:sz w:val="16"/>
          <w:szCs w:val="16"/>
          <w:lang w:bidi="ar-SA"/>
        </w:rPr>
      </w:pPr>
      <w:r>
        <w:rPr>
          <w:rFonts w:ascii="Consolas" w:hAnsi="Consolas" w:cs="Arial"/>
          <w:sz w:val="16"/>
          <w:szCs w:val="16"/>
        </w:rPr>
        <w:t>agli autisti è assolutamente vietato accedere all’interno delle strutture aziendali se non espressamente previsto dal contratto.</w:t>
      </w:r>
    </w:p>
    <w:p w:rsidR="00390BF2" w:rsidRDefault="00D26B5F">
      <w:pPr>
        <w:jc w:val="both"/>
        <w:rPr>
          <w:rFonts w:ascii="Consolas" w:hAnsi="Consolas" w:cs="Arial"/>
          <w:sz w:val="16"/>
          <w:szCs w:val="16"/>
        </w:rPr>
      </w:pPr>
      <w:r>
        <w:br w:type="page"/>
      </w:r>
    </w:p>
    <w:p w:rsidR="00390BF2" w:rsidRDefault="00390BF2">
      <w:pPr>
        <w:jc w:val="both"/>
        <w:rPr>
          <w:rFonts w:ascii="Consolas" w:hAnsi="Consolas" w:cs="Arial"/>
          <w:sz w:val="16"/>
          <w:szCs w:val="16"/>
        </w:rPr>
      </w:pPr>
    </w:p>
    <w:p w:rsidR="00390BF2" w:rsidRDefault="00390BF2">
      <w:pPr>
        <w:jc w:val="both"/>
        <w:rPr>
          <w:rFonts w:ascii="Consolas" w:hAnsi="Consolas" w:cs="Arial"/>
          <w:b/>
          <w:sz w:val="16"/>
          <w:szCs w:val="16"/>
        </w:rPr>
      </w:pPr>
    </w:p>
    <w:p w:rsidR="00390BF2" w:rsidRDefault="00D26B5F">
      <w:pPr>
        <w:pStyle w:val="Titolo"/>
        <w:numPr>
          <w:ilvl w:val="0"/>
          <w:numId w:val="17"/>
        </w:numPr>
        <w:ind w:left="284"/>
        <w:outlineLvl w:val="0"/>
        <w:rPr>
          <w:rFonts w:ascii="Consolas" w:hAnsi="Consolas"/>
          <w:sz w:val="24"/>
          <w:szCs w:val="24"/>
        </w:rPr>
      </w:pPr>
      <w:bookmarkStart w:id="70" w:name="_Toc156199634"/>
      <w:r>
        <w:rPr>
          <w:rFonts w:ascii="Consolas" w:hAnsi="Consolas" w:cs="Arial"/>
          <w:b/>
          <w:sz w:val="24"/>
          <w:szCs w:val="24"/>
        </w:rPr>
        <w:t>RISCHI INTERFERENZIALI PREVISTI E SCELTA DELLE MISURE DI PREVENZIONE</w:t>
      </w:r>
      <w:bookmarkEnd w:id="70"/>
      <w:r>
        <w:rPr>
          <w:rFonts w:ascii="Consolas" w:hAnsi="Consolas" w:cs="Arial"/>
          <w:b/>
          <w:sz w:val="24"/>
          <w:szCs w:val="24"/>
        </w:rPr>
        <w:t xml:space="preserve"> </w:t>
      </w:r>
    </w:p>
    <w:p w:rsidR="00390BF2" w:rsidRDefault="00D26B5F">
      <w:pPr>
        <w:jc w:val="both"/>
        <w:rPr>
          <w:rFonts w:ascii="Consolas" w:hAnsi="Consolas" w:cs="Arial"/>
          <w:sz w:val="16"/>
          <w:szCs w:val="16"/>
        </w:rPr>
      </w:pPr>
      <w:r>
        <w:rPr>
          <w:rFonts w:ascii="Consolas" w:hAnsi="Consolas" w:cs="Arial"/>
          <w:sz w:val="16"/>
          <w:szCs w:val="16"/>
        </w:rPr>
        <w:t>Per la valutazione dei rischi interferenziali si rinvia alla scheda di valutazione allegata, che deve essere aggiornata, integrata e condivisa con l’appaltatore.</w:t>
      </w:r>
    </w:p>
    <w:p w:rsidR="00390BF2" w:rsidRDefault="00390BF2">
      <w:pPr>
        <w:rPr>
          <w:rFonts w:ascii="Consolas" w:hAnsi="Consolas" w:cs="Arial"/>
          <w:sz w:val="16"/>
          <w:szCs w:val="16"/>
        </w:rPr>
      </w:pPr>
    </w:p>
    <w:p w:rsidR="00390BF2" w:rsidRDefault="00D26B5F">
      <w:pPr>
        <w:pStyle w:val="Titolo"/>
        <w:numPr>
          <w:ilvl w:val="1"/>
          <w:numId w:val="18"/>
        </w:numPr>
        <w:ind w:left="340" w:hanging="340"/>
        <w:outlineLvl w:val="0"/>
        <w:rPr>
          <w:rFonts w:ascii="Consolas" w:hAnsi="Consolas" w:cs="Arial"/>
          <w:b/>
          <w:sz w:val="16"/>
          <w:szCs w:val="16"/>
        </w:rPr>
      </w:pPr>
      <w:bookmarkStart w:id="71" w:name="_Toc470083439"/>
      <w:bookmarkStart w:id="72" w:name="_Toc479157059"/>
      <w:bookmarkStart w:id="73" w:name="_Toc156199635"/>
      <w:r>
        <w:rPr>
          <w:rFonts w:ascii="Consolas" w:hAnsi="Consolas" w:cs="Arial"/>
          <w:b/>
          <w:sz w:val="16"/>
          <w:szCs w:val="16"/>
        </w:rPr>
        <w:t>METODOLOGIA DI VALUTAZIONE DELL’ENTITA’ DEI RISCHI DA INTERFERENZE</w:t>
      </w:r>
      <w:bookmarkEnd w:id="71"/>
      <w:bookmarkEnd w:id="72"/>
      <w:bookmarkEnd w:id="73"/>
    </w:p>
    <w:p w:rsidR="00390BF2" w:rsidRDefault="00390BF2">
      <w:pPr>
        <w:ind w:left="360"/>
        <w:rPr>
          <w:rFonts w:ascii="Consolas" w:hAnsi="Consolas" w:cs="Arial"/>
          <w:sz w:val="16"/>
          <w:szCs w:val="16"/>
        </w:rPr>
      </w:pPr>
    </w:p>
    <w:p w:rsidR="00390BF2" w:rsidRDefault="00D26B5F">
      <w:pPr>
        <w:ind w:left="360"/>
        <w:rPr>
          <w:rFonts w:ascii="Consolas" w:hAnsi="Consolas" w:cs="Arial"/>
          <w:sz w:val="16"/>
          <w:szCs w:val="16"/>
        </w:rPr>
      </w:pPr>
      <w:r>
        <w:rPr>
          <w:rFonts w:ascii="Consolas" w:hAnsi="Consolas" w:cs="Arial"/>
          <w:sz w:val="16"/>
          <w:szCs w:val="16"/>
        </w:rPr>
        <w:t>La formula per la valutazione dei rischi da interferenze utilizzata è la seguente:</w:t>
      </w:r>
    </w:p>
    <w:p w:rsidR="00390BF2" w:rsidRDefault="00390BF2">
      <w:pPr>
        <w:rPr>
          <w:rFonts w:ascii="Consolas" w:hAnsi="Consolas" w:cs="Arial"/>
          <w:sz w:val="16"/>
          <w:szCs w:val="16"/>
        </w:rPr>
      </w:pPr>
    </w:p>
    <w:p w:rsidR="00390BF2" w:rsidRDefault="00D26B5F">
      <w:pPr>
        <w:jc w:val="center"/>
        <w:rPr>
          <w:rFonts w:ascii="Consolas" w:hAnsi="Consolas"/>
          <w:sz w:val="16"/>
          <w:szCs w:val="16"/>
        </w:rPr>
      </w:pPr>
      <w:r>
        <w:rPr>
          <w:noProof/>
          <w:lang w:eastAsia="it-IT"/>
        </w:rPr>
        <w:drawing>
          <wp:inline distT="0" distB="0" distL="0" distR="0">
            <wp:extent cx="5419090" cy="903605"/>
            <wp:effectExtent l="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3"/>
                    <pic:cNvPicPr>
                      <a:picLocks noChangeAspect="1" noChangeArrowheads="1"/>
                    </pic:cNvPicPr>
                  </pic:nvPicPr>
                  <pic:blipFill>
                    <a:blip r:embed="rId11"/>
                    <a:stretch>
                      <a:fillRect/>
                    </a:stretch>
                  </pic:blipFill>
                  <pic:spPr bwMode="auto">
                    <a:xfrm>
                      <a:off x="0" y="0"/>
                      <a:ext cx="5419090" cy="903605"/>
                    </a:xfrm>
                    <a:prstGeom prst="rect">
                      <a:avLst/>
                    </a:prstGeom>
                  </pic:spPr>
                </pic:pic>
              </a:graphicData>
            </a:graphic>
          </wp:inline>
        </w:drawing>
      </w:r>
    </w:p>
    <w:p w:rsidR="00390BF2" w:rsidRDefault="00390BF2">
      <w:pPr>
        <w:pStyle w:val="Intestdx"/>
        <w:ind w:left="720"/>
        <w:jc w:val="left"/>
        <w:rPr>
          <w:rFonts w:ascii="Consolas" w:hAnsi="Consolas" w:cs="Arial"/>
          <w:sz w:val="16"/>
          <w:szCs w:val="16"/>
        </w:rPr>
      </w:pPr>
    </w:p>
    <w:p w:rsidR="00390BF2" w:rsidRDefault="00D26B5F">
      <w:pPr>
        <w:pStyle w:val="Intestdx"/>
        <w:ind w:left="340"/>
        <w:jc w:val="left"/>
        <w:rPr>
          <w:rFonts w:ascii="Consolas" w:hAnsi="Consolas" w:cs="Arial"/>
          <w:sz w:val="16"/>
          <w:szCs w:val="16"/>
        </w:rPr>
      </w:pPr>
      <w:r>
        <w:rPr>
          <w:noProof/>
        </w:rPr>
        <w:drawing>
          <wp:anchor distT="0" distB="0" distL="114300" distR="114300" simplePos="0" relativeHeight="6" behindDoc="0" locked="0" layoutInCell="0" allowOverlap="1">
            <wp:simplePos x="0" y="0"/>
            <wp:positionH relativeFrom="column">
              <wp:posOffset>-4445</wp:posOffset>
            </wp:positionH>
            <wp:positionV relativeFrom="paragraph">
              <wp:posOffset>223520</wp:posOffset>
            </wp:positionV>
            <wp:extent cx="6119495" cy="2294890"/>
            <wp:effectExtent l="0" t="0" r="0" b="0"/>
            <wp:wrapTight wrapText="bothSides">
              <wp:wrapPolygon edited="0">
                <wp:start x="-18" y="0"/>
                <wp:lineTo x="-18" y="21321"/>
                <wp:lineTo x="21477" y="21321"/>
                <wp:lineTo x="21477" y="0"/>
                <wp:lineTo x="-18" y="0"/>
              </wp:wrapPolygon>
            </wp:wrapTight>
            <wp:docPr id="5"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6"/>
                    <pic:cNvPicPr>
                      <a:picLocks noChangeAspect="1" noChangeArrowheads="1"/>
                    </pic:cNvPicPr>
                  </pic:nvPicPr>
                  <pic:blipFill>
                    <a:blip r:embed="rId12"/>
                    <a:stretch>
                      <a:fillRect/>
                    </a:stretch>
                  </pic:blipFill>
                  <pic:spPr bwMode="auto">
                    <a:xfrm>
                      <a:off x="0" y="0"/>
                      <a:ext cx="6119495" cy="2294890"/>
                    </a:xfrm>
                    <a:prstGeom prst="rect">
                      <a:avLst/>
                    </a:prstGeom>
                  </pic:spPr>
                </pic:pic>
              </a:graphicData>
            </a:graphic>
          </wp:anchor>
        </w:drawing>
      </w:r>
      <w:r>
        <w:rPr>
          <w:rFonts w:ascii="Consolas" w:hAnsi="Consolas" w:cs="Arial"/>
          <w:sz w:val="16"/>
          <w:szCs w:val="16"/>
        </w:rPr>
        <w:t>Le categorie di probabilità sono le seguenti:</w:t>
      </w:r>
    </w:p>
    <w:p w:rsidR="00390BF2" w:rsidRDefault="00390BF2">
      <w:pPr>
        <w:pStyle w:val="Intestdx"/>
        <w:ind w:left="360"/>
        <w:rPr>
          <w:rFonts w:ascii="Consolas" w:hAnsi="Consolas" w:cs="Arial"/>
          <w:sz w:val="16"/>
          <w:szCs w:val="16"/>
        </w:rPr>
      </w:pPr>
    </w:p>
    <w:p w:rsidR="00390BF2" w:rsidRDefault="00390BF2">
      <w:pPr>
        <w:pStyle w:val="Intestdx"/>
        <w:ind w:left="360"/>
        <w:rPr>
          <w:rFonts w:ascii="Consolas" w:hAnsi="Consolas" w:cs="Arial"/>
          <w:sz w:val="16"/>
          <w:szCs w:val="16"/>
        </w:rPr>
      </w:pPr>
    </w:p>
    <w:p w:rsidR="00390BF2" w:rsidRDefault="00390BF2">
      <w:pPr>
        <w:pStyle w:val="Intestdx"/>
        <w:ind w:left="360"/>
        <w:rPr>
          <w:rFonts w:ascii="Consolas" w:hAnsi="Consolas" w:cs="Arial"/>
          <w:sz w:val="16"/>
          <w:szCs w:val="16"/>
        </w:rPr>
      </w:pPr>
    </w:p>
    <w:p w:rsidR="00390BF2" w:rsidRDefault="00D26B5F">
      <w:pPr>
        <w:pStyle w:val="Intestdx"/>
        <w:ind w:firstLine="360"/>
        <w:jc w:val="left"/>
        <w:rPr>
          <w:rFonts w:ascii="Consolas" w:hAnsi="Consolas" w:cs="Arial"/>
          <w:sz w:val="16"/>
          <w:szCs w:val="16"/>
        </w:rPr>
      </w:pPr>
      <w:r>
        <w:rPr>
          <w:noProof/>
        </w:rPr>
        <w:drawing>
          <wp:anchor distT="0" distB="0" distL="114300" distR="114300" simplePos="0" relativeHeight="7" behindDoc="0" locked="0" layoutInCell="0" allowOverlap="1">
            <wp:simplePos x="0" y="0"/>
            <wp:positionH relativeFrom="column">
              <wp:posOffset>4445</wp:posOffset>
            </wp:positionH>
            <wp:positionV relativeFrom="paragraph">
              <wp:posOffset>233045</wp:posOffset>
            </wp:positionV>
            <wp:extent cx="6120130" cy="1650365"/>
            <wp:effectExtent l="0" t="0" r="0" b="0"/>
            <wp:wrapTight wrapText="bothSides">
              <wp:wrapPolygon edited="0">
                <wp:start x="-18" y="0"/>
                <wp:lineTo x="-18" y="21406"/>
                <wp:lineTo x="21473" y="21406"/>
                <wp:lineTo x="21473" y="0"/>
                <wp:lineTo x="-18" y="0"/>
              </wp:wrapPolygon>
            </wp:wrapTight>
            <wp:docPr id="6"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7"/>
                    <pic:cNvPicPr>
                      <a:picLocks noChangeAspect="1" noChangeArrowheads="1"/>
                    </pic:cNvPicPr>
                  </pic:nvPicPr>
                  <pic:blipFill>
                    <a:blip r:embed="rId13"/>
                    <a:stretch>
                      <a:fillRect/>
                    </a:stretch>
                  </pic:blipFill>
                  <pic:spPr bwMode="auto">
                    <a:xfrm>
                      <a:off x="0" y="0"/>
                      <a:ext cx="6120130" cy="1650365"/>
                    </a:xfrm>
                    <a:prstGeom prst="rect">
                      <a:avLst/>
                    </a:prstGeom>
                  </pic:spPr>
                </pic:pic>
              </a:graphicData>
            </a:graphic>
          </wp:anchor>
        </w:drawing>
      </w:r>
      <w:r>
        <w:rPr>
          <w:rFonts w:ascii="Consolas" w:hAnsi="Consolas" w:cs="Arial"/>
          <w:sz w:val="16"/>
          <w:szCs w:val="16"/>
        </w:rPr>
        <w:t>Le categorie di gravità sono le seguenti:</w:t>
      </w:r>
    </w:p>
    <w:p w:rsidR="00390BF2" w:rsidRDefault="00390BF2">
      <w:pPr>
        <w:pStyle w:val="Titolo"/>
        <w:ind w:left="284"/>
        <w:outlineLvl w:val="0"/>
        <w:rPr>
          <w:sz w:val="16"/>
          <w:szCs w:val="16"/>
        </w:rPr>
      </w:pPr>
    </w:p>
    <w:p w:rsidR="00390BF2" w:rsidRDefault="00D26B5F">
      <w:pPr>
        <w:pStyle w:val="Titolo"/>
        <w:numPr>
          <w:ilvl w:val="1"/>
          <w:numId w:val="18"/>
        </w:numPr>
        <w:ind w:left="284"/>
        <w:outlineLvl w:val="0"/>
        <w:rPr>
          <w:rFonts w:ascii="Consolas" w:hAnsi="Consolas" w:cs="Arial"/>
          <w:b/>
          <w:sz w:val="16"/>
          <w:szCs w:val="16"/>
        </w:rPr>
      </w:pPr>
      <w:bookmarkStart w:id="74" w:name="_Toc156199636"/>
      <w:r>
        <w:rPr>
          <w:rFonts w:ascii="Consolas" w:hAnsi="Consolas" w:cs="Arial"/>
          <w:b/>
          <w:sz w:val="16"/>
          <w:szCs w:val="16"/>
        </w:rPr>
        <w:t>AGGIORNAMENTO ED ESECUTIVITÁ DEL D.U.V.R.I.</w:t>
      </w:r>
      <w:bookmarkEnd w:id="74"/>
    </w:p>
    <w:p w:rsidR="00390BF2" w:rsidRDefault="00D26B5F">
      <w:pPr>
        <w:ind w:left="360"/>
        <w:jc w:val="both"/>
        <w:rPr>
          <w:rFonts w:ascii="Consolas" w:hAnsi="Consolas" w:cs="Arial"/>
          <w:sz w:val="16"/>
          <w:szCs w:val="16"/>
        </w:rPr>
      </w:pPr>
      <w:r>
        <w:rPr>
          <w:rFonts w:ascii="Consolas" w:hAnsi="Consolas" w:cs="Arial"/>
          <w:sz w:val="16"/>
          <w:szCs w:val="16"/>
        </w:rPr>
        <w:t>Il DUVRI è un documento dinamico, le cui indicazioni/prescrizioni preliminari stabilite devono essere costantemente aggiornate dal Committente unitamente all’Appaltatore.</w:t>
      </w:r>
    </w:p>
    <w:p w:rsidR="00390BF2" w:rsidRDefault="00D26B5F">
      <w:pPr>
        <w:ind w:left="360"/>
        <w:jc w:val="both"/>
        <w:rPr>
          <w:rFonts w:ascii="Consolas" w:hAnsi="Consolas" w:cs="Arial"/>
          <w:sz w:val="16"/>
          <w:szCs w:val="16"/>
        </w:rPr>
      </w:pPr>
      <w:r>
        <w:rPr>
          <w:rFonts w:ascii="Consolas" w:hAnsi="Consolas" w:cs="Arial"/>
          <w:sz w:val="16"/>
          <w:szCs w:val="16"/>
        </w:rPr>
        <w:t>Con la sottoscrizione da parte della stessa ditta il DUVRI diventerà esecutivo e qualsiasi modifica dovrà essere condivisa dalle parti.</w:t>
      </w:r>
    </w:p>
    <w:p w:rsidR="00390BF2" w:rsidRDefault="00390BF2">
      <w:pPr>
        <w:widowControl w:val="0"/>
        <w:jc w:val="both"/>
        <w:rPr>
          <w:rFonts w:ascii="Consolas" w:hAnsi="Consolas" w:cs="Arial"/>
          <w:sz w:val="16"/>
          <w:szCs w:val="16"/>
        </w:rPr>
      </w:pPr>
    </w:p>
    <w:p w:rsidR="00390BF2" w:rsidRDefault="00390BF2">
      <w:pPr>
        <w:widowControl w:val="0"/>
        <w:jc w:val="both"/>
        <w:rPr>
          <w:rFonts w:ascii="Consolas" w:hAnsi="Consolas" w:cs="Arial"/>
          <w:sz w:val="16"/>
          <w:szCs w:val="16"/>
        </w:rPr>
      </w:pPr>
    </w:p>
    <w:p w:rsidR="00390BF2" w:rsidRDefault="00D26B5F">
      <w:pPr>
        <w:pStyle w:val="Titolo"/>
        <w:numPr>
          <w:ilvl w:val="1"/>
          <w:numId w:val="18"/>
        </w:numPr>
        <w:ind w:left="284"/>
        <w:outlineLvl w:val="0"/>
        <w:rPr>
          <w:rFonts w:ascii="Consolas" w:hAnsi="Consolas" w:cs="Arial"/>
          <w:b/>
          <w:sz w:val="16"/>
          <w:szCs w:val="16"/>
        </w:rPr>
      </w:pPr>
      <w:bookmarkStart w:id="75" w:name="_Toc156199637"/>
      <w:r>
        <w:rPr>
          <w:rFonts w:ascii="Consolas" w:hAnsi="Consolas" w:cs="Arial"/>
          <w:b/>
          <w:sz w:val="16"/>
          <w:szCs w:val="16"/>
        </w:rPr>
        <w:t>DETTAGLIO ATTIVITA’ PREVISTE</w:t>
      </w:r>
      <w:bookmarkEnd w:id="75"/>
    </w:p>
    <w:tbl>
      <w:tblPr>
        <w:tblStyle w:val="Grigliatabella"/>
        <w:tblW w:w="9634" w:type="dxa"/>
        <w:tblInd w:w="5" w:type="dxa"/>
        <w:tblLayout w:type="fixed"/>
        <w:tblLook w:val="04A0" w:firstRow="1" w:lastRow="0" w:firstColumn="1" w:lastColumn="0" w:noHBand="0" w:noVBand="1"/>
      </w:tblPr>
      <w:tblGrid>
        <w:gridCol w:w="9634"/>
      </w:tblGrid>
      <w:tr w:rsidR="00390BF2">
        <w:tc>
          <w:tcPr>
            <w:tcW w:w="9634" w:type="dxa"/>
            <w:tcBorders>
              <w:top w:val="nil"/>
              <w:left w:val="nil"/>
              <w:bottom w:val="nil"/>
              <w:right w:val="nil"/>
            </w:tcBorders>
          </w:tcPr>
          <w:p w:rsidR="00390BF2" w:rsidRDefault="00D26B5F">
            <w:pPr>
              <w:widowControl w:val="0"/>
              <w:suppressAutoHyphens w:val="0"/>
              <w:jc w:val="both"/>
              <w:textAlignment w:val="baseline"/>
              <w:rPr>
                <w:rFonts w:ascii="Consolas" w:hAnsi="Consolas"/>
                <w:sz w:val="18"/>
                <w:szCs w:val="18"/>
              </w:rPr>
            </w:pPr>
            <w:r>
              <w:rPr>
                <w:rFonts w:ascii="Consolas" w:hAnsi="Consolas" w:cs="Arial"/>
                <w:sz w:val="18"/>
                <w:szCs w:val="18"/>
              </w:rPr>
              <w:t>Vedi CSA e accordi specifici tra DEC/RUP/Applatatore</w:t>
            </w:r>
          </w:p>
        </w:tc>
      </w:tr>
    </w:tbl>
    <w:p w:rsidR="00390BF2" w:rsidRDefault="00390BF2">
      <w:pPr>
        <w:sectPr w:rsidR="00390BF2">
          <w:footerReference w:type="default" r:id="rId14"/>
          <w:pgSz w:w="11906" w:h="16838"/>
          <w:pgMar w:top="238" w:right="1134" w:bottom="567" w:left="1134" w:header="0" w:footer="102" w:gutter="0"/>
          <w:cols w:space="720"/>
          <w:formProt w:val="0"/>
          <w:docGrid w:linePitch="360"/>
        </w:sectPr>
      </w:pPr>
    </w:p>
    <w:p w:rsidR="00390BF2" w:rsidRDefault="00D26B5F">
      <w:pPr>
        <w:pStyle w:val="Titolo"/>
        <w:numPr>
          <w:ilvl w:val="1"/>
          <w:numId w:val="18"/>
        </w:numPr>
        <w:outlineLvl w:val="0"/>
        <w:rPr>
          <w:rFonts w:ascii="Consolas" w:hAnsi="Consolas" w:cs="Arial"/>
          <w:b/>
          <w:sz w:val="24"/>
          <w:szCs w:val="24"/>
        </w:rPr>
      </w:pPr>
      <w:r>
        <w:rPr>
          <w:rFonts w:ascii="Consolas" w:hAnsi="Consolas" w:cs="Arial"/>
          <w:b/>
          <w:sz w:val="24"/>
          <w:szCs w:val="24"/>
        </w:rPr>
        <w:lastRenderedPageBreak/>
        <w:tab/>
      </w:r>
      <w:bookmarkStart w:id="76" w:name="_Toc156199638"/>
      <w:r>
        <w:rPr>
          <w:rFonts w:ascii="Consolas" w:hAnsi="Consolas" w:cs="Arial"/>
          <w:b/>
          <w:sz w:val="14"/>
          <w:szCs w:val="14"/>
        </w:rPr>
        <w:t>SPECIFICHE PER L’INDIVIDUAZIONE DEI PERICOLI, LA VALUTAZIONE DEI RISCHI E L’INDIVIDUAZIONE DELLE MISURE DI PREVENZIONE E PROTEZIONE</w:t>
      </w:r>
      <w:bookmarkEnd w:id="76"/>
    </w:p>
    <w:tbl>
      <w:tblPr>
        <w:tblW w:w="14508" w:type="dxa"/>
        <w:tblLayout w:type="fixed"/>
        <w:tblLook w:val="01E0" w:firstRow="1" w:lastRow="1" w:firstColumn="1" w:lastColumn="1" w:noHBand="0" w:noVBand="0"/>
      </w:tblPr>
      <w:tblGrid>
        <w:gridCol w:w="1949"/>
        <w:gridCol w:w="3920"/>
        <w:gridCol w:w="2887"/>
        <w:gridCol w:w="5752"/>
      </w:tblGrid>
      <w:tr w:rsidR="00390BF2">
        <w:trPr>
          <w:trHeight w:val="280"/>
        </w:trPr>
        <w:tc>
          <w:tcPr>
            <w:tcW w:w="1948" w:type="dxa"/>
            <w:tcBorders>
              <w:top w:val="single" w:sz="4" w:space="0" w:color="000000"/>
              <w:left w:val="single" w:sz="4" w:space="0" w:color="000000"/>
              <w:bottom w:val="single" w:sz="4" w:space="0" w:color="000000"/>
              <w:right w:val="single" w:sz="4" w:space="0" w:color="000000"/>
            </w:tcBorders>
            <w:vAlign w:val="center"/>
          </w:tcPr>
          <w:p w:rsidR="00390BF2" w:rsidRDefault="00D26B5F">
            <w:pPr>
              <w:pStyle w:val="Paragrafoelenco"/>
              <w:ind w:left="25"/>
            </w:pPr>
            <w:r>
              <w:rPr>
                <w:rFonts w:ascii="Arial" w:hAnsi="Arial" w:cs="Arial"/>
                <w:sz w:val="14"/>
                <w:szCs w:val="14"/>
              </w:rPr>
              <w:t>Struttura :</w:t>
            </w:r>
          </w:p>
        </w:tc>
        <w:tc>
          <w:tcPr>
            <w:tcW w:w="392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Arial" w:hAnsi="Arial" w:cs="Arial"/>
                <w:b/>
                <w:sz w:val="14"/>
                <w:szCs w:val="14"/>
              </w:rPr>
              <w:t>Sedi varie ULLS7– Vedi CSA</w:t>
            </w:r>
          </w:p>
        </w:tc>
        <w:tc>
          <w:tcPr>
            <w:tcW w:w="2887" w:type="dxa"/>
          </w:tcPr>
          <w:p w:rsidR="00390BF2" w:rsidRDefault="00390BF2">
            <w:pPr>
              <w:widowControl w:val="0"/>
            </w:pPr>
          </w:p>
        </w:tc>
        <w:tc>
          <w:tcPr>
            <w:tcW w:w="5752" w:type="dxa"/>
          </w:tcPr>
          <w:p w:rsidR="00390BF2" w:rsidRDefault="00390BF2">
            <w:pPr>
              <w:widowControl w:val="0"/>
            </w:pPr>
          </w:p>
        </w:tc>
      </w:tr>
      <w:tr w:rsidR="00390BF2">
        <w:tc>
          <w:tcPr>
            <w:tcW w:w="194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Arial" w:hAnsi="Arial" w:cs="Arial"/>
                <w:sz w:val="14"/>
                <w:szCs w:val="14"/>
              </w:rPr>
              <w:t>Reparto/Servizio</w:t>
            </w:r>
          </w:p>
        </w:tc>
        <w:tc>
          <w:tcPr>
            <w:tcW w:w="392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Arial" w:hAnsi="Arial" w:cs="Arial"/>
                <w:b/>
                <w:sz w:val="14"/>
                <w:szCs w:val="14"/>
              </w:rPr>
              <w:t>Vedi CSA</w:t>
            </w:r>
          </w:p>
        </w:tc>
        <w:tc>
          <w:tcPr>
            <w:tcW w:w="2887" w:type="dxa"/>
          </w:tcPr>
          <w:p w:rsidR="00390BF2" w:rsidRDefault="00390BF2">
            <w:pPr>
              <w:widowControl w:val="0"/>
            </w:pPr>
          </w:p>
        </w:tc>
        <w:tc>
          <w:tcPr>
            <w:tcW w:w="5752" w:type="dxa"/>
          </w:tcPr>
          <w:p w:rsidR="00390BF2" w:rsidRDefault="00390BF2">
            <w:pPr>
              <w:widowControl w:val="0"/>
            </w:pPr>
          </w:p>
        </w:tc>
      </w:tr>
      <w:tr w:rsidR="00390BF2">
        <w:trPr>
          <w:trHeight w:val="244"/>
        </w:trPr>
        <w:tc>
          <w:tcPr>
            <w:tcW w:w="194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Arial" w:hAnsi="Arial" w:cs="Arial"/>
                <w:sz w:val="14"/>
                <w:szCs w:val="14"/>
              </w:rPr>
              <w:t>Luogo:</w:t>
            </w:r>
          </w:p>
        </w:tc>
        <w:tc>
          <w:tcPr>
            <w:tcW w:w="392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Arial" w:hAnsi="Arial" w:cs="Arial"/>
                <w:b/>
                <w:sz w:val="14"/>
                <w:szCs w:val="14"/>
              </w:rPr>
              <w:t>VEDI CSA</w:t>
            </w:r>
          </w:p>
        </w:tc>
        <w:tc>
          <w:tcPr>
            <w:tcW w:w="288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Arial" w:hAnsi="Arial" w:cs="Arial"/>
                <w:sz w:val="14"/>
                <w:szCs w:val="14"/>
              </w:rPr>
              <w:t>Attività Committente nell’area specifica:</w:t>
            </w:r>
          </w:p>
        </w:tc>
        <w:tc>
          <w:tcPr>
            <w:tcW w:w="575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Arial" w:hAnsi="Arial" w:cs="Arial"/>
                <w:b/>
                <w:sz w:val="14"/>
                <w:szCs w:val="14"/>
              </w:rPr>
            </w:pPr>
            <w:r>
              <w:rPr>
                <w:rFonts w:ascii="Arial" w:hAnsi="Arial" w:cs="Arial"/>
                <w:b/>
                <w:sz w:val="14"/>
                <w:szCs w:val="14"/>
              </w:rPr>
              <w:t>DIAGNOSI E CURA, MOVIMENTAZIONE PAZIENTI.</w:t>
            </w:r>
          </w:p>
        </w:tc>
      </w:tr>
    </w:tbl>
    <w:p w:rsidR="00390BF2" w:rsidRDefault="00390BF2">
      <w:pPr>
        <w:widowControl w:val="0"/>
        <w:jc w:val="both"/>
        <w:rPr>
          <w:rFonts w:ascii="Arial" w:hAnsi="Arial" w:cs="Arial"/>
          <w:sz w:val="14"/>
          <w:szCs w:val="14"/>
        </w:rPr>
      </w:pPr>
    </w:p>
    <w:tbl>
      <w:tblPr>
        <w:tblW w:w="14454" w:type="dxa"/>
        <w:tblLayout w:type="fixed"/>
        <w:tblLook w:val="01E0" w:firstRow="1" w:lastRow="1" w:firstColumn="1" w:lastColumn="1" w:noHBand="0" w:noVBand="0"/>
      </w:tblPr>
      <w:tblGrid>
        <w:gridCol w:w="1358"/>
        <w:gridCol w:w="5299"/>
        <w:gridCol w:w="7797"/>
      </w:tblGrid>
      <w:tr w:rsidR="00390BF2">
        <w:tc>
          <w:tcPr>
            <w:tcW w:w="1358"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390BF2" w:rsidRDefault="00D26B5F">
            <w:pPr>
              <w:widowControl w:val="0"/>
              <w:jc w:val="center"/>
              <w:rPr>
                <w:rFonts w:ascii="Arial" w:hAnsi="Arial" w:cs="Arial"/>
                <w:sz w:val="14"/>
                <w:szCs w:val="14"/>
              </w:rPr>
            </w:pPr>
            <w:r>
              <w:rPr>
                <w:rFonts w:ascii="Arial" w:hAnsi="Arial" w:cs="Arial"/>
                <w:sz w:val="14"/>
                <w:szCs w:val="14"/>
              </w:rPr>
              <w:t>Riferimento processo/attività  (*)</w:t>
            </w:r>
          </w:p>
        </w:tc>
        <w:tc>
          <w:tcPr>
            <w:tcW w:w="5299"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390BF2" w:rsidRDefault="00D26B5F">
            <w:pPr>
              <w:widowControl w:val="0"/>
              <w:jc w:val="center"/>
              <w:rPr>
                <w:rFonts w:ascii="Arial" w:hAnsi="Arial" w:cs="Arial"/>
                <w:sz w:val="14"/>
                <w:szCs w:val="14"/>
              </w:rPr>
            </w:pPr>
            <w:r>
              <w:rPr>
                <w:rFonts w:ascii="Arial" w:hAnsi="Arial" w:cs="Arial"/>
                <w:sz w:val="14"/>
                <w:szCs w:val="14"/>
              </w:rPr>
              <w:t>Attività Ditta in Appalto</w:t>
            </w:r>
          </w:p>
        </w:tc>
        <w:tc>
          <w:tcPr>
            <w:tcW w:w="7797"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390BF2" w:rsidRDefault="00D26B5F">
            <w:pPr>
              <w:widowControl w:val="0"/>
              <w:jc w:val="center"/>
              <w:rPr>
                <w:rFonts w:ascii="Arial" w:hAnsi="Arial" w:cs="Arial"/>
                <w:sz w:val="14"/>
                <w:szCs w:val="14"/>
              </w:rPr>
            </w:pPr>
            <w:r>
              <w:rPr>
                <w:rFonts w:ascii="Arial" w:hAnsi="Arial" w:cs="Arial"/>
                <w:sz w:val="14"/>
                <w:szCs w:val="14"/>
              </w:rPr>
              <w:t>Pericoli interferenti PREVEDIBILI</w:t>
            </w:r>
          </w:p>
        </w:tc>
      </w:tr>
      <w:tr w:rsidR="00390BF2">
        <w:trPr>
          <w:trHeight w:val="3982"/>
        </w:trPr>
        <w:tc>
          <w:tcPr>
            <w:tcW w:w="135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ind w:left="1247" w:right="680" w:hanging="680"/>
              <w:jc w:val="center"/>
            </w:pPr>
            <w:r>
              <w:rPr>
                <w:rFonts w:ascii="Consolas" w:hAnsi="Consolas" w:cs="Arial"/>
                <w:sz w:val="14"/>
                <w:szCs w:val="14"/>
              </w:rPr>
              <w:t>A</w:t>
            </w:r>
          </w:p>
        </w:tc>
        <w:tc>
          <w:tcPr>
            <w:tcW w:w="529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suppressAutoHyphens w:val="0"/>
              <w:ind w:left="397"/>
            </w:pPr>
            <w:r>
              <w:rPr>
                <w:rFonts w:ascii="Consolas" w:hAnsi="Consolas"/>
                <w:sz w:val="14"/>
                <w:szCs w:val="14"/>
              </w:rPr>
              <w:t>Pulizie aree interne ed esterne delle varie sedi di lavoro</w:t>
            </w:r>
          </w:p>
        </w:tc>
        <w:tc>
          <w:tcPr>
            <w:tcW w:w="7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BF2" w:rsidRDefault="00D26B5F">
            <w:pPr>
              <w:pStyle w:val="Paragrafoelenco"/>
              <w:numPr>
                <w:ilvl w:val="0"/>
                <w:numId w:val="30"/>
              </w:numPr>
              <w:ind w:left="454" w:right="113" w:hanging="340"/>
            </w:pPr>
            <w:r>
              <w:rPr>
                <w:rFonts w:ascii="Consolas" w:hAnsi="Consolas" w:cs="Arial"/>
                <w:sz w:val="14"/>
                <w:szCs w:val="14"/>
              </w:rPr>
              <w:t>utilizzo di macchine e attrezzature</w:t>
            </w:r>
          </w:p>
          <w:p w:rsidR="00390BF2" w:rsidRDefault="00D26B5F">
            <w:pPr>
              <w:pStyle w:val="Paragrafoelenco"/>
              <w:numPr>
                <w:ilvl w:val="0"/>
                <w:numId w:val="30"/>
              </w:numPr>
              <w:ind w:left="454" w:right="113" w:hanging="340"/>
              <w:jc w:val="both"/>
            </w:pPr>
            <w:r>
              <w:rPr>
                <w:rFonts w:ascii="Consolas" w:hAnsi="Consolas" w:cs="Arial"/>
                <w:sz w:val="14"/>
                <w:szCs w:val="14"/>
              </w:rPr>
              <w:t>possibile presenza di persone con patologie o disturbi che possono portare all’aggressività ovvero attività che possono innescare stati aggressivi del paziente;</w:t>
            </w:r>
          </w:p>
          <w:p w:rsidR="00390BF2" w:rsidRDefault="00D26B5F">
            <w:pPr>
              <w:pStyle w:val="Paragrafoelenco"/>
              <w:numPr>
                <w:ilvl w:val="0"/>
                <w:numId w:val="30"/>
              </w:numPr>
              <w:ind w:left="454" w:right="113" w:hanging="340"/>
              <w:jc w:val="both"/>
            </w:pPr>
            <w:r>
              <w:rPr>
                <w:rFonts w:ascii="Consolas" w:hAnsi="Consolas" w:cs="Arial"/>
                <w:sz w:val="14"/>
                <w:szCs w:val="14"/>
              </w:rPr>
              <w:t>utilizzo ascensori\montacarichi e zone promiscue;</w:t>
            </w:r>
          </w:p>
          <w:p w:rsidR="00390BF2" w:rsidRDefault="00D26B5F">
            <w:pPr>
              <w:pStyle w:val="Paragrafoelenco"/>
              <w:numPr>
                <w:ilvl w:val="0"/>
                <w:numId w:val="30"/>
              </w:numPr>
              <w:ind w:left="454" w:right="113" w:hanging="340"/>
              <w:jc w:val="both"/>
            </w:pPr>
            <w:r>
              <w:rPr>
                <w:rFonts w:ascii="Consolas" w:hAnsi="Consolas" w:cs="Arial"/>
                <w:sz w:val="14"/>
                <w:szCs w:val="14"/>
              </w:rPr>
              <w:t>interferenza attività sanitarie</w:t>
            </w:r>
          </w:p>
          <w:p w:rsidR="00390BF2" w:rsidRDefault="00D26B5F">
            <w:pPr>
              <w:pStyle w:val="Paragrafoelenco"/>
              <w:numPr>
                <w:ilvl w:val="0"/>
                <w:numId w:val="30"/>
              </w:numPr>
              <w:ind w:left="454" w:right="113" w:hanging="340"/>
              <w:jc w:val="both"/>
            </w:pPr>
            <w:r>
              <w:rPr>
                <w:rFonts w:ascii="Consolas" w:hAnsi="Consolas" w:cs="Arial"/>
                <w:sz w:val="14"/>
                <w:szCs w:val="14"/>
              </w:rPr>
              <w:t>intralcio, anche temporaneo di vie di fuga, uscite sicurezza, ecc</w:t>
            </w:r>
          </w:p>
          <w:p w:rsidR="00390BF2" w:rsidRDefault="00D26B5F">
            <w:pPr>
              <w:pStyle w:val="Paragrafoelenco"/>
              <w:numPr>
                <w:ilvl w:val="0"/>
                <w:numId w:val="30"/>
              </w:numPr>
              <w:ind w:left="454" w:right="113" w:hanging="340"/>
              <w:jc w:val="both"/>
            </w:pPr>
            <w:r>
              <w:rPr>
                <w:rFonts w:ascii="Consolas" w:hAnsi="Consolas" w:cs="Arial"/>
                <w:sz w:val="14"/>
                <w:szCs w:val="14"/>
              </w:rPr>
              <w:t xml:space="preserve">pavimenti bagnati </w:t>
            </w:r>
          </w:p>
          <w:p w:rsidR="00390BF2" w:rsidRDefault="00D26B5F">
            <w:pPr>
              <w:pStyle w:val="Paragrafoelenco"/>
              <w:numPr>
                <w:ilvl w:val="0"/>
                <w:numId w:val="30"/>
              </w:numPr>
              <w:ind w:left="454" w:right="113" w:hanging="340"/>
              <w:jc w:val="both"/>
            </w:pPr>
            <w:r>
              <w:rPr>
                <w:rFonts w:ascii="Consolas" w:hAnsi="Consolas" w:cs="Arial"/>
                <w:sz w:val="14"/>
                <w:szCs w:val="14"/>
              </w:rPr>
              <w:t xml:space="preserve">apparecchiature che emettono radiazioni (ionizzanti e non) – rischio chimico e biologico – rischi specifici di U.O.\ambulatori </w:t>
            </w:r>
          </w:p>
          <w:p w:rsidR="00390BF2" w:rsidRDefault="00D26B5F">
            <w:pPr>
              <w:pStyle w:val="Paragrafoelenco"/>
              <w:numPr>
                <w:ilvl w:val="0"/>
                <w:numId w:val="30"/>
              </w:numPr>
              <w:ind w:left="454" w:right="113" w:hanging="340"/>
              <w:jc w:val="both"/>
            </w:pPr>
            <w:r>
              <w:rPr>
                <w:rFonts w:ascii="Consolas" w:hAnsi="Consolas" w:cs="Arial"/>
                <w:sz w:val="14"/>
                <w:szCs w:val="14"/>
              </w:rPr>
              <w:t>movimentazione sacchi\contenitori con materiale infetto</w:t>
            </w:r>
          </w:p>
          <w:p w:rsidR="00390BF2" w:rsidRDefault="00D26B5F">
            <w:pPr>
              <w:pStyle w:val="Paragrafoelenco"/>
              <w:numPr>
                <w:ilvl w:val="0"/>
                <w:numId w:val="30"/>
              </w:numPr>
              <w:ind w:left="454" w:right="113" w:hanging="340"/>
              <w:jc w:val="both"/>
            </w:pPr>
            <w:r>
              <w:rPr>
                <w:rFonts w:ascii="Consolas" w:hAnsi="Consolas" w:cs="Arial"/>
                <w:sz w:val="14"/>
                <w:szCs w:val="14"/>
              </w:rPr>
              <w:t>macchina lava pavimenti</w:t>
            </w:r>
          </w:p>
          <w:p w:rsidR="00390BF2" w:rsidRDefault="00D26B5F">
            <w:pPr>
              <w:pStyle w:val="Paragrafoelenco"/>
              <w:numPr>
                <w:ilvl w:val="0"/>
                <w:numId w:val="30"/>
              </w:numPr>
              <w:ind w:left="454" w:right="113" w:hanging="340"/>
              <w:jc w:val="both"/>
            </w:pPr>
            <w:r>
              <w:rPr>
                <w:rFonts w:ascii="Consolas" w:hAnsi="Consolas" w:cs="Arial"/>
                <w:sz w:val="14"/>
                <w:szCs w:val="14"/>
              </w:rPr>
              <w:t>urti\caduta\investimento zone esterne</w:t>
            </w:r>
          </w:p>
          <w:p w:rsidR="00390BF2" w:rsidRDefault="00D26B5F">
            <w:pPr>
              <w:pStyle w:val="Paragrafoelenco"/>
              <w:numPr>
                <w:ilvl w:val="0"/>
                <w:numId w:val="30"/>
              </w:numPr>
              <w:ind w:left="454" w:right="113" w:hanging="340"/>
              <w:jc w:val="both"/>
            </w:pPr>
            <w:r>
              <w:rPr>
                <w:rFonts w:ascii="Consolas" w:hAnsi="Consolas" w:cs="Arial"/>
                <w:sz w:val="14"/>
                <w:szCs w:val="14"/>
              </w:rPr>
              <w:t>urti\caduta carichi\scivolamento\investimento zone interne (utilizzo della macchina lavapavimenti)</w:t>
            </w:r>
          </w:p>
          <w:p w:rsidR="00390BF2" w:rsidRDefault="00D26B5F">
            <w:pPr>
              <w:pStyle w:val="Paragrafoelenco"/>
              <w:numPr>
                <w:ilvl w:val="0"/>
                <w:numId w:val="30"/>
              </w:numPr>
              <w:ind w:left="454" w:right="113" w:hanging="340"/>
              <w:jc w:val="both"/>
            </w:pPr>
            <w:r>
              <w:rPr>
                <w:rFonts w:ascii="Consolas" w:hAnsi="Consolas" w:cs="Arial"/>
                <w:sz w:val="14"/>
                <w:szCs w:val="14"/>
              </w:rPr>
              <w:t>apertura laterale (a bandiera) delle finestre</w:t>
            </w:r>
          </w:p>
          <w:p w:rsidR="00390BF2" w:rsidRDefault="00D26B5F">
            <w:pPr>
              <w:pStyle w:val="Paragrafoelenco"/>
              <w:numPr>
                <w:ilvl w:val="0"/>
                <w:numId w:val="30"/>
              </w:numPr>
              <w:ind w:left="454" w:right="113" w:hanging="340"/>
              <w:jc w:val="both"/>
            </w:pPr>
            <w:r>
              <w:rPr>
                <w:rFonts w:ascii="Consolas" w:hAnsi="Consolas" w:cs="Arial"/>
                <w:sz w:val="14"/>
                <w:szCs w:val="14"/>
              </w:rPr>
              <w:t>schiacciamento / caduta e caduta dall’alto</w:t>
            </w:r>
          </w:p>
          <w:p w:rsidR="00390BF2" w:rsidRDefault="00D26B5F">
            <w:pPr>
              <w:pStyle w:val="Paragrafoelenco"/>
              <w:numPr>
                <w:ilvl w:val="0"/>
                <w:numId w:val="30"/>
              </w:numPr>
              <w:ind w:left="454" w:right="113" w:hanging="340"/>
              <w:jc w:val="both"/>
            </w:pPr>
            <w:r>
              <w:rPr>
                <w:rFonts w:ascii="Consolas" w:hAnsi="Consolas" w:cs="Arial"/>
                <w:sz w:val="14"/>
                <w:szCs w:val="14"/>
              </w:rPr>
              <w:t>interruzione energia elettrica</w:t>
            </w:r>
          </w:p>
        </w:tc>
      </w:tr>
      <w:tr w:rsidR="00390BF2">
        <w:trPr>
          <w:trHeight w:val="3400"/>
        </w:trPr>
        <w:tc>
          <w:tcPr>
            <w:tcW w:w="135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ind w:left="1247" w:right="680" w:hanging="680"/>
              <w:jc w:val="center"/>
            </w:pPr>
            <w:r>
              <w:rPr>
                <w:rFonts w:ascii="Consolas" w:hAnsi="Consolas" w:cs="Arial"/>
                <w:sz w:val="14"/>
                <w:szCs w:val="14"/>
              </w:rPr>
              <w:lastRenderedPageBreak/>
              <w:t>B</w:t>
            </w:r>
          </w:p>
        </w:tc>
        <w:tc>
          <w:tcPr>
            <w:tcW w:w="529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suppressAutoHyphens w:val="0"/>
              <w:ind w:left="397"/>
            </w:pPr>
            <w:r>
              <w:rPr>
                <w:rFonts w:ascii="Consolas" w:hAnsi="Consolas"/>
                <w:sz w:val="14"/>
                <w:szCs w:val="14"/>
              </w:rPr>
              <w:t>ritiro rifiuti dal punto di produzione allo stoccaggio provvisorio</w:t>
            </w:r>
          </w:p>
        </w:tc>
        <w:tc>
          <w:tcPr>
            <w:tcW w:w="7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0BF2" w:rsidRDefault="00D26B5F">
            <w:pPr>
              <w:pStyle w:val="Paragrafoelenco"/>
              <w:numPr>
                <w:ilvl w:val="0"/>
                <w:numId w:val="30"/>
              </w:numPr>
              <w:ind w:left="454" w:right="113" w:hanging="340"/>
            </w:pPr>
            <w:r>
              <w:rPr>
                <w:rFonts w:ascii="Consolas" w:hAnsi="Consolas" w:cs="Arial"/>
                <w:sz w:val="14"/>
                <w:szCs w:val="14"/>
              </w:rPr>
              <w:t>utilizzo di macchine e attrezzature</w:t>
            </w:r>
          </w:p>
          <w:p w:rsidR="00390BF2" w:rsidRDefault="00D26B5F">
            <w:pPr>
              <w:pStyle w:val="Paragrafoelenco"/>
              <w:numPr>
                <w:ilvl w:val="0"/>
                <w:numId w:val="30"/>
              </w:numPr>
              <w:ind w:left="454" w:right="113" w:hanging="340"/>
              <w:jc w:val="both"/>
            </w:pPr>
            <w:r>
              <w:rPr>
                <w:rFonts w:ascii="Consolas" w:hAnsi="Consolas" w:cs="Arial"/>
                <w:sz w:val="14"/>
                <w:szCs w:val="14"/>
              </w:rPr>
              <w:t>possibile presenza di persone con patologie o disturbi che possono portare all’aggressività ovvero attività che possono innescare stati aggressivi del paziente;</w:t>
            </w:r>
          </w:p>
          <w:p w:rsidR="00390BF2" w:rsidRDefault="00D26B5F">
            <w:pPr>
              <w:pStyle w:val="Paragrafoelenco"/>
              <w:numPr>
                <w:ilvl w:val="0"/>
                <w:numId w:val="30"/>
              </w:numPr>
              <w:ind w:left="454" w:right="113" w:hanging="340"/>
              <w:jc w:val="both"/>
            </w:pPr>
            <w:r>
              <w:rPr>
                <w:rFonts w:ascii="Consolas" w:hAnsi="Consolas" w:cs="Arial"/>
                <w:sz w:val="14"/>
                <w:szCs w:val="14"/>
              </w:rPr>
              <w:t>utilizzo ascensori e zone promiscue;</w:t>
            </w:r>
          </w:p>
          <w:p w:rsidR="00390BF2" w:rsidRDefault="00D26B5F">
            <w:pPr>
              <w:pStyle w:val="Paragrafoelenco"/>
              <w:numPr>
                <w:ilvl w:val="0"/>
                <w:numId w:val="30"/>
              </w:numPr>
              <w:ind w:left="454" w:right="113" w:hanging="340"/>
              <w:jc w:val="both"/>
            </w:pPr>
            <w:r>
              <w:rPr>
                <w:rFonts w:ascii="Consolas" w:hAnsi="Consolas" w:cs="Arial"/>
                <w:sz w:val="14"/>
                <w:szCs w:val="14"/>
              </w:rPr>
              <w:t>intralcio, anche temporaneo di vie di fuga, uscite sicurezza, ecc</w:t>
            </w:r>
          </w:p>
          <w:p w:rsidR="00390BF2" w:rsidRDefault="00D26B5F">
            <w:pPr>
              <w:pStyle w:val="Paragrafoelenco"/>
              <w:numPr>
                <w:ilvl w:val="0"/>
                <w:numId w:val="30"/>
              </w:numPr>
              <w:ind w:left="454" w:right="113" w:hanging="340"/>
              <w:jc w:val="both"/>
            </w:pPr>
            <w:r>
              <w:rPr>
                <w:rFonts w:ascii="Consolas" w:hAnsi="Consolas" w:cs="Arial"/>
                <w:sz w:val="14"/>
                <w:szCs w:val="14"/>
              </w:rPr>
              <w:t xml:space="preserve">pavimenti bagnati </w:t>
            </w:r>
          </w:p>
          <w:p w:rsidR="00390BF2" w:rsidRDefault="00D26B5F">
            <w:pPr>
              <w:pStyle w:val="Paragrafoelenco"/>
              <w:numPr>
                <w:ilvl w:val="0"/>
                <w:numId w:val="30"/>
              </w:numPr>
              <w:ind w:left="454" w:right="113" w:hanging="340"/>
              <w:jc w:val="both"/>
            </w:pPr>
            <w:r>
              <w:rPr>
                <w:rFonts w:ascii="Consolas" w:hAnsi="Consolas" w:cs="Arial"/>
                <w:sz w:val="14"/>
                <w:szCs w:val="14"/>
              </w:rPr>
              <w:t>interferenza attività sanitarie</w:t>
            </w:r>
          </w:p>
          <w:p w:rsidR="00390BF2" w:rsidRDefault="00D26B5F">
            <w:pPr>
              <w:pStyle w:val="Paragrafoelenco"/>
              <w:numPr>
                <w:ilvl w:val="0"/>
                <w:numId w:val="30"/>
              </w:numPr>
              <w:ind w:left="454" w:right="113" w:hanging="340"/>
              <w:jc w:val="both"/>
            </w:pPr>
            <w:r>
              <w:rPr>
                <w:rFonts w:ascii="Consolas" w:hAnsi="Consolas" w:cs="Arial"/>
                <w:sz w:val="14"/>
                <w:szCs w:val="14"/>
              </w:rPr>
              <w:t xml:space="preserve">apparecchiature che emettono radiazioni (ionizzanti e non) – rischio chimico e biologico – rischi specifici di U.O.\ambulatori </w:t>
            </w:r>
          </w:p>
          <w:p w:rsidR="00390BF2" w:rsidRDefault="00D26B5F">
            <w:pPr>
              <w:pStyle w:val="Paragrafoelenco"/>
              <w:numPr>
                <w:ilvl w:val="0"/>
                <w:numId w:val="30"/>
              </w:numPr>
              <w:ind w:left="454" w:right="113" w:hanging="340"/>
              <w:jc w:val="both"/>
            </w:pPr>
            <w:r>
              <w:rPr>
                <w:rFonts w:ascii="Consolas" w:hAnsi="Consolas" w:cs="Arial"/>
                <w:sz w:val="14"/>
                <w:szCs w:val="14"/>
              </w:rPr>
              <w:t>movimentazione sacchi\contenitori con materiale infetto</w:t>
            </w:r>
          </w:p>
          <w:p w:rsidR="00390BF2" w:rsidRDefault="00D26B5F">
            <w:pPr>
              <w:pStyle w:val="Paragrafoelenco"/>
              <w:numPr>
                <w:ilvl w:val="0"/>
                <w:numId w:val="30"/>
              </w:numPr>
              <w:ind w:left="454" w:right="113" w:hanging="340"/>
              <w:jc w:val="both"/>
            </w:pPr>
            <w:r>
              <w:rPr>
                <w:rFonts w:ascii="Consolas" w:hAnsi="Consolas" w:cs="Arial"/>
                <w:sz w:val="14"/>
                <w:szCs w:val="14"/>
              </w:rPr>
              <w:t>movimentazione sacchi\contenitori con materiale infetto</w:t>
            </w:r>
          </w:p>
          <w:p w:rsidR="00390BF2" w:rsidRDefault="00D26B5F">
            <w:pPr>
              <w:pStyle w:val="Paragrafoelenco"/>
              <w:numPr>
                <w:ilvl w:val="0"/>
                <w:numId w:val="30"/>
              </w:numPr>
              <w:ind w:left="454" w:right="113" w:hanging="340"/>
              <w:jc w:val="both"/>
            </w:pPr>
            <w:r>
              <w:rPr>
                <w:rFonts w:ascii="Consolas" w:hAnsi="Consolas" w:cs="Arial"/>
                <w:sz w:val="14"/>
                <w:szCs w:val="14"/>
              </w:rPr>
              <w:t>utri\cadute\Investimento zone esterne</w:t>
            </w:r>
          </w:p>
          <w:p w:rsidR="00390BF2" w:rsidRDefault="00D26B5F">
            <w:pPr>
              <w:pStyle w:val="Paragrafoelenco"/>
              <w:numPr>
                <w:ilvl w:val="0"/>
                <w:numId w:val="30"/>
              </w:numPr>
              <w:ind w:left="454" w:right="113" w:hanging="340"/>
              <w:jc w:val="both"/>
            </w:pPr>
            <w:r>
              <w:rPr>
                <w:rFonts w:ascii="Consolas" w:hAnsi="Consolas" w:cs="Arial"/>
                <w:sz w:val="14"/>
                <w:szCs w:val="14"/>
              </w:rPr>
              <w:t>apertura laterale (a bandiera) delle finestre</w:t>
            </w:r>
          </w:p>
          <w:p w:rsidR="00390BF2" w:rsidRDefault="00D26B5F">
            <w:pPr>
              <w:pStyle w:val="Paragrafoelenco"/>
              <w:numPr>
                <w:ilvl w:val="0"/>
                <w:numId w:val="30"/>
              </w:numPr>
              <w:ind w:left="454" w:right="113" w:hanging="340"/>
              <w:jc w:val="both"/>
            </w:pPr>
            <w:r>
              <w:rPr>
                <w:rFonts w:ascii="Consolas" w:hAnsi="Consolas" w:cs="Arial"/>
                <w:sz w:val="14"/>
                <w:szCs w:val="14"/>
              </w:rPr>
              <w:t>schiacciamento / caduta e caduta dall’alto</w:t>
            </w:r>
          </w:p>
        </w:tc>
      </w:tr>
    </w:tbl>
    <w:p w:rsidR="00390BF2" w:rsidRDefault="00390BF2">
      <w:pPr>
        <w:widowControl w:val="0"/>
        <w:jc w:val="both"/>
        <w:rPr>
          <w:rFonts w:ascii="Arial" w:hAnsi="Arial" w:cs="Arial"/>
          <w:sz w:val="14"/>
          <w:szCs w:val="14"/>
        </w:rPr>
      </w:pPr>
    </w:p>
    <w:tbl>
      <w:tblPr>
        <w:tblW w:w="14442" w:type="dxa"/>
        <w:tblLayout w:type="fixed"/>
        <w:tblLook w:val="01E0" w:firstRow="1" w:lastRow="1" w:firstColumn="1" w:lastColumn="1" w:noHBand="0" w:noVBand="0"/>
      </w:tblPr>
      <w:tblGrid>
        <w:gridCol w:w="675"/>
        <w:gridCol w:w="2835"/>
        <w:gridCol w:w="1294"/>
        <w:gridCol w:w="1135"/>
        <w:gridCol w:w="1132"/>
        <w:gridCol w:w="5530"/>
        <w:gridCol w:w="1841"/>
      </w:tblGrid>
      <w:tr w:rsidR="00390BF2">
        <w:trPr>
          <w:trHeight w:val="851"/>
        </w:trPr>
        <w:tc>
          <w:tcPr>
            <w:tcW w:w="674"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390BF2" w:rsidRDefault="00D26B5F">
            <w:pPr>
              <w:widowControl w:val="0"/>
              <w:jc w:val="center"/>
              <w:rPr>
                <w:rFonts w:ascii="Arial" w:hAnsi="Arial" w:cs="Arial"/>
                <w:sz w:val="14"/>
                <w:szCs w:val="14"/>
              </w:rPr>
            </w:pPr>
            <w:r>
              <w:rPr>
                <w:rFonts w:ascii="Arial" w:hAnsi="Arial" w:cs="Arial"/>
                <w:sz w:val="14"/>
                <w:szCs w:val="14"/>
              </w:rPr>
              <w:t>Attività</w:t>
            </w:r>
          </w:p>
        </w:tc>
        <w:tc>
          <w:tcPr>
            <w:tcW w:w="2835"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390BF2" w:rsidRDefault="00D26B5F">
            <w:pPr>
              <w:widowControl w:val="0"/>
              <w:jc w:val="center"/>
              <w:rPr>
                <w:rFonts w:ascii="Arial" w:hAnsi="Arial" w:cs="Arial"/>
                <w:sz w:val="14"/>
                <w:szCs w:val="14"/>
              </w:rPr>
            </w:pPr>
            <w:r>
              <w:rPr>
                <w:rFonts w:ascii="Arial" w:hAnsi="Arial" w:cs="Arial"/>
                <w:sz w:val="14"/>
                <w:szCs w:val="14"/>
              </w:rPr>
              <w:t>RISCHI INTERFERENZIALI</w:t>
            </w:r>
          </w:p>
        </w:tc>
        <w:tc>
          <w:tcPr>
            <w:tcW w:w="1294"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390BF2" w:rsidRDefault="00D26B5F">
            <w:pPr>
              <w:widowControl w:val="0"/>
              <w:jc w:val="center"/>
              <w:rPr>
                <w:rFonts w:ascii="Arial" w:hAnsi="Arial" w:cs="Arial"/>
                <w:sz w:val="14"/>
                <w:szCs w:val="14"/>
              </w:rPr>
            </w:pPr>
            <w:r>
              <w:rPr>
                <w:rFonts w:ascii="Arial" w:hAnsi="Arial" w:cs="Arial"/>
                <w:sz w:val="14"/>
                <w:szCs w:val="14"/>
              </w:rPr>
              <w:t>Probabilità  che si verifichi un danno potenziale provocato da un’ interferenza</w:t>
            </w:r>
          </w:p>
          <w:p w:rsidR="00390BF2" w:rsidRDefault="00D26B5F">
            <w:pPr>
              <w:widowControl w:val="0"/>
              <w:jc w:val="center"/>
              <w:rPr>
                <w:rFonts w:ascii="Arial" w:hAnsi="Arial" w:cs="Arial"/>
                <w:b/>
                <w:sz w:val="14"/>
                <w:szCs w:val="14"/>
              </w:rPr>
            </w:pPr>
            <w:r>
              <w:rPr>
                <w:rFonts w:ascii="Arial" w:hAnsi="Arial" w:cs="Arial"/>
                <w:b/>
                <w:sz w:val="14"/>
                <w:szCs w:val="14"/>
              </w:rPr>
              <w:t>P</w:t>
            </w:r>
          </w:p>
        </w:tc>
        <w:tc>
          <w:tcPr>
            <w:tcW w:w="1135"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390BF2" w:rsidRDefault="00D26B5F">
            <w:pPr>
              <w:widowControl w:val="0"/>
              <w:jc w:val="center"/>
              <w:rPr>
                <w:rFonts w:ascii="Arial" w:hAnsi="Arial" w:cs="Arial"/>
                <w:sz w:val="14"/>
                <w:szCs w:val="14"/>
              </w:rPr>
            </w:pPr>
            <w:r>
              <w:rPr>
                <w:rFonts w:ascii="Arial" w:hAnsi="Arial" w:cs="Arial"/>
                <w:sz w:val="14"/>
                <w:szCs w:val="14"/>
              </w:rPr>
              <w:t>Gravità del danno potenziale provocato da un’</w:t>
            </w:r>
          </w:p>
          <w:p w:rsidR="00390BF2" w:rsidRDefault="00D26B5F">
            <w:pPr>
              <w:widowControl w:val="0"/>
              <w:jc w:val="center"/>
              <w:rPr>
                <w:rFonts w:ascii="Arial" w:hAnsi="Arial" w:cs="Arial"/>
                <w:sz w:val="14"/>
                <w:szCs w:val="14"/>
              </w:rPr>
            </w:pPr>
            <w:r>
              <w:rPr>
                <w:rFonts w:ascii="Arial" w:hAnsi="Arial" w:cs="Arial"/>
                <w:sz w:val="14"/>
                <w:szCs w:val="14"/>
              </w:rPr>
              <w:t>interferenza</w:t>
            </w:r>
          </w:p>
          <w:p w:rsidR="00390BF2" w:rsidRDefault="00D26B5F">
            <w:pPr>
              <w:widowControl w:val="0"/>
              <w:jc w:val="center"/>
              <w:rPr>
                <w:rFonts w:ascii="Arial" w:hAnsi="Arial" w:cs="Arial"/>
                <w:sz w:val="14"/>
                <w:szCs w:val="14"/>
              </w:rPr>
            </w:pPr>
            <w:r>
              <w:rPr>
                <w:rFonts w:ascii="Arial" w:hAnsi="Arial" w:cs="Arial"/>
                <w:b/>
                <w:sz w:val="14"/>
                <w:szCs w:val="14"/>
              </w:rPr>
              <w:t>D</w:t>
            </w:r>
          </w:p>
        </w:tc>
        <w:tc>
          <w:tcPr>
            <w:tcW w:w="1132"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390BF2" w:rsidRDefault="00D26B5F">
            <w:pPr>
              <w:widowControl w:val="0"/>
              <w:jc w:val="center"/>
              <w:rPr>
                <w:rFonts w:ascii="Arial" w:hAnsi="Arial" w:cs="Arial"/>
                <w:b/>
                <w:color w:val="FF0000"/>
                <w:sz w:val="14"/>
                <w:szCs w:val="14"/>
              </w:rPr>
            </w:pPr>
            <w:r>
              <w:rPr>
                <w:rFonts w:ascii="Arial" w:hAnsi="Arial" w:cs="Arial"/>
                <w:b/>
                <w:color w:val="FF0000"/>
                <w:sz w:val="14"/>
                <w:szCs w:val="14"/>
              </w:rPr>
              <w:t>Indice di rischio da interferenza</w:t>
            </w:r>
          </w:p>
          <w:p w:rsidR="00390BF2" w:rsidRDefault="00D26B5F">
            <w:pPr>
              <w:widowControl w:val="0"/>
              <w:jc w:val="center"/>
              <w:rPr>
                <w:rFonts w:ascii="Arial" w:hAnsi="Arial" w:cs="Arial"/>
                <w:sz w:val="14"/>
                <w:szCs w:val="14"/>
              </w:rPr>
            </w:pPr>
            <w:r>
              <w:rPr>
                <w:rFonts w:ascii="Arial" w:hAnsi="Arial" w:cs="Arial"/>
                <w:b/>
                <w:color w:val="FF0000"/>
                <w:sz w:val="14"/>
                <w:szCs w:val="14"/>
              </w:rPr>
              <w:t>RI</w:t>
            </w:r>
          </w:p>
        </w:tc>
        <w:tc>
          <w:tcPr>
            <w:tcW w:w="5530"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390BF2" w:rsidRDefault="00D26B5F">
            <w:pPr>
              <w:widowControl w:val="0"/>
              <w:jc w:val="both"/>
              <w:rPr>
                <w:rFonts w:ascii="Arial" w:hAnsi="Arial" w:cs="Arial"/>
                <w:sz w:val="14"/>
                <w:szCs w:val="14"/>
              </w:rPr>
            </w:pPr>
            <w:r>
              <w:rPr>
                <w:rFonts w:ascii="Arial" w:hAnsi="Arial" w:cs="Arial"/>
                <w:sz w:val="14"/>
                <w:szCs w:val="14"/>
              </w:rPr>
              <w:t>MISURE ADOTTATE PER ELIMINARE/RIDUTTE LE INTERFERENZE.</w:t>
            </w:r>
          </w:p>
        </w:tc>
        <w:tc>
          <w:tcPr>
            <w:tcW w:w="1841"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390BF2" w:rsidRDefault="00D26B5F">
            <w:pPr>
              <w:widowControl w:val="0"/>
              <w:jc w:val="center"/>
              <w:rPr>
                <w:rFonts w:ascii="Arial" w:hAnsi="Arial" w:cs="Arial"/>
                <w:sz w:val="14"/>
                <w:szCs w:val="14"/>
              </w:rPr>
            </w:pPr>
            <w:r>
              <w:rPr>
                <w:rFonts w:ascii="Arial" w:hAnsi="Arial" w:cs="Arial"/>
                <w:sz w:val="14"/>
                <w:szCs w:val="14"/>
              </w:rPr>
              <w:t>COMPETENZA</w:t>
            </w:r>
          </w:p>
        </w:tc>
      </w:tr>
      <w:tr w:rsidR="00390BF2">
        <w:trPr>
          <w:trHeight w:val="522"/>
        </w:trPr>
        <w:tc>
          <w:tcPr>
            <w:tcW w:w="67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4"/>
                <w:szCs w:val="14"/>
              </w:rPr>
            </w:pPr>
            <w:r>
              <w:rPr>
                <w:rFonts w:ascii="Arial" w:hAnsi="Arial" w:cs="Arial"/>
                <w:sz w:val="14"/>
                <w:szCs w:val="14"/>
              </w:rPr>
              <w:t>A-B</w:t>
            </w:r>
          </w:p>
        </w:tc>
        <w:tc>
          <w:tcPr>
            <w:tcW w:w="28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rPr>
                <w:rFonts w:ascii="Arial" w:hAnsi="Arial" w:cs="Arial"/>
                <w:sz w:val="14"/>
                <w:szCs w:val="14"/>
              </w:rPr>
            </w:pPr>
            <w:r>
              <w:rPr>
                <w:rFonts w:ascii="Arial" w:hAnsi="Arial" w:cs="Arial"/>
                <w:sz w:val="14"/>
                <w:szCs w:val="14"/>
              </w:rPr>
              <w:t>urti\cadute\investimento zone esterne</w:t>
            </w:r>
          </w:p>
        </w:tc>
        <w:tc>
          <w:tcPr>
            <w:tcW w:w="12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4"/>
                <w:szCs w:val="14"/>
              </w:rPr>
              <w:t>1</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4"/>
                <w:szCs w:val="14"/>
              </w:rPr>
              <w:t>4</w:t>
            </w:r>
          </w:p>
        </w:tc>
        <w:tc>
          <w:tcPr>
            <w:tcW w:w="113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color w:val="FF0000"/>
                <w:sz w:val="14"/>
                <w:szCs w:val="14"/>
              </w:rPr>
            </w:pPr>
            <w:r>
              <w:rPr>
                <w:rFonts w:ascii="Arial" w:hAnsi="Arial" w:cs="Arial"/>
                <w:b/>
                <w:color w:val="FF0000"/>
                <w:sz w:val="14"/>
                <w:szCs w:val="14"/>
              </w:rPr>
              <w:t>4</w:t>
            </w:r>
          </w:p>
        </w:tc>
        <w:tc>
          <w:tcPr>
            <w:tcW w:w="5530" w:type="dxa"/>
            <w:tcBorders>
              <w:top w:val="single" w:sz="4" w:space="0" w:color="000000"/>
              <w:left w:val="single" w:sz="4" w:space="0" w:color="000000"/>
              <w:bottom w:val="single" w:sz="4" w:space="0" w:color="000000"/>
              <w:right w:val="single" w:sz="4" w:space="0" w:color="000000"/>
            </w:tcBorders>
          </w:tcPr>
          <w:p w:rsidR="00390BF2" w:rsidRDefault="00D26B5F">
            <w:pPr>
              <w:widowControl w:val="0"/>
              <w:jc w:val="both"/>
              <w:rPr>
                <w:rFonts w:ascii="Arial" w:hAnsi="Arial" w:cs="Arial"/>
                <w:sz w:val="14"/>
                <w:szCs w:val="14"/>
              </w:rPr>
            </w:pPr>
            <w:r>
              <w:rPr>
                <w:rFonts w:ascii="Arial" w:hAnsi="Arial" w:cs="Arial"/>
                <w:sz w:val="14"/>
                <w:szCs w:val="14"/>
              </w:rPr>
              <w:t>Adozione DPI – Indumenti vestiario alta visibilità e calzature di sicurezza.</w:t>
            </w:r>
          </w:p>
          <w:p w:rsidR="00390BF2" w:rsidRDefault="00390BF2">
            <w:pPr>
              <w:widowControl w:val="0"/>
              <w:jc w:val="both"/>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t>Rispetto prescrizioni DUVRI.</w:t>
            </w:r>
          </w:p>
          <w:p w:rsidR="00390BF2" w:rsidRDefault="00390BF2">
            <w:pPr>
              <w:widowControl w:val="0"/>
              <w:jc w:val="both"/>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t>Sfasamento temporale e spaziale delle attività di carico e scarico.</w:t>
            </w:r>
          </w:p>
        </w:tc>
        <w:tc>
          <w:tcPr>
            <w:tcW w:w="1841" w:type="dxa"/>
            <w:tcBorders>
              <w:top w:val="single" w:sz="4" w:space="0" w:color="000000"/>
              <w:left w:val="single" w:sz="4" w:space="0" w:color="000000"/>
              <w:bottom w:val="single" w:sz="4" w:space="0" w:color="000000"/>
              <w:right w:val="single" w:sz="4" w:space="0" w:color="000000"/>
            </w:tcBorders>
          </w:tcPr>
          <w:p w:rsidR="00390BF2" w:rsidRDefault="00D26B5F">
            <w:pPr>
              <w:widowControl w:val="0"/>
              <w:ind w:left="16" w:hanging="16"/>
              <w:rPr>
                <w:rFonts w:ascii="Arial" w:hAnsi="Arial" w:cs="Arial"/>
                <w:b/>
                <w:sz w:val="14"/>
                <w:szCs w:val="14"/>
              </w:rPr>
            </w:pPr>
            <w:r>
              <w:rPr>
                <w:rFonts w:ascii="Arial" w:hAnsi="Arial" w:cs="Arial"/>
                <w:b/>
                <w:sz w:val="14"/>
                <w:szCs w:val="14"/>
              </w:rPr>
              <w:t>Appaltatore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DEC\Appaltatore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DEC\Applatatore</w:t>
            </w:r>
          </w:p>
        </w:tc>
      </w:tr>
      <w:tr w:rsidR="00390BF2">
        <w:trPr>
          <w:trHeight w:val="549"/>
        </w:trPr>
        <w:tc>
          <w:tcPr>
            <w:tcW w:w="67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4"/>
                <w:szCs w:val="14"/>
              </w:rPr>
            </w:pPr>
            <w:r>
              <w:rPr>
                <w:rFonts w:ascii="Arial" w:hAnsi="Arial" w:cs="Arial"/>
                <w:sz w:val="14"/>
                <w:szCs w:val="14"/>
              </w:rPr>
              <w:t>A-B</w:t>
            </w:r>
          </w:p>
        </w:tc>
        <w:tc>
          <w:tcPr>
            <w:tcW w:w="28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rPr>
                <w:rFonts w:ascii="Arial" w:hAnsi="Arial" w:cs="Arial"/>
                <w:sz w:val="14"/>
                <w:szCs w:val="14"/>
              </w:rPr>
            </w:pPr>
            <w:r>
              <w:rPr>
                <w:rFonts w:ascii="Arial" w:hAnsi="Arial" w:cs="Arial"/>
                <w:sz w:val="14"/>
                <w:szCs w:val="14"/>
              </w:rPr>
              <w:t>intralcio, anche temporaneo di vie di fuga, uscite sicurezza, ecc</w:t>
            </w:r>
          </w:p>
        </w:tc>
        <w:tc>
          <w:tcPr>
            <w:tcW w:w="12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6"/>
                <w:szCs w:val="16"/>
              </w:rPr>
            </w:pPr>
            <w:r>
              <w:rPr>
                <w:rFonts w:ascii="Arial" w:hAnsi="Arial" w:cs="Arial"/>
                <w:b/>
                <w:sz w:val="16"/>
                <w:szCs w:val="16"/>
              </w:rPr>
              <w:t>2</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6"/>
                <w:szCs w:val="16"/>
              </w:rPr>
            </w:pPr>
            <w:r>
              <w:rPr>
                <w:rFonts w:ascii="Arial" w:hAnsi="Arial" w:cs="Arial"/>
                <w:b/>
                <w:sz w:val="16"/>
                <w:szCs w:val="16"/>
              </w:rPr>
              <w:t>2</w:t>
            </w:r>
          </w:p>
        </w:tc>
        <w:tc>
          <w:tcPr>
            <w:tcW w:w="113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color w:val="FF0000"/>
                <w:sz w:val="16"/>
                <w:szCs w:val="16"/>
              </w:rPr>
            </w:pPr>
            <w:r>
              <w:rPr>
                <w:rFonts w:ascii="Arial" w:hAnsi="Arial" w:cs="Arial"/>
                <w:b/>
                <w:color w:val="FF0000"/>
                <w:sz w:val="16"/>
                <w:szCs w:val="16"/>
              </w:rPr>
              <w:t>4</w:t>
            </w:r>
          </w:p>
        </w:tc>
        <w:tc>
          <w:tcPr>
            <w:tcW w:w="5530" w:type="dxa"/>
            <w:tcBorders>
              <w:top w:val="single" w:sz="4" w:space="0" w:color="000000"/>
              <w:left w:val="single" w:sz="4" w:space="0" w:color="000000"/>
              <w:bottom w:val="single" w:sz="4" w:space="0" w:color="000000"/>
              <w:right w:val="single" w:sz="4" w:space="0" w:color="000000"/>
            </w:tcBorders>
          </w:tcPr>
          <w:p w:rsidR="00390BF2" w:rsidRDefault="00D26B5F">
            <w:pPr>
              <w:widowControl w:val="0"/>
              <w:jc w:val="both"/>
              <w:rPr>
                <w:rFonts w:ascii="Arial" w:hAnsi="Arial" w:cs="Arial"/>
                <w:sz w:val="14"/>
                <w:szCs w:val="14"/>
              </w:rPr>
            </w:pPr>
            <w:r>
              <w:rPr>
                <w:rFonts w:ascii="Arial" w:hAnsi="Arial" w:cs="Arial"/>
                <w:sz w:val="14"/>
                <w:szCs w:val="14"/>
              </w:rPr>
              <w:t>Rispetto prescrizioni DUVRI.</w:t>
            </w:r>
          </w:p>
          <w:p w:rsidR="00390BF2" w:rsidRDefault="00390BF2">
            <w:pPr>
              <w:widowControl w:val="0"/>
              <w:jc w:val="both"/>
              <w:rPr>
                <w:rFonts w:ascii="Arial" w:hAnsi="Arial" w:cs="Arial"/>
                <w:sz w:val="14"/>
                <w:szCs w:val="14"/>
              </w:rPr>
            </w:pPr>
          </w:p>
          <w:p w:rsidR="00390BF2" w:rsidRDefault="00D26B5F">
            <w:pPr>
              <w:widowControl w:val="0"/>
              <w:rPr>
                <w:rFonts w:ascii="Arial" w:hAnsi="Arial" w:cs="Arial"/>
                <w:sz w:val="14"/>
                <w:szCs w:val="14"/>
              </w:rPr>
            </w:pPr>
            <w:r>
              <w:rPr>
                <w:rFonts w:ascii="Arial" w:hAnsi="Arial" w:cs="Arial"/>
                <w:sz w:val="14"/>
                <w:szCs w:val="14"/>
              </w:rPr>
              <w:t>Sfasamento temporale e spaziale delle attività di carico e scarico</w:t>
            </w:r>
          </w:p>
          <w:p w:rsidR="00390BF2" w:rsidRDefault="00390BF2">
            <w:pPr>
              <w:widowControl w:val="0"/>
              <w:rPr>
                <w:rFonts w:ascii="Arial" w:hAnsi="Arial" w:cs="Arial"/>
                <w:sz w:val="14"/>
                <w:szCs w:val="14"/>
              </w:rPr>
            </w:pPr>
          </w:p>
          <w:p w:rsidR="00390BF2" w:rsidRDefault="00D26B5F">
            <w:pPr>
              <w:widowControl w:val="0"/>
              <w:rPr>
                <w:rFonts w:ascii="Arial" w:hAnsi="Arial" w:cs="Arial"/>
                <w:sz w:val="14"/>
                <w:szCs w:val="14"/>
              </w:rPr>
            </w:pPr>
            <w:r>
              <w:rPr>
                <w:rFonts w:ascii="Arial" w:hAnsi="Arial" w:cs="Arial"/>
                <w:sz w:val="14"/>
                <w:szCs w:val="14"/>
              </w:rPr>
              <w:t>Percorsi per esecuzione del servizio concordati e specifici</w:t>
            </w:r>
          </w:p>
        </w:tc>
        <w:tc>
          <w:tcPr>
            <w:tcW w:w="1841" w:type="dxa"/>
            <w:tcBorders>
              <w:top w:val="single" w:sz="4" w:space="0" w:color="000000"/>
              <w:left w:val="single" w:sz="4" w:space="0" w:color="000000"/>
              <w:bottom w:val="single" w:sz="4" w:space="0" w:color="000000"/>
              <w:right w:val="single" w:sz="4" w:space="0" w:color="000000"/>
            </w:tcBorders>
          </w:tcPr>
          <w:p w:rsidR="00390BF2" w:rsidRDefault="00D26B5F">
            <w:pPr>
              <w:widowControl w:val="0"/>
              <w:ind w:left="16" w:hanging="16"/>
              <w:rPr>
                <w:rFonts w:ascii="Arial" w:hAnsi="Arial" w:cs="Arial"/>
                <w:b/>
                <w:sz w:val="14"/>
                <w:szCs w:val="14"/>
              </w:rPr>
            </w:pPr>
            <w:r>
              <w:rPr>
                <w:rFonts w:ascii="Arial" w:hAnsi="Arial" w:cs="Arial"/>
                <w:b/>
                <w:sz w:val="14"/>
                <w:szCs w:val="14"/>
              </w:rPr>
              <w:t>DEC\Appaltatore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DEC\Appaltatore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DEC\Applatatore\DMO\Dirigenti-Preposti U.O.</w:t>
            </w:r>
          </w:p>
        </w:tc>
      </w:tr>
      <w:tr w:rsidR="00390BF2">
        <w:trPr>
          <w:trHeight w:val="1273"/>
        </w:trPr>
        <w:tc>
          <w:tcPr>
            <w:tcW w:w="67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4"/>
                <w:szCs w:val="14"/>
              </w:rPr>
            </w:pPr>
            <w:r>
              <w:rPr>
                <w:rFonts w:ascii="Arial" w:hAnsi="Arial" w:cs="Arial"/>
                <w:sz w:val="14"/>
                <w:szCs w:val="14"/>
              </w:rPr>
              <w:t>A-B</w:t>
            </w:r>
          </w:p>
        </w:tc>
        <w:tc>
          <w:tcPr>
            <w:tcW w:w="28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Arial" w:hAnsi="Arial" w:cs="Arial"/>
                <w:sz w:val="14"/>
                <w:szCs w:val="14"/>
              </w:rPr>
            </w:pPr>
            <w:r>
              <w:rPr>
                <w:rFonts w:ascii="Arial" w:hAnsi="Arial" w:cs="Arial"/>
                <w:sz w:val="14"/>
                <w:szCs w:val="14"/>
              </w:rPr>
              <w:t>urti\caduta carichi \scivolamento \investimento zone interne</w:t>
            </w:r>
          </w:p>
        </w:tc>
        <w:tc>
          <w:tcPr>
            <w:tcW w:w="12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6"/>
                <w:szCs w:val="16"/>
              </w:rPr>
              <w:t>1</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6"/>
                <w:szCs w:val="16"/>
              </w:rPr>
              <w:t>4</w:t>
            </w:r>
          </w:p>
        </w:tc>
        <w:tc>
          <w:tcPr>
            <w:tcW w:w="113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color w:val="FF0000"/>
                <w:sz w:val="14"/>
                <w:szCs w:val="14"/>
              </w:rPr>
            </w:pPr>
            <w:r>
              <w:rPr>
                <w:rFonts w:ascii="Arial" w:hAnsi="Arial" w:cs="Arial"/>
                <w:b/>
                <w:color w:val="FF0000"/>
                <w:sz w:val="16"/>
                <w:szCs w:val="16"/>
              </w:rPr>
              <w:t>4</w:t>
            </w:r>
          </w:p>
        </w:tc>
        <w:tc>
          <w:tcPr>
            <w:tcW w:w="553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rPr>
                <w:rFonts w:ascii="Arial" w:hAnsi="Arial" w:cs="Arial"/>
                <w:sz w:val="14"/>
                <w:szCs w:val="14"/>
              </w:rPr>
            </w:pPr>
            <w:r>
              <w:rPr>
                <w:rFonts w:ascii="Arial" w:hAnsi="Arial" w:cs="Arial"/>
                <w:sz w:val="14"/>
                <w:szCs w:val="14"/>
              </w:rPr>
              <w:t>Formazione e addestramento obbligatori dei lavoratori sull’utilizzo della piattaforma.</w:t>
            </w:r>
          </w:p>
          <w:p w:rsidR="00390BF2" w:rsidRDefault="00390BF2">
            <w:pPr>
              <w:widowControl w:val="0"/>
              <w:jc w:val="both"/>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t>Formazione e addestramento dei lavoratori sull’utilizzo di attrezzature, macchinari impiegati (correttamente manutentati)</w:t>
            </w:r>
          </w:p>
          <w:p w:rsidR="00390BF2" w:rsidRDefault="00390BF2">
            <w:pPr>
              <w:widowControl w:val="0"/>
              <w:jc w:val="both"/>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t>sfasamento temporale e spaziale delle attività</w:t>
            </w:r>
          </w:p>
          <w:p w:rsidR="00390BF2" w:rsidRDefault="00390BF2">
            <w:pPr>
              <w:widowControl w:val="0"/>
              <w:jc w:val="both"/>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t>interdizione dell’area con apposizione di segnaletica</w:t>
            </w:r>
          </w:p>
        </w:tc>
        <w:tc>
          <w:tcPr>
            <w:tcW w:w="1841" w:type="dxa"/>
            <w:tcBorders>
              <w:top w:val="single" w:sz="4" w:space="0" w:color="000000"/>
              <w:left w:val="single" w:sz="4" w:space="0" w:color="000000"/>
              <w:bottom w:val="single" w:sz="4" w:space="0" w:color="000000"/>
              <w:right w:val="single" w:sz="4" w:space="0" w:color="000000"/>
            </w:tcBorders>
          </w:tcPr>
          <w:p w:rsidR="00390BF2" w:rsidRDefault="00D26B5F">
            <w:pPr>
              <w:widowControl w:val="0"/>
              <w:ind w:left="16" w:hanging="16"/>
              <w:rPr>
                <w:rFonts w:ascii="Arial" w:hAnsi="Arial" w:cs="Arial"/>
                <w:b/>
                <w:sz w:val="14"/>
                <w:szCs w:val="14"/>
              </w:rPr>
            </w:pPr>
            <w:r>
              <w:rPr>
                <w:rFonts w:ascii="Arial" w:hAnsi="Arial" w:cs="Arial"/>
                <w:b/>
                <w:sz w:val="14"/>
                <w:szCs w:val="14"/>
              </w:rPr>
              <w:t>Appaltatore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DEC\Applatatore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Appaltatore\Servizio Tecnico\DEC</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Appaltatore</w:t>
            </w:r>
          </w:p>
        </w:tc>
      </w:tr>
      <w:tr w:rsidR="00390BF2">
        <w:trPr>
          <w:trHeight w:val="525"/>
        </w:trPr>
        <w:tc>
          <w:tcPr>
            <w:tcW w:w="67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4"/>
                <w:szCs w:val="14"/>
              </w:rPr>
            </w:pPr>
            <w:r>
              <w:rPr>
                <w:rFonts w:ascii="Arial" w:hAnsi="Arial" w:cs="Arial"/>
                <w:sz w:val="14"/>
                <w:szCs w:val="14"/>
              </w:rPr>
              <w:t>A-B</w:t>
            </w:r>
          </w:p>
        </w:tc>
        <w:tc>
          <w:tcPr>
            <w:tcW w:w="28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rPr>
                <w:rFonts w:ascii="Arial" w:hAnsi="Arial" w:cs="Arial"/>
                <w:sz w:val="14"/>
                <w:szCs w:val="14"/>
              </w:rPr>
            </w:pPr>
            <w:r>
              <w:rPr>
                <w:rFonts w:ascii="Arial" w:hAnsi="Arial" w:cs="Arial"/>
                <w:sz w:val="14"/>
                <w:szCs w:val="14"/>
              </w:rPr>
              <w:t>utilizzo ascensori\montacarichi e zone promiscue anche per rifornimento materiali</w:t>
            </w:r>
          </w:p>
        </w:tc>
        <w:tc>
          <w:tcPr>
            <w:tcW w:w="12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4"/>
                <w:szCs w:val="14"/>
              </w:rPr>
              <w:t>1</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4"/>
                <w:szCs w:val="14"/>
              </w:rPr>
              <w:t>3</w:t>
            </w:r>
          </w:p>
        </w:tc>
        <w:tc>
          <w:tcPr>
            <w:tcW w:w="113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color w:val="FF0000"/>
                <w:sz w:val="14"/>
                <w:szCs w:val="14"/>
              </w:rPr>
            </w:pPr>
            <w:r>
              <w:rPr>
                <w:rFonts w:ascii="Arial" w:hAnsi="Arial" w:cs="Arial"/>
                <w:b/>
                <w:color w:val="FF0000"/>
                <w:sz w:val="14"/>
                <w:szCs w:val="14"/>
              </w:rPr>
              <w:t>3</w:t>
            </w:r>
          </w:p>
        </w:tc>
        <w:tc>
          <w:tcPr>
            <w:tcW w:w="5530" w:type="dxa"/>
            <w:tcBorders>
              <w:top w:val="single" w:sz="4" w:space="0" w:color="000000"/>
              <w:left w:val="single" w:sz="4" w:space="0" w:color="000000"/>
              <w:bottom w:val="single" w:sz="4" w:space="0" w:color="000000"/>
              <w:right w:val="single" w:sz="4" w:space="0" w:color="000000"/>
            </w:tcBorders>
          </w:tcPr>
          <w:p w:rsidR="00390BF2" w:rsidRDefault="00D26B5F">
            <w:pPr>
              <w:widowControl w:val="0"/>
              <w:jc w:val="both"/>
              <w:rPr>
                <w:rFonts w:ascii="Arial" w:hAnsi="Arial" w:cs="Arial"/>
                <w:sz w:val="14"/>
                <w:szCs w:val="14"/>
              </w:rPr>
            </w:pPr>
            <w:r>
              <w:rPr>
                <w:rFonts w:ascii="Arial" w:hAnsi="Arial" w:cs="Arial"/>
                <w:sz w:val="14"/>
                <w:szCs w:val="14"/>
              </w:rPr>
              <w:t>Formazione e addestramento obbligatori dei lavoratori sull’utilizzo di attrezzature, macchinari impiegati.</w:t>
            </w:r>
          </w:p>
          <w:p w:rsidR="00390BF2" w:rsidRDefault="00390BF2">
            <w:pPr>
              <w:widowControl w:val="0"/>
              <w:jc w:val="both"/>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t>procedura per il carico-scarico, deposito, conservazione attrezzature e materiali utilizzati per il servizio; indicazioni delle modalità e dei percorsi per i rifornimenti</w:t>
            </w:r>
          </w:p>
          <w:p w:rsidR="00390BF2" w:rsidRDefault="00390BF2">
            <w:pPr>
              <w:widowControl w:val="0"/>
              <w:jc w:val="both"/>
              <w:rPr>
                <w:rFonts w:ascii="Arial" w:hAnsi="Arial" w:cs="Arial"/>
                <w:sz w:val="14"/>
                <w:szCs w:val="14"/>
              </w:rPr>
            </w:pPr>
          </w:p>
          <w:p w:rsidR="00390BF2" w:rsidRDefault="00D26B5F">
            <w:pPr>
              <w:widowControl w:val="0"/>
              <w:rPr>
                <w:rFonts w:ascii="Arial" w:hAnsi="Arial" w:cs="Arial"/>
                <w:strike/>
                <w:sz w:val="14"/>
                <w:szCs w:val="14"/>
              </w:rPr>
            </w:pPr>
            <w:r>
              <w:rPr>
                <w:rFonts w:ascii="Arial" w:hAnsi="Arial" w:cs="Arial"/>
                <w:strike/>
                <w:sz w:val="14"/>
                <w:szCs w:val="14"/>
              </w:rPr>
              <w:t>manutenzione ordinaria e straordinaria delle attrezzature, macchinari impiegati</w:t>
            </w:r>
          </w:p>
        </w:tc>
        <w:tc>
          <w:tcPr>
            <w:tcW w:w="1841" w:type="dxa"/>
            <w:tcBorders>
              <w:top w:val="single" w:sz="4" w:space="0" w:color="000000"/>
              <w:left w:val="single" w:sz="4" w:space="0" w:color="000000"/>
              <w:bottom w:val="single" w:sz="4" w:space="0" w:color="000000"/>
              <w:right w:val="single" w:sz="4" w:space="0" w:color="000000"/>
            </w:tcBorders>
          </w:tcPr>
          <w:p w:rsidR="00390BF2" w:rsidRDefault="00D26B5F">
            <w:pPr>
              <w:widowControl w:val="0"/>
              <w:ind w:left="16" w:hanging="16"/>
              <w:rPr>
                <w:rFonts w:ascii="Arial" w:hAnsi="Arial" w:cs="Arial"/>
                <w:b/>
                <w:sz w:val="14"/>
                <w:szCs w:val="14"/>
              </w:rPr>
            </w:pPr>
            <w:r>
              <w:rPr>
                <w:rFonts w:ascii="Arial" w:hAnsi="Arial" w:cs="Arial"/>
                <w:b/>
                <w:sz w:val="14"/>
                <w:szCs w:val="14"/>
              </w:rPr>
              <w:t>Appaltatore</w:t>
            </w:r>
          </w:p>
          <w:p w:rsidR="00390BF2" w:rsidRDefault="00390BF2">
            <w:pPr>
              <w:widowControl w:val="0"/>
              <w:ind w:left="16" w:hanging="16"/>
              <w:rPr>
                <w:rFonts w:ascii="Arial" w:hAnsi="Arial" w:cs="Arial"/>
                <w:b/>
                <w:sz w:val="14"/>
                <w:szCs w:val="14"/>
              </w:rPr>
            </w:pP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DEC\Appaltatore</w:t>
            </w:r>
          </w:p>
        </w:tc>
      </w:tr>
      <w:tr w:rsidR="00390BF2">
        <w:trPr>
          <w:trHeight w:val="1837"/>
        </w:trPr>
        <w:tc>
          <w:tcPr>
            <w:tcW w:w="67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4"/>
                <w:szCs w:val="14"/>
              </w:rPr>
            </w:pPr>
            <w:r>
              <w:rPr>
                <w:rFonts w:ascii="Arial" w:hAnsi="Arial" w:cs="Arial"/>
                <w:sz w:val="14"/>
                <w:szCs w:val="14"/>
              </w:rPr>
              <w:lastRenderedPageBreak/>
              <w:t>A-B</w:t>
            </w:r>
          </w:p>
        </w:tc>
        <w:tc>
          <w:tcPr>
            <w:tcW w:w="28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rPr>
                <w:rFonts w:ascii="Arial" w:hAnsi="Arial" w:cs="Arial"/>
                <w:sz w:val="14"/>
                <w:szCs w:val="14"/>
              </w:rPr>
            </w:pPr>
            <w:r>
              <w:rPr>
                <w:rFonts w:ascii="Arial" w:hAnsi="Arial" w:cs="Arial"/>
                <w:sz w:val="14"/>
                <w:szCs w:val="14"/>
              </w:rPr>
              <w:t>utilizzo di macchine e attrezzature</w:t>
            </w:r>
          </w:p>
        </w:tc>
        <w:tc>
          <w:tcPr>
            <w:tcW w:w="12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4"/>
                <w:szCs w:val="14"/>
              </w:rPr>
              <w:t>1</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4"/>
                <w:szCs w:val="14"/>
              </w:rPr>
              <w:t>4</w:t>
            </w:r>
          </w:p>
        </w:tc>
        <w:tc>
          <w:tcPr>
            <w:tcW w:w="113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color w:val="FF0000"/>
                <w:sz w:val="14"/>
                <w:szCs w:val="14"/>
              </w:rPr>
            </w:pPr>
            <w:r>
              <w:rPr>
                <w:rFonts w:ascii="Arial" w:hAnsi="Arial" w:cs="Arial"/>
                <w:b/>
                <w:color w:val="FF0000"/>
                <w:sz w:val="14"/>
                <w:szCs w:val="14"/>
              </w:rPr>
              <w:t>4</w:t>
            </w:r>
          </w:p>
        </w:tc>
        <w:tc>
          <w:tcPr>
            <w:tcW w:w="5530" w:type="dxa"/>
            <w:tcBorders>
              <w:top w:val="single" w:sz="4" w:space="0" w:color="000000"/>
              <w:left w:val="single" w:sz="4" w:space="0" w:color="000000"/>
              <w:bottom w:val="single" w:sz="4" w:space="0" w:color="000000"/>
              <w:right w:val="single" w:sz="4" w:space="0" w:color="000000"/>
            </w:tcBorders>
          </w:tcPr>
          <w:p w:rsidR="00390BF2" w:rsidRDefault="00D26B5F">
            <w:pPr>
              <w:widowControl w:val="0"/>
              <w:jc w:val="both"/>
              <w:rPr>
                <w:rFonts w:ascii="Arial" w:hAnsi="Arial" w:cs="Arial"/>
                <w:sz w:val="14"/>
                <w:szCs w:val="14"/>
              </w:rPr>
            </w:pPr>
            <w:r>
              <w:rPr>
                <w:rFonts w:ascii="Arial" w:hAnsi="Arial" w:cs="Arial"/>
                <w:sz w:val="14"/>
                <w:szCs w:val="14"/>
              </w:rPr>
              <w:t>informazione, formazione e addestramento obbligatori dei lavoratori secondo le varie previsioni normative.</w:t>
            </w:r>
          </w:p>
          <w:p w:rsidR="00390BF2" w:rsidRDefault="00390BF2">
            <w:pPr>
              <w:widowControl w:val="0"/>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t>rispetto prescrizioni DUVRI.</w:t>
            </w:r>
          </w:p>
          <w:p w:rsidR="00390BF2" w:rsidRDefault="00390BF2">
            <w:pPr>
              <w:widowControl w:val="0"/>
              <w:jc w:val="both"/>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t>sfasamento temporale e spaziale delle attività di carico e scarico.</w:t>
            </w:r>
          </w:p>
          <w:p w:rsidR="00390BF2" w:rsidRDefault="00390BF2">
            <w:pPr>
              <w:widowControl w:val="0"/>
              <w:jc w:val="both"/>
              <w:rPr>
                <w:rFonts w:ascii="Arial" w:hAnsi="Arial" w:cs="Arial"/>
                <w:sz w:val="14"/>
                <w:szCs w:val="14"/>
              </w:rPr>
            </w:pPr>
          </w:p>
          <w:p w:rsidR="00390BF2" w:rsidRDefault="00D26B5F">
            <w:pPr>
              <w:widowControl w:val="0"/>
              <w:jc w:val="both"/>
            </w:pPr>
            <w:r>
              <w:rPr>
                <w:rFonts w:ascii="Arial" w:hAnsi="Arial" w:cs="Arial"/>
                <w:sz w:val="14"/>
                <w:szCs w:val="14"/>
              </w:rPr>
              <w:t>corretta installazione nel rispetto di quanto previsto nei manuali dei costruttori e di eventuali indicazioni del committente</w:t>
            </w:r>
          </w:p>
          <w:p w:rsidR="00390BF2" w:rsidRDefault="00390BF2">
            <w:pPr>
              <w:widowControl w:val="0"/>
              <w:jc w:val="both"/>
              <w:rPr>
                <w:rFonts w:ascii="Arial" w:hAnsi="Arial" w:cs="Arial"/>
                <w:sz w:val="14"/>
                <w:szCs w:val="14"/>
              </w:rPr>
            </w:pPr>
          </w:p>
          <w:p w:rsidR="00390BF2" w:rsidRDefault="00D26B5F">
            <w:pPr>
              <w:widowControl w:val="0"/>
              <w:jc w:val="both"/>
            </w:pPr>
            <w:r>
              <w:rPr>
                <w:rFonts w:ascii="Arial" w:hAnsi="Arial" w:cs="Arial"/>
                <w:sz w:val="14"/>
                <w:szCs w:val="14"/>
              </w:rPr>
              <w:t>manutenzione ordinaria e straordinaria delle attrezzature, macchinari impiegati secondo quanto previsto dai manuali del costruttore</w:t>
            </w:r>
          </w:p>
        </w:tc>
        <w:tc>
          <w:tcPr>
            <w:tcW w:w="1841" w:type="dxa"/>
            <w:tcBorders>
              <w:top w:val="single" w:sz="4" w:space="0" w:color="000000"/>
              <w:left w:val="single" w:sz="4" w:space="0" w:color="000000"/>
              <w:bottom w:val="single" w:sz="4" w:space="0" w:color="000000"/>
              <w:right w:val="single" w:sz="4" w:space="0" w:color="000000"/>
            </w:tcBorders>
          </w:tcPr>
          <w:p w:rsidR="00390BF2" w:rsidRDefault="00D26B5F">
            <w:pPr>
              <w:widowControl w:val="0"/>
              <w:ind w:left="16" w:hanging="16"/>
              <w:rPr>
                <w:rFonts w:ascii="Arial" w:hAnsi="Arial" w:cs="Arial"/>
                <w:b/>
                <w:sz w:val="14"/>
                <w:szCs w:val="14"/>
              </w:rPr>
            </w:pPr>
            <w:r>
              <w:rPr>
                <w:rFonts w:ascii="Arial" w:hAnsi="Arial" w:cs="Arial"/>
                <w:b/>
                <w:sz w:val="14"/>
                <w:szCs w:val="14"/>
              </w:rPr>
              <w:t>Applatatore</w:t>
            </w:r>
          </w:p>
          <w:p w:rsidR="00390BF2" w:rsidRDefault="00390BF2">
            <w:pPr>
              <w:widowControl w:val="0"/>
              <w:ind w:left="16" w:hanging="16"/>
              <w:rPr>
                <w:rFonts w:ascii="Arial" w:hAnsi="Arial" w:cs="Arial"/>
                <w:b/>
                <w:sz w:val="14"/>
                <w:szCs w:val="14"/>
              </w:rPr>
            </w:pP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DEC\Appaltatore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DEC\Applatatore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Appaltatore\Servizio Tecnico\DEC</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Applatatore</w:t>
            </w:r>
          </w:p>
        </w:tc>
      </w:tr>
      <w:tr w:rsidR="00390BF2">
        <w:trPr>
          <w:trHeight w:val="525"/>
        </w:trPr>
        <w:tc>
          <w:tcPr>
            <w:tcW w:w="67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4"/>
                <w:szCs w:val="14"/>
              </w:rPr>
            </w:pPr>
            <w:r>
              <w:rPr>
                <w:rFonts w:ascii="Arial" w:hAnsi="Arial" w:cs="Arial"/>
                <w:sz w:val="14"/>
                <w:szCs w:val="14"/>
              </w:rPr>
              <w:t>A</w:t>
            </w:r>
          </w:p>
        </w:tc>
        <w:tc>
          <w:tcPr>
            <w:tcW w:w="28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rPr>
                <w:rFonts w:ascii="Arial" w:hAnsi="Arial" w:cs="Arial"/>
                <w:sz w:val="14"/>
                <w:szCs w:val="14"/>
              </w:rPr>
            </w:pPr>
            <w:r>
              <w:rPr>
                <w:rFonts w:ascii="Arial" w:hAnsi="Arial" w:cs="Arial"/>
                <w:sz w:val="14"/>
                <w:szCs w:val="14"/>
              </w:rPr>
              <w:t xml:space="preserve">pavimenti bagnati </w:t>
            </w:r>
          </w:p>
        </w:tc>
        <w:tc>
          <w:tcPr>
            <w:tcW w:w="12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4"/>
                <w:szCs w:val="14"/>
              </w:rPr>
              <w:t>1</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4"/>
                <w:szCs w:val="14"/>
              </w:rPr>
              <w:t>3</w:t>
            </w:r>
          </w:p>
        </w:tc>
        <w:tc>
          <w:tcPr>
            <w:tcW w:w="113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color w:val="FF0000"/>
                <w:sz w:val="14"/>
                <w:szCs w:val="14"/>
              </w:rPr>
            </w:pPr>
            <w:r>
              <w:rPr>
                <w:rFonts w:ascii="Arial" w:hAnsi="Arial" w:cs="Arial"/>
                <w:b/>
                <w:color w:val="FF0000"/>
                <w:sz w:val="14"/>
                <w:szCs w:val="14"/>
              </w:rPr>
              <w:t>3</w:t>
            </w:r>
          </w:p>
        </w:tc>
        <w:tc>
          <w:tcPr>
            <w:tcW w:w="5530" w:type="dxa"/>
            <w:tcBorders>
              <w:top w:val="single" w:sz="4" w:space="0" w:color="000000"/>
              <w:left w:val="single" w:sz="4" w:space="0" w:color="000000"/>
              <w:bottom w:val="single" w:sz="4" w:space="0" w:color="000000"/>
              <w:right w:val="single" w:sz="4" w:space="0" w:color="000000"/>
            </w:tcBorders>
          </w:tcPr>
          <w:p w:rsidR="00390BF2" w:rsidRDefault="00D26B5F">
            <w:pPr>
              <w:widowControl w:val="0"/>
              <w:jc w:val="both"/>
              <w:rPr>
                <w:rFonts w:ascii="Arial" w:hAnsi="Arial" w:cs="Arial"/>
                <w:sz w:val="14"/>
                <w:szCs w:val="14"/>
              </w:rPr>
            </w:pPr>
            <w:r>
              <w:rPr>
                <w:rFonts w:ascii="Arial" w:hAnsi="Arial" w:cs="Arial"/>
                <w:sz w:val="14"/>
                <w:szCs w:val="14"/>
              </w:rPr>
              <w:t>rispetto prescrizioni DUVRI.</w:t>
            </w:r>
          </w:p>
          <w:p w:rsidR="00390BF2" w:rsidRDefault="00390BF2">
            <w:pPr>
              <w:widowControl w:val="0"/>
              <w:jc w:val="both"/>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t>sfasamento temporale e spaziale delle attività di carico e scarico.</w:t>
            </w:r>
          </w:p>
          <w:p w:rsidR="00390BF2" w:rsidRDefault="00390BF2">
            <w:pPr>
              <w:widowControl w:val="0"/>
              <w:jc w:val="both"/>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t>Interdizione dell’area con apposizione di segnaletica</w:t>
            </w:r>
          </w:p>
        </w:tc>
        <w:tc>
          <w:tcPr>
            <w:tcW w:w="1841" w:type="dxa"/>
            <w:tcBorders>
              <w:top w:val="single" w:sz="4" w:space="0" w:color="000000"/>
              <w:left w:val="single" w:sz="4" w:space="0" w:color="000000"/>
              <w:bottom w:val="single" w:sz="4" w:space="0" w:color="000000"/>
              <w:right w:val="single" w:sz="4" w:space="0" w:color="000000"/>
            </w:tcBorders>
          </w:tcPr>
          <w:p w:rsidR="00390BF2" w:rsidRDefault="00D26B5F">
            <w:pPr>
              <w:widowControl w:val="0"/>
              <w:ind w:left="16" w:hanging="16"/>
              <w:rPr>
                <w:rFonts w:ascii="Arial" w:hAnsi="Arial" w:cs="Arial"/>
                <w:b/>
                <w:sz w:val="14"/>
                <w:szCs w:val="14"/>
              </w:rPr>
            </w:pPr>
            <w:r>
              <w:rPr>
                <w:rFonts w:ascii="Arial" w:hAnsi="Arial" w:cs="Arial"/>
                <w:b/>
                <w:sz w:val="14"/>
                <w:szCs w:val="14"/>
              </w:rPr>
              <w:t>DEC\Applatatore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DEC\Applatatore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DEC\Applatatore</w:t>
            </w:r>
          </w:p>
        </w:tc>
      </w:tr>
      <w:tr w:rsidR="00390BF2">
        <w:trPr>
          <w:trHeight w:val="525"/>
        </w:trPr>
        <w:tc>
          <w:tcPr>
            <w:tcW w:w="67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4"/>
                <w:szCs w:val="14"/>
              </w:rPr>
            </w:pPr>
            <w:r>
              <w:rPr>
                <w:rFonts w:ascii="Arial" w:hAnsi="Arial" w:cs="Arial"/>
                <w:sz w:val="14"/>
                <w:szCs w:val="14"/>
              </w:rPr>
              <w:t>A-B</w:t>
            </w:r>
          </w:p>
        </w:tc>
        <w:tc>
          <w:tcPr>
            <w:tcW w:w="28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rPr>
                <w:rFonts w:ascii="Arial" w:hAnsi="Arial" w:cs="Arial"/>
                <w:sz w:val="14"/>
                <w:szCs w:val="14"/>
              </w:rPr>
            </w:pPr>
            <w:r>
              <w:rPr>
                <w:rFonts w:ascii="Arial" w:hAnsi="Arial" w:cs="Arial"/>
                <w:sz w:val="14"/>
                <w:szCs w:val="14"/>
              </w:rPr>
              <w:t>movimentazione sacchi\contenitori con materiale infetto</w:t>
            </w:r>
          </w:p>
        </w:tc>
        <w:tc>
          <w:tcPr>
            <w:tcW w:w="12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4"/>
                <w:szCs w:val="14"/>
              </w:rPr>
              <w:t>1</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4"/>
                <w:szCs w:val="14"/>
              </w:rPr>
              <w:t>4</w:t>
            </w:r>
          </w:p>
        </w:tc>
        <w:tc>
          <w:tcPr>
            <w:tcW w:w="113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color w:val="FF0000"/>
                <w:sz w:val="14"/>
                <w:szCs w:val="14"/>
              </w:rPr>
            </w:pPr>
            <w:r>
              <w:rPr>
                <w:rFonts w:ascii="Arial" w:hAnsi="Arial" w:cs="Arial"/>
                <w:b/>
                <w:color w:val="FF0000"/>
                <w:sz w:val="14"/>
                <w:szCs w:val="14"/>
              </w:rPr>
              <w:t>4</w:t>
            </w:r>
          </w:p>
        </w:tc>
        <w:tc>
          <w:tcPr>
            <w:tcW w:w="5530" w:type="dxa"/>
            <w:tcBorders>
              <w:top w:val="single" w:sz="4" w:space="0" w:color="000000"/>
              <w:left w:val="single" w:sz="4" w:space="0" w:color="000000"/>
              <w:bottom w:val="single" w:sz="4" w:space="0" w:color="000000"/>
              <w:right w:val="single" w:sz="4" w:space="0" w:color="000000"/>
            </w:tcBorders>
          </w:tcPr>
          <w:p w:rsidR="00390BF2" w:rsidRDefault="00D26B5F">
            <w:pPr>
              <w:widowControl w:val="0"/>
              <w:rPr>
                <w:rFonts w:ascii="Arial" w:hAnsi="Arial" w:cs="Arial"/>
                <w:sz w:val="14"/>
                <w:szCs w:val="14"/>
              </w:rPr>
            </w:pPr>
            <w:r>
              <w:rPr>
                <w:rFonts w:ascii="Arial" w:hAnsi="Arial" w:cs="Arial"/>
                <w:sz w:val="14"/>
                <w:szCs w:val="14"/>
              </w:rPr>
              <w:t>procedura su ritiro e traporto rifiuti dal punto di produzione all’ stoccaggio provvisorio nel rispetto di Procedure, Istruzioni Operative indicazioni Dirigenti\Preposti</w:t>
            </w:r>
          </w:p>
          <w:p w:rsidR="00390BF2" w:rsidRDefault="00390BF2">
            <w:pPr>
              <w:widowControl w:val="0"/>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t>sfasamento temporale e spaziale delle attività</w:t>
            </w:r>
          </w:p>
        </w:tc>
        <w:tc>
          <w:tcPr>
            <w:tcW w:w="1841" w:type="dxa"/>
            <w:tcBorders>
              <w:top w:val="single" w:sz="4" w:space="0" w:color="000000"/>
              <w:left w:val="single" w:sz="4" w:space="0" w:color="000000"/>
              <w:bottom w:val="single" w:sz="4" w:space="0" w:color="000000"/>
              <w:right w:val="single" w:sz="4" w:space="0" w:color="000000"/>
            </w:tcBorders>
          </w:tcPr>
          <w:p w:rsidR="00390BF2" w:rsidRDefault="00D26B5F">
            <w:pPr>
              <w:widowControl w:val="0"/>
              <w:ind w:left="16" w:hanging="16"/>
              <w:rPr>
                <w:rFonts w:ascii="Arial" w:hAnsi="Arial" w:cs="Arial"/>
                <w:b/>
                <w:sz w:val="14"/>
                <w:szCs w:val="14"/>
              </w:rPr>
            </w:pPr>
            <w:r>
              <w:rPr>
                <w:rFonts w:ascii="Arial" w:hAnsi="Arial" w:cs="Arial"/>
                <w:b/>
                <w:sz w:val="14"/>
                <w:szCs w:val="14"/>
              </w:rPr>
              <w:t>Appaltatore</w:t>
            </w:r>
          </w:p>
          <w:p w:rsidR="00390BF2" w:rsidRDefault="00390BF2">
            <w:pPr>
              <w:widowControl w:val="0"/>
              <w:ind w:left="16" w:hanging="16"/>
              <w:rPr>
                <w:rFonts w:ascii="Arial" w:hAnsi="Arial" w:cs="Arial"/>
                <w:b/>
                <w:sz w:val="14"/>
                <w:szCs w:val="14"/>
              </w:rPr>
            </w:pP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DEC\Applatatore</w:t>
            </w:r>
          </w:p>
        </w:tc>
      </w:tr>
      <w:tr w:rsidR="00390BF2">
        <w:trPr>
          <w:trHeight w:val="525"/>
        </w:trPr>
        <w:tc>
          <w:tcPr>
            <w:tcW w:w="67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4"/>
                <w:szCs w:val="14"/>
              </w:rPr>
            </w:pPr>
            <w:r>
              <w:rPr>
                <w:rFonts w:ascii="Arial" w:hAnsi="Arial" w:cs="Arial"/>
                <w:sz w:val="14"/>
                <w:szCs w:val="14"/>
              </w:rPr>
              <w:t>A</w:t>
            </w:r>
          </w:p>
        </w:tc>
        <w:tc>
          <w:tcPr>
            <w:tcW w:w="28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rPr>
                <w:rFonts w:ascii="Arial" w:hAnsi="Arial" w:cs="Arial"/>
                <w:sz w:val="14"/>
                <w:szCs w:val="14"/>
              </w:rPr>
            </w:pPr>
            <w:r>
              <w:rPr>
                <w:rFonts w:ascii="Arial" w:hAnsi="Arial" w:cs="Arial"/>
                <w:sz w:val="14"/>
                <w:szCs w:val="14"/>
              </w:rPr>
              <w:t>schiacciamento\caduta e caduta dall’alto</w:t>
            </w:r>
          </w:p>
        </w:tc>
        <w:tc>
          <w:tcPr>
            <w:tcW w:w="12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6"/>
                <w:szCs w:val="16"/>
              </w:rPr>
              <w:t>1</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6"/>
                <w:szCs w:val="16"/>
              </w:rPr>
              <w:t>4</w:t>
            </w:r>
          </w:p>
        </w:tc>
        <w:tc>
          <w:tcPr>
            <w:tcW w:w="113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color w:val="FF0000"/>
                <w:sz w:val="14"/>
                <w:szCs w:val="14"/>
              </w:rPr>
            </w:pPr>
            <w:r>
              <w:rPr>
                <w:rFonts w:ascii="Arial" w:hAnsi="Arial" w:cs="Arial"/>
                <w:b/>
                <w:color w:val="FF0000"/>
                <w:sz w:val="16"/>
                <w:szCs w:val="16"/>
              </w:rPr>
              <w:t>4</w:t>
            </w:r>
          </w:p>
        </w:tc>
        <w:tc>
          <w:tcPr>
            <w:tcW w:w="5530" w:type="dxa"/>
            <w:tcBorders>
              <w:top w:val="single" w:sz="4" w:space="0" w:color="000000"/>
              <w:left w:val="single" w:sz="4" w:space="0" w:color="000000"/>
              <w:bottom w:val="single" w:sz="4" w:space="0" w:color="000000"/>
              <w:right w:val="single" w:sz="4" w:space="0" w:color="000000"/>
            </w:tcBorders>
          </w:tcPr>
          <w:p w:rsidR="00390BF2" w:rsidRDefault="00D26B5F">
            <w:pPr>
              <w:widowControl w:val="0"/>
              <w:jc w:val="both"/>
              <w:rPr>
                <w:rFonts w:ascii="Arial" w:hAnsi="Arial" w:cs="Arial"/>
                <w:sz w:val="14"/>
                <w:szCs w:val="14"/>
              </w:rPr>
            </w:pPr>
            <w:r>
              <w:rPr>
                <w:rFonts w:ascii="Arial" w:hAnsi="Arial" w:cs="Arial"/>
                <w:sz w:val="14"/>
                <w:szCs w:val="14"/>
              </w:rPr>
              <w:t>formazione e addestramento obbligatori dei lavoratori sull’utilizzo della piattaforma.</w:t>
            </w:r>
          </w:p>
          <w:p w:rsidR="00390BF2" w:rsidRDefault="00390BF2">
            <w:pPr>
              <w:widowControl w:val="0"/>
              <w:ind w:left="288" w:hanging="288"/>
              <w:jc w:val="both"/>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t>messa in uso e consegna della piattaforma (correttamente manutentata)</w:t>
            </w:r>
          </w:p>
          <w:p w:rsidR="00390BF2" w:rsidRDefault="00390BF2">
            <w:pPr>
              <w:widowControl w:val="0"/>
              <w:jc w:val="both"/>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t>interdizione dell’area con apposizione di delimitazioni e segnaletica</w:t>
            </w:r>
          </w:p>
        </w:tc>
        <w:tc>
          <w:tcPr>
            <w:tcW w:w="1841" w:type="dxa"/>
            <w:tcBorders>
              <w:top w:val="single" w:sz="4" w:space="0" w:color="000000"/>
              <w:left w:val="single" w:sz="4" w:space="0" w:color="000000"/>
              <w:bottom w:val="single" w:sz="4" w:space="0" w:color="000000"/>
              <w:right w:val="single" w:sz="4" w:space="0" w:color="000000"/>
            </w:tcBorders>
          </w:tcPr>
          <w:p w:rsidR="00390BF2" w:rsidRDefault="00D26B5F">
            <w:pPr>
              <w:widowControl w:val="0"/>
              <w:ind w:left="16" w:hanging="16"/>
              <w:rPr>
                <w:rFonts w:ascii="Arial" w:hAnsi="Arial" w:cs="Arial"/>
                <w:b/>
                <w:sz w:val="14"/>
                <w:szCs w:val="14"/>
              </w:rPr>
            </w:pPr>
            <w:r>
              <w:rPr>
                <w:rFonts w:ascii="Arial" w:hAnsi="Arial" w:cs="Arial"/>
                <w:b/>
                <w:sz w:val="14"/>
                <w:szCs w:val="14"/>
              </w:rPr>
              <w:t>Appaltatore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Appaltatore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Appaltatore\DEC</w:t>
            </w:r>
          </w:p>
        </w:tc>
      </w:tr>
      <w:tr w:rsidR="00390BF2">
        <w:trPr>
          <w:trHeight w:val="525"/>
        </w:trPr>
        <w:tc>
          <w:tcPr>
            <w:tcW w:w="67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4"/>
                <w:szCs w:val="14"/>
              </w:rPr>
            </w:pPr>
            <w:r>
              <w:rPr>
                <w:rFonts w:ascii="Arial" w:hAnsi="Arial" w:cs="Arial"/>
                <w:sz w:val="14"/>
                <w:szCs w:val="14"/>
              </w:rPr>
              <w:t>A</w:t>
            </w:r>
          </w:p>
        </w:tc>
        <w:tc>
          <w:tcPr>
            <w:tcW w:w="28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rPr>
                <w:rFonts w:ascii="Arial" w:hAnsi="Arial" w:cs="Arial"/>
                <w:sz w:val="14"/>
                <w:szCs w:val="14"/>
              </w:rPr>
            </w:pPr>
            <w:r>
              <w:rPr>
                <w:rFonts w:ascii="Arial" w:hAnsi="Arial" w:cs="Arial"/>
                <w:sz w:val="14"/>
                <w:szCs w:val="14"/>
              </w:rPr>
              <w:t>apertura laterale (a bandiera) delle finestre</w:t>
            </w:r>
          </w:p>
        </w:tc>
        <w:tc>
          <w:tcPr>
            <w:tcW w:w="12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4"/>
                <w:szCs w:val="14"/>
              </w:rPr>
              <w:t>2</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4"/>
                <w:szCs w:val="14"/>
              </w:rPr>
              <w:t>2</w:t>
            </w:r>
          </w:p>
        </w:tc>
        <w:tc>
          <w:tcPr>
            <w:tcW w:w="113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color w:val="FF0000"/>
                <w:sz w:val="14"/>
                <w:szCs w:val="14"/>
              </w:rPr>
            </w:pPr>
            <w:r>
              <w:rPr>
                <w:rFonts w:ascii="Arial" w:hAnsi="Arial" w:cs="Arial"/>
                <w:b/>
                <w:color w:val="FF0000"/>
                <w:sz w:val="14"/>
                <w:szCs w:val="14"/>
              </w:rPr>
              <w:t>2</w:t>
            </w:r>
          </w:p>
        </w:tc>
        <w:tc>
          <w:tcPr>
            <w:tcW w:w="5530" w:type="dxa"/>
            <w:tcBorders>
              <w:top w:val="single" w:sz="4" w:space="0" w:color="000000"/>
              <w:left w:val="single" w:sz="4" w:space="0" w:color="000000"/>
              <w:bottom w:val="single" w:sz="4" w:space="0" w:color="000000"/>
              <w:right w:val="single" w:sz="4" w:space="0" w:color="000000"/>
            </w:tcBorders>
          </w:tcPr>
          <w:p w:rsidR="00390BF2" w:rsidRDefault="00D26B5F">
            <w:pPr>
              <w:widowControl w:val="0"/>
              <w:jc w:val="both"/>
              <w:rPr>
                <w:rFonts w:ascii="Arial" w:hAnsi="Arial" w:cs="Arial"/>
                <w:sz w:val="14"/>
                <w:szCs w:val="14"/>
              </w:rPr>
            </w:pPr>
            <w:r>
              <w:rPr>
                <w:rFonts w:ascii="Arial" w:hAnsi="Arial" w:cs="Arial"/>
                <w:sz w:val="14"/>
                <w:szCs w:val="14"/>
              </w:rPr>
              <w:t>elaborazione procedure sulla messa in sicurezza della finestra mediante apposita staffa</w:t>
            </w:r>
          </w:p>
          <w:p w:rsidR="00390BF2" w:rsidRDefault="00390BF2">
            <w:pPr>
              <w:widowControl w:val="0"/>
              <w:jc w:val="both"/>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t>procedura pulizia finestre con apertura laterale (a bandiera); in particolar modo nel P.O. San Bassiano valutare il pericolo di scardinamento del serramento</w:t>
            </w:r>
          </w:p>
        </w:tc>
        <w:tc>
          <w:tcPr>
            <w:tcW w:w="1841" w:type="dxa"/>
            <w:tcBorders>
              <w:top w:val="single" w:sz="4" w:space="0" w:color="000000"/>
              <w:left w:val="single" w:sz="4" w:space="0" w:color="000000"/>
              <w:bottom w:val="single" w:sz="4" w:space="0" w:color="000000"/>
              <w:right w:val="single" w:sz="4" w:space="0" w:color="000000"/>
            </w:tcBorders>
          </w:tcPr>
          <w:p w:rsidR="00390BF2" w:rsidRDefault="00D26B5F">
            <w:pPr>
              <w:widowControl w:val="0"/>
              <w:ind w:left="16" w:hanging="16"/>
              <w:rPr>
                <w:rFonts w:ascii="Arial" w:hAnsi="Arial" w:cs="Arial"/>
                <w:b/>
                <w:sz w:val="14"/>
                <w:szCs w:val="14"/>
              </w:rPr>
            </w:pPr>
            <w:r>
              <w:rPr>
                <w:rFonts w:ascii="Arial" w:hAnsi="Arial" w:cs="Arial"/>
                <w:b/>
                <w:sz w:val="14"/>
                <w:szCs w:val="14"/>
              </w:rPr>
              <w:t>Appaltatore</w:t>
            </w:r>
          </w:p>
          <w:p w:rsidR="00390BF2" w:rsidRDefault="00390BF2">
            <w:pPr>
              <w:widowControl w:val="0"/>
              <w:ind w:left="16" w:hanging="16"/>
              <w:rPr>
                <w:rFonts w:ascii="Arial" w:hAnsi="Arial" w:cs="Arial"/>
                <w:b/>
                <w:sz w:val="14"/>
                <w:szCs w:val="14"/>
              </w:rPr>
            </w:pP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Appaltatore\Servizio Tecnico\DEC</w:t>
            </w:r>
          </w:p>
        </w:tc>
      </w:tr>
      <w:tr w:rsidR="00390BF2">
        <w:trPr>
          <w:trHeight w:val="525"/>
        </w:trPr>
        <w:tc>
          <w:tcPr>
            <w:tcW w:w="67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4"/>
                <w:szCs w:val="14"/>
              </w:rPr>
            </w:pPr>
            <w:r>
              <w:rPr>
                <w:rFonts w:ascii="Arial" w:hAnsi="Arial" w:cs="Arial"/>
                <w:sz w:val="14"/>
                <w:szCs w:val="14"/>
              </w:rPr>
              <w:t>A</w:t>
            </w:r>
          </w:p>
        </w:tc>
        <w:tc>
          <w:tcPr>
            <w:tcW w:w="28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rPr>
                <w:rFonts w:ascii="Arial" w:hAnsi="Arial" w:cs="Arial"/>
                <w:sz w:val="14"/>
                <w:szCs w:val="14"/>
              </w:rPr>
            </w:pPr>
            <w:r>
              <w:rPr>
                <w:rFonts w:ascii="Arial" w:hAnsi="Arial" w:cs="Arial"/>
                <w:sz w:val="14"/>
                <w:szCs w:val="14"/>
              </w:rPr>
              <w:t xml:space="preserve">macchina lavapavimenti </w:t>
            </w:r>
          </w:p>
        </w:tc>
        <w:tc>
          <w:tcPr>
            <w:tcW w:w="12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4"/>
                <w:szCs w:val="14"/>
              </w:rPr>
              <w:t>1</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4"/>
                <w:szCs w:val="14"/>
              </w:rPr>
              <w:t>4</w:t>
            </w:r>
          </w:p>
        </w:tc>
        <w:tc>
          <w:tcPr>
            <w:tcW w:w="113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color w:val="FF0000"/>
                <w:sz w:val="14"/>
                <w:szCs w:val="14"/>
              </w:rPr>
            </w:pPr>
            <w:r>
              <w:rPr>
                <w:rFonts w:ascii="Arial" w:hAnsi="Arial" w:cs="Arial"/>
                <w:b/>
                <w:color w:val="FF0000"/>
                <w:sz w:val="14"/>
                <w:szCs w:val="14"/>
              </w:rPr>
              <w:t>4</w:t>
            </w:r>
          </w:p>
        </w:tc>
        <w:tc>
          <w:tcPr>
            <w:tcW w:w="5530" w:type="dxa"/>
            <w:tcBorders>
              <w:top w:val="single" w:sz="4" w:space="0" w:color="000000"/>
              <w:left w:val="single" w:sz="4" w:space="0" w:color="000000"/>
              <w:bottom w:val="single" w:sz="4" w:space="0" w:color="000000"/>
              <w:right w:val="single" w:sz="4" w:space="0" w:color="000000"/>
            </w:tcBorders>
          </w:tcPr>
          <w:p w:rsidR="00390BF2" w:rsidRDefault="00D26B5F">
            <w:pPr>
              <w:widowControl w:val="0"/>
              <w:jc w:val="both"/>
              <w:rPr>
                <w:rFonts w:ascii="Arial" w:hAnsi="Arial" w:cs="Arial"/>
                <w:sz w:val="14"/>
                <w:szCs w:val="14"/>
              </w:rPr>
            </w:pPr>
            <w:r>
              <w:rPr>
                <w:rFonts w:ascii="Arial" w:hAnsi="Arial" w:cs="Arial"/>
                <w:sz w:val="14"/>
                <w:szCs w:val="14"/>
              </w:rPr>
              <w:t>sfasamento temporale e spaziale delle attività</w:t>
            </w:r>
          </w:p>
          <w:p w:rsidR="00390BF2" w:rsidRDefault="00D26B5F">
            <w:pPr>
              <w:widowControl w:val="0"/>
              <w:jc w:val="both"/>
              <w:rPr>
                <w:rFonts w:ascii="Arial" w:hAnsi="Arial" w:cs="Arial"/>
                <w:sz w:val="14"/>
                <w:szCs w:val="14"/>
              </w:rPr>
            </w:pPr>
            <w:r>
              <w:rPr>
                <w:rFonts w:ascii="Arial" w:hAnsi="Arial" w:cs="Arial"/>
                <w:sz w:val="14"/>
                <w:szCs w:val="14"/>
              </w:rPr>
              <w:t>accesso concordato alle U.O. nel rispetto delle indicazioni di Dirigente\Preposto</w:t>
            </w:r>
          </w:p>
          <w:p w:rsidR="00390BF2" w:rsidRDefault="00390BF2">
            <w:pPr>
              <w:widowControl w:val="0"/>
              <w:jc w:val="both"/>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t xml:space="preserve">formazione e addestramento dei lavoratori sull’utilizzo di lavapavimenti (correttamente manutentato). </w:t>
            </w:r>
          </w:p>
        </w:tc>
        <w:tc>
          <w:tcPr>
            <w:tcW w:w="1841" w:type="dxa"/>
            <w:tcBorders>
              <w:top w:val="single" w:sz="4" w:space="0" w:color="000000"/>
              <w:left w:val="single" w:sz="4" w:space="0" w:color="000000"/>
              <w:bottom w:val="single" w:sz="4" w:space="0" w:color="000000"/>
              <w:right w:val="single" w:sz="4" w:space="0" w:color="000000"/>
            </w:tcBorders>
          </w:tcPr>
          <w:p w:rsidR="00390BF2" w:rsidRDefault="00D26B5F">
            <w:pPr>
              <w:widowControl w:val="0"/>
              <w:ind w:left="16" w:hanging="16"/>
              <w:rPr>
                <w:rFonts w:ascii="Arial" w:hAnsi="Arial" w:cs="Arial"/>
                <w:b/>
                <w:sz w:val="14"/>
                <w:szCs w:val="14"/>
              </w:rPr>
            </w:pPr>
            <w:r>
              <w:rPr>
                <w:rFonts w:ascii="Arial" w:hAnsi="Arial" w:cs="Arial"/>
                <w:b/>
                <w:sz w:val="14"/>
                <w:szCs w:val="14"/>
              </w:rPr>
              <w:t>DEC\Applatatore</w:t>
            </w:r>
          </w:p>
          <w:p w:rsidR="00390BF2" w:rsidRDefault="00390BF2">
            <w:pPr>
              <w:widowControl w:val="0"/>
              <w:ind w:left="16" w:hanging="16"/>
              <w:rPr>
                <w:rFonts w:ascii="Arial" w:hAnsi="Arial" w:cs="Arial"/>
                <w:b/>
                <w:sz w:val="14"/>
                <w:szCs w:val="14"/>
              </w:rPr>
            </w:pP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Appaltatore</w:t>
            </w:r>
          </w:p>
        </w:tc>
      </w:tr>
      <w:tr w:rsidR="00390BF2">
        <w:trPr>
          <w:trHeight w:val="525"/>
        </w:trPr>
        <w:tc>
          <w:tcPr>
            <w:tcW w:w="67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4"/>
                <w:szCs w:val="14"/>
              </w:rPr>
            </w:pPr>
            <w:r>
              <w:rPr>
                <w:rFonts w:ascii="Arial" w:hAnsi="Arial" w:cs="Arial"/>
                <w:sz w:val="14"/>
                <w:szCs w:val="14"/>
              </w:rPr>
              <w:t>A-B</w:t>
            </w:r>
          </w:p>
        </w:tc>
        <w:tc>
          <w:tcPr>
            <w:tcW w:w="28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rPr>
                <w:rFonts w:ascii="Arial" w:hAnsi="Arial" w:cs="Arial"/>
                <w:sz w:val="14"/>
                <w:szCs w:val="14"/>
              </w:rPr>
            </w:pPr>
            <w:r>
              <w:rPr>
                <w:rFonts w:ascii="Arial" w:hAnsi="Arial" w:cs="Arial"/>
                <w:sz w:val="14"/>
                <w:szCs w:val="14"/>
              </w:rPr>
              <w:t>possibile presenza di persone con patologie o disturbi che possono portare all’aggressività ovvero attività che possono innescare stati aggressivi del paziente</w:t>
            </w:r>
          </w:p>
        </w:tc>
        <w:tc>
          <w:tcPr>
            <w:tcW w:w="12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6"/>
                <w:szCs w:val="16"/>
              </w:rPr>
              <w:t>1</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6"/>
                <w:szCs w:val="16"/>
              </w:rPr>
              <w:t>4</w:t>
            </w:r>
          </w:p>
        </w:tc>
        <w:tc>
          <w:tcPr>
            <w:tcW w:w="113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color w:val="FF0000"/>
                <w:sz w:val="14"/>
                <w:szCs w:val="14"/>
              </w:rPr>
            </w:pPr>
            <w:r>
              <w:rPr>
                <w:rFonts w:ascii="Arial" w:hAnsi="Arial" w:cs="Arial"/>
                <w:b/>
                <w:color w:val="FF0000"/>
                <w:sz w:val="16"/>
                <w:szCs w:val="16"/>
              </w:rPr>
              <w:t>4</w:t>
            </w:r>
          </w:p>
        </w:tc>
        <w:tc>
          <w:tcPr>
            <w:tcW w:w="5530" w:type="dxa"/>
            <w:tcBorders>
              <w:top w:val="single" w:sz="4" w:space="0" w:color="000000"/>
              <w:left w:val="single" w:sz="4" w:space="0" w:color="000000"/>
              <w:bottom w:val="single" w:sz="4" w:space="0" w:color="000000"/>
              <w:right w:val="single" w:sz="4" w:space="0" w:color="000000"/>
            </w:tcBorders>
          </w:tcPr>
          <w:p w:rsidR="00390BF2" w:rsidRDefault="00D26B5F">
            <w:pPr>
              <w:widowControl w:val="0"/>
              <w:jc w:val="both"/>
              <w:rPr>
                <w:rFonts w:ascii="Arial" w:hAnsi="Arial" w:cs="Arial"/>
                <w:sz w:val="14"/>
                <w:szCs w:val="14"/>
              </w:rPr>
            </w:pPr>
            <w:r>
              <w:rPr>
                <w:rFonts w:ascii="Arial" w:hAnsi="Arial" w:cs="Arial"/>
                <w:sz w:val="14"/>
                <w:szCs w:val="14"/>
              </w:rPr>
              <w:t>sfasamento temporale e spaziale delle attività</w:t>
            </w:r>
          </w:p>
          <w:p w:rsidR="00390BF2" w:rsidRDefault="00390BF2">
            <w:pPr>
              <w:widowControl w:val="0"/>
              <w:jc w:val="both"/>
              <w:rPr>
                <w:rFonts w:ascii="Arial" w:hAnsi="Arial" w:cs="Arial"/>
                <w:sz w:val="14"/>
                <w:szCs w:val="14"/>
              </w:rPr>
            </w:pPr>
          </w:p>
          <w:p w:rsidR="00390BF2" w:rsidRDefault="00D26B5F">
            <w:pPr>
              <w:widowControl w:val="0"/>
              <w:rPr>
                <w:rFonts w:ascii="Arial" w:hAnsi="Arial" w:cs="Arial"/>
                <w:sz w:val="14"/>
                <w:szCs w:val="14"/>
              </w:rPr>
            </w:pPr>
            <w:r>
              <w:rPr>
                <w:rFonts w:ascii="Arial" w:hAnsi="Arial" w:cs="Arial"/>
                <w:sz w:val="14"/>
                <w:szCs w:val="14"/>
              </w:rPr>
              <w:t>procedura rischio aggressione</w:t>
            </w:r>
          </w:p>
          <w:p w:rsidR="00390BF2" w:rsidRDefault="00390BF2">
            <w:pPr>
              <w:widowControl w:val="0"/>
              <w:rPr>
                <w:rFonts w:ascii="Arial" w:hAnsi="Arial" w:cs="Arial"/>
                <w:sz w:val="14"/>
                <w:szCs w:val="14"/>
              </w:rPr>
            </w:pPr>
          </w:p>
          <w:p w:rsidR="00390BF2" w:rsidRDefault="00D26B5F">
            <w:pPr>
              <w:widowControl w:val="0"/>
              <w:rPr>
                <w:rFonts w:ascii="Arial" w:hAnsi="Arial" w:cs="Arial"/>
                <w:sz w:val="14"/>
                <w:szCs w:val="14"/>
              </w:rPr>
            </w:pPr>
            <w:r>
              <w:rPr>
                <w:rFonts w:ascii="Arial" w:hAnsi="Arial" w:cs="Arial"/>
                <w:sz w:val="14"/>
                <w:szCs w:val="14"/>
              </w:rPr>
              <w:t>accesso alle U.O. nel rispetto delle eventuali Procedure, Istruzioni Operative per il rischio specifico e sulla base delle indicazioni di Dirigente\Preposto</w:t>
            </w:r>
          </w:p>
        </w:tc>
        <w:tc>
          <w:tcPr>
            <w:tcW w:w="1841" w:type="dxa"/>
            <w:tcBorders>
              <w:top w:val="single" w:sz="4" w:space="0" w:color="000000"/>
              <w:left w:val="single" w:sz="4" w:space="0" w:color="000000"/>
              <w:bottom w:val="single" w:sz="4" w:space="0" w:color="000000"/>
              <w:right w:val="single" w:sz="4" w:space="0" w:color="000000"/>
            </w:tcBorders>
          </w:tcPr>
          <w:p w:rsidR="00390BF2" w:rsidRDefault="00D26B5F">
            <w:pPr>
              <w:widowControl w:val="0"/>
              <w:ind w:left="16" w:hanging="16"/>
              <w:rPr>
                <w:rFonts w:ascii="Arial" w:hAnsi="Arial" w:cs="Arial"/>
                <w:b/>
                <w:sz w:val="14"/>
                <w:szCs w:val="14"/>
              </w:rPr>
            </w:pPr>
            <w:r>
              <w:rPr>
                <w:rFonts w:ascii="Arial" w:hAnsi="Arial" w:cs="Arial"/>
                <w:b/>
                <w:sz w:val="14"/>
                <w:szCs w:val="14"/>
              </w:rPr>
              <w:t>DEC\Applatatore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Appaltatore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DEC\Applatatore\Dirigenti-Preposti U.O.</w:t>
            </w:r>
          </w:p>
        </w:tc>
      </w:tr>
      <w:tr w:rsidR="00390BF2">
        <w:trPr>
          <w:trHeight w:val="525"/>
        </w:trPr>
        <w:tc>
          <w:tcPr>
            <w:tcW w:w="67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4"/>
                <w:szCs w:val="14"/>
              </w:rPr>
            </w:pPr>
            <w:r>
              <w:rPr>
                <w:rFonts w:ascii="Arial" w:hAnsi="Arial" w:cs="Arial"/>
                <w:sz w:val="14"/>
                <w:szCs w:val="14"/>
              </w:rPr>
              <w:t>A-B</w:t>
            </w:r>
          </w:p>
        </w:tc>
        <w:tc>
          <w:tcPr>
            <w:tcW w:w="28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rPr>
                <w:rFonts w:ascii="Arial" w:hAnsi="Arial" w:cs="Arial"/>
                <w:sz w:val="14"/>
                <w:szCs w:val="14"/>
              </w:rPr>
            </w:pPr>
            <w:r>
              <w:rPr>
                <w:rFonts w:ascii="Arial" w:hAnsi="Arial" w:cs="Arial"/>
                <w:sz w:val="14"/>
                <w:szCs w:val="14"/>
              </w:rPr>
              <w:t>interferenze con attività sanitarie</w:t>
            </w:r>
          </w:p>
        </w:tc>
        <w:tc>
          <w:tcPr>
            <w:tcW w:w="1294" w:type="dxa"/>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jc w:val="center"/>
              <w:rPr>
                <w:rFonts w:ascii="Arial" w:hAnsi="Arial" w:cs="Arial"/>
                <w:b/>
                <w:sz w:val="14"/>
                <w:szCs w:val="14"/>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jc w:val="center"/>
              <w:rPr>
                <w:rFonts w:ascii="Arial" w:hAnsi="Arial" w:cs="Arial"/>
                <w:b/>
                <w:sz w:val="14"/>
                <w:szCs w:val="14"/>
              </w:rPr>
            </w:pPr>
          </w:p>
        </w:tc>
        <w:tc>
          <w:tcPr>
            <w:tcW w:w="1132" w:type="dxa"/>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jc w:val="center"/>
              <w:rPr>
                <w:rFonts w:ascii="Arial" w:hAnsi="Arial" w:cs="Arial"/>
                <w:b/>
                <w:color w:val="FF0000"/>
                <w:sz w:val="14"/>
                <w:szCs w:val="14"/>
              </w:rPr>
            </w:pPr>
          </w:p>
        </w:tc>
        <w:tc>
          <w:tcPr>
            <w:tcW w:w="5530" w:type="dxa"/>
            <w:tcBorders>
              <w:top w:val="single" w:sz="4" w:space="0" w:color="000000"/>
              <w:left w:val="single" w:sz="4" w:space="0" w:color="000000"/>
              <w:bottom w:val="single" w:sz="4" w:space="0" w:color="000000"/>
              <w:right w:val="single" w:sz="4" w:space="0" w:color="000000"/>
            </w:tcBorders>
          </w:tcPr>
          <w:p w:rsidR="00390BF2" w:rsidRDefault="00D26B5F">
            <w:pPr>
              <w:widowControl w:val="0"/>
              <w:jc w:val="both"/>
              <w:rPr>
                <w:rFonts w:ascii="Arial" w:hAnsi="Arial" w:cs="Arial"/>
                <w:sz w:val="14"/>
                <w:szCs w:val="14"/>
              </w:rPr>
            </w:pPr>
            <w:r>
              <w:rPr>
                <w:rFonts w:ascii="Arial" w:hAnsi="Arial" w:cs="Arial"/>
                <w:sz w:val="14"/>
                <w:szCs w:val="14"/>
              </w:rPr>
              <w:t>Sfasamento temporale e spaziale delle attività</w:t>
            </w:r>
          </w:p>
          <w:p w:rsidR="00390BF2" w:rsidRDefault="00390BF2">
            <w:pPr>
              <w:widowControl w:val="0"/>
              <w:jc w:val="both"/>
              <w:rPr>
                <w:rFonts w:ascii="Arial" w:hAnsi="Arial" w:cs="Arial"/>
                <w:sz w:val="14"/>
                <w:szCs w:val="14"/>
              </w:rPr>
            </w:pPr>
          </w:p>
          <w:p w:rsidR="00390BF2" w:rsidRDefault="00D26B5F">
            <w:pPr>
              <w:widowControl w:val="0"/>
              <w:rPr>
                <w:rFonts w:ascii="Arial" w:hAnsi="Arial" w:cs="Arial"/>
                <w:sz w:val="14"/>
                <w:szCs w:val="14"/>
              </w:rPr>
            </w:pPr>
            <w:r>
              <w:rPr>
                <w:rFonts w:ascii="Arial" w:hAnsi="Arial" w:cs="Arial"/>
                <w:sz w:val="14"/>
                <w:szCs w:val="14"/>
              </w:rPr>
              <w:t>accesso alle U.O. nel rispetto delle prescrizioni DUVRI e delle Procedure, Istruzioni Operative e indicazioni di Dirigente\Preposto</w:t>
            </w:r>
          </w:p>
          <w:p w:rsidR="00390BF2" w:rsidRDefault="00390BF2">
            <w:pPr>
              <w:widowControl w:val="0"/>
              <w:rPr>
                <w:rFonts w:ascii="Arial" w:hAnsi="Arial" w:cs="Arial"/>
                <w:sz w:val="14"/>
                <w:szCs w:val="14"/>
              </w:rPr>
            </w:pPr>
          </w:p>
          <w:p w:rsidR="00390BF2" w:rsidRDefault="00D26B5F">
            <w:pPr>
              <w:widowControl w:val="0"/>
              <w:rPr>
                <w:rFonts w:ascii="Arial" w:hAnsi="Arial" w:cs="Arial"/>
                <w:sz w:val="14"/>
                <w:szCs w:val="14"/>
              </w:rPr>
            </w:pPr>
            <w:r>
              <w:rPr>
                <w:rFonts w:ascii="Arial" w:hAnsi="Arial" w:cs="Arial"/>
                <w:sz w:val="14"/>
                <w:szCs w:val="14"/>
              </w:rPr>
              <w:t>procedura su ritiro e traporto rifiuti dal punto di produzione all’ stoccaggio provvisorio</w:t>
            </w:r>
          </w:p>
          <w:p w:rsidR="00390BF2" w:rsidRDefault="00390BF2">
            <w:pPr>
              <w:widowControl w:val="0"/>
              <w:rPr>
                <w:rFonts w:ascii="Arial" w:hAnsi="Arial" w:cs="Arial"/>
                <w:sz w:val="14"/>
                <w:szCs w:val="14"/>
              </w:rPr>
            </w:pPr>
          </w:p>
          <w:p w:rsidR="00390BF2" w:rsidRDefault="00D26B5F">
            <w:pPr>
              <w:widowControl w:val="0"/>
              <w:rPr>
                <w:rFonts w:ascii="Arial" w:hAnsi="Arial" w:cs="Arial"/>
                <w:sz w:val="14"/>
                <w:szCs w:val="14"/>
              </w:rPr>
            </w:pPr>
            <w:r>
              <w:rPr>
                <w:rFonts w:ascii="Arial" w:hAnsi="Arial" w:cs="Arial"/>
                <w:sz w:val="14"/>
                <w:szCs w:val="14"/>
              </w:rPr>
              <w:t>procedura per la sanificazione delle attrezzature e materiali impiegati</w:t>
            </w:r>
          </w:p>
        </w:tc>
        <w:tc>
          <w:tcPr>
            <w:tcW w:w="1841" w:type="dxa"/>
            <w:tcBorders>
              <w:top w:val="single" w:sz="4" w:space="0" w:color="000000"/>
              <w:left w:val="single" w:sz="4" w:space="0" w:color="000000"/>
              <w:bottom w:val="single" w:sz="4" w:space="0" w:color="000000"/>
              <w:right w:val="single" w:sz="4" w:space="0" w:color="000000"/>
            </w:tcBorders>
          </w:tcPr>
          <w:p w:rsidR="00390BF2" w:rsidRDefault="00D26B5F">
            <w:pPr>
              <w:widowControl w:val="0"/>
              <w:ind w:left="16" w:hanging="16"/>
              <w:rPr>
                <w:rFonts w:ascii="Arial" w:hAnsi="Arial" w:cs="Arial"/>
                <w:b/>
                <w:sz w:val="14"/>
                <w:szCs w:val="14"/>
              </w:rPr>
            </w:pPr>
            <w:r>
              <w:rPr>
                <w:rFonts w:ascii="Arial" w:hAnsi="Arial" w:cs="Arial"/>
                <w:b/>
                <w:sz w:val="14"/>
                <w:szCs w:val="14"/>
              </w:rPr>
              <w:t>DEC\Applatatore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DEC\Applatatore\Dirigenti-Preposti U.O.</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Appaltatore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Appaltatore</w:t>
            </w:r>
          </w:p>
        </w:tc>
      </w:tr>
      <w:tr w:rsidR="00390BF2">
        <w:trPr>
          <w:trHeight w:val="525"/>
        </w:trPr>
        <w:tc>
          <w:tcPr>
            <w:tcW w:w="67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4"/>
                <w:szCs w:val="14"/>
              </w:rPr>
            </w:pPr>
            <w:r>
              <w:rPr>
                <w:rFonts w:ascii="Arial" w:hAnsi="Arial" w:cs="Arial"/>
                <w:sz w:val="14"/>
                <w:szCs w:val="14"/>
              </w:rPr>
              <w:t>A-B</w:t>
            </w:r>
          </w:p>
        </w:tc>
        <w:tc>
          <w:tcPr>
            <w:tcW w:w="28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both"/>
              <w:rPr>
                <w:rFonts w:ascii="Arial" w:hAnsi="Arial" w:cs="Arial"/>
                <w:sz w:val="14"/>
                <w:szCs w:val="14"/>
              </w:rPr>
            </w:pPr>
            <w:r>
              <w:rPr>
                <w:rFonts w:ascii="Arial" w:hAnsi="Arial" w:cs="Arial"/>
                <w:sz w:val="14"/>
                <w:szCs w:val="14"/>
              </w:rPr>
              <w:t>apparecchiature che emettono radiazioni (ionizzanti e non) – rischio chimico e biologico – arre con rischi specifici di U.O.\ambulatori</w:t>
            </w:r>
          </w:p>
        </w:tc>
        <w:tc>
          <w:tcPr>
            <w:tcW w:w="12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6"/>
                <w:szCs w:val="16"/>
              </w:rPr>
              <w:t>1</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6"/>
                <w:szCs w:val="16"/>
              </w:rPr>
              <w:t>4</w:t>
            </w:r>
          </w:p>
        </w:tc>
        <w:tc>
          <w:tcPr>
            <w:tcW w:w="113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color w:val="FF0000"/>
                <w:sz w:val="14"/>
                <w:szCs w:val="14"/>
              </w:rPr>
            </w:pPr>
            <w:r>
              <w:rPr>
                <w:rFonts w:ascii="Arial" w:hAnsi="Arial" w:cs="Arial"/>
                <w:b/>
                <w:color w:val="FF0000"/>
                <w:sz w:val="16"/>
                <w:szCs w:val="16"/>
              </w:rPr>
              <w:t>4</w:t>
            </w:r>
          </w:p>
        </w:tc>
        <w:tc>
          <w:tcPr>
            <w:tcW w:w="5530" w:type="dxa"/>
            <w:tcBorders>
              <w:top w:val="single" w:sz="4" w:space="0" w:color="000000"/>
              <w:left w:val="single" w:sz="4" w:space="0" w:color="000000"/>
              <w:bottom w:val="single" w:sz="4" w:space="0" w:color="000000"/>
              <w:right w:val="single" w:sz="4" w:space="0" w:color="000000"/>
            </w:tcBorders>
          </w:tcPr>
          <w:p w:rsidR="00390BF2" w:rsidRDefault="00D26B5F">
            <w:pPr>
              <w:widowControl w:val="0"/>
              <w:jc w:val="both"/>
              <w:rPr>
                <w:rFonts w:ascii="Arial" w:hAnsi="Arial" w:cs="Arial"/>
                <w:sz w:val="14"/>
                <w:szCs w:val="14"/>
              </w:rPr>
            </w:pPr>
            <w:r>
              <w:rPr>
                <w:rFonts w:ascii="Arial" w:hAnsi="Arial" w:cs="Arial"/>
                <w:sz w:val="14"/>
                <w:szCs w:val="14"/>
              </w:rPr>
              <w:t>Sfasamento temporale e spaziale delle attività</w:t>
            </w:r>
          </w:p>
          <w:p w:rsidR="00390BF2" w:rsidRDefault="00390BF2">
            <w:pPr>
              <w:widowControl w:val="0"/>
              <w:rPr>
                <w:rFonts w:ascii="Arial" w:hAnsi="Arial" w:cs="Arial"/>
                <w:sz w:val="14"/>
                <w:szCs w:val="14"/>
              </w:rPr>
            </w:pPr>
          </w:p>
          <w:p w:rsidR="00390BF2" w:rsidRDefault="00D26B5F">
            <w:pPr>
              <w:widowControl w:val="0"/>
              <w:rPr>
                <w:rFonts w:ascii="Arial" w:hAnsi="Arial" w:cs="Arial"/>
                <w:sz w:val="14"/>
                <w:szCs w:val="14"/>
              </w:rPr>
            </w:pPr>
            <w:r>
              <w:rPr>
                <w:rFonts w:ascii="Arial" w:hAnsi="Arial" w:cs="Arial"/>
                <w:sz w:val="14"/>
                <w:szCs w:val="14"/>
              </w:rPr>
              <w:t xml:space="preserve">accesso alle U.O. nel rispetto delle prescrizioni DUVRI e delle Procedure, Istruzioni Operative e indicazioni di Dirigente\Preposto; </w:t>
            </w:r>
          </w:p>
        </w:tc>
        <w:tc>
          <w:tcPr>
            <w:tcW w:w="1841" w:type="dxa"/>
            <w:tcBorders>
              <w:top w:val="single" w:sz="4" w:space="0" w:color="000000"/>
              <w:left w:val="single" w:sz="4" w:space="0" w:color="000000"/>
              <w:bottom w:val="single" w:sz="4" w:space="0" w:color="000000"/>
              <w:right w:val="single" w:sz="4" w:space="0" w:color="000000"/>
            </w:tcBorders>
          </w:tcPr>
          <w:p w:rsidR="00390BF2" w:rsidRDefault="00D26B5F">
            <w:pPr>
              <w:widowControl w:val="0"/>
              <w:ind w:left="16" w:hanging="16"/>
              <w:rPr>
                <w:rFonts w:ascii="Arial" w:hAnsi="Arial" w:cs="Arial"/>
                <w:b/>
                <w:sz w:val="14"/>
                <w:szCs w:val="14"/>
              </w:rPr>
            </w:pPr>
            <w:r>
              <w:rPr>
                <w:rFonts w:ascii="Arial" w:hAnsi="Arial" w:cs="Arial"/>
                <w:b/>
                <w:sz w:val="14"/>
                <w:szCs w:val="14"/>
              </w:rPr>
              <w:t>DEC\Applatatore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DEC\Applatatore\Dirigenti-Preposti U.O.</w:t>
            </w:r>
          </w:p>
        </w:tc>
      </w:tr>
      <w:tr w:rsidR="00390BF2">
        <w:trPr>
          <w:trHeight w:val="525"/>
        </w:trPr>
        <w:tc>
          <w:tcPr>
            <w:tcW w:w="67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4"/>
                <w:szCs w:val="14"/>
              </w:rPr>
            </w:pPr>
            <w:r>
              <w:rPr>
                <w:rFonts w:ascii="Arial" w:hAnsi="Arial" w:cs="Arial"/>
                <w:sz w:val="14"/>
                <w:szCs w:val="14"/>
              </w:rPr>
              <w:t>A-B</w:t>
            </w:r>
          </w:p>
        </w:tc>
        <w:tc>
          <w:tcPr>
            <w:tcW w:w="28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Arial" w:hAnsi="Arial" w:cs="Arial"/>
                <w:sz w:val="14"/>
                <w:szCs w:val="14"/>
              </w:rPr>
            </w:pPr>
            <w:r>
              <w:rPr>
                <w:rFonts w:ascii="Arial" w:hAnsi="Arial" w:cs="Arial"/>
                <w:sz w:val="14"/>
                <w:szCs w:val="14"/>
              </w:rPr>
              <w:t>energia elettrica: interruzioni non concordate</w:t>
            </w:r>
          </w:p>
        </w:tc>
        <w:tc>
          <w:tcPr>
            <w:tcW w:w="12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6"/>
                <w:szCs w:val="16"/>
              </w:rPr>
              <w:t>1</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6"/>
                <w:szCs w:val="16"/>
              </w:rPr>
              <w:t>4</w:t>
            </w:r>
          </w:p>
        </w:tc>
        <w:tc>
          <w:tcPr>
            <w:tcW w:w="113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color w:val="FF0000"/>
                <w:sz w:val="14"/>
                <w:szCs w:val="14"/>
              </w:rPr>
            </w:pPr>
            <w:r>
              <w:rPr>
                <w:rFonts w:ascii="Arial" w:hAnsi="Arial" w:cs="Arial"/>
                <w:b/>
                <w:color w:val="FF0000"/>
                <w:sz w:val="16"/>
                <w:szCs w:val="16"/>
              </w:rPr>
              <w:t>4</w:t>
            </w:r>
          </w:p>
        </w:tc>
        <w:tc>
          <w:tcPr>
            <w:tcW w:w="5530" w:type="dxa"/>
            <w:tcBorders>
              <w:top w:val="single" w:sz="4" w:space="0" w:color="000000"/>
              <w:left w:val="single" w:sz="4" w:space="0" w:color="000000"/>
              <w:bottom w:val="single" w:sz="4" w:space="0" w:color="000000"/>
              <w:right w:val="single" w:sz="4" w:space="0" w:color="000000"/>
            </w:tcBorders>
          </w:tcPr>
          <w:p w:rsidR="00390BF2" w:rsidRDefault="00D26B5F">
            <w:pPr>
              <w:widowControl w:val="0"/>
              <w:rPr>
                <w:rFonts w:ascii="Arial" w:hAnsi="Arial" w:cs="Arial"/>
                <w:sz w:val="14"/>
                <w:szCs w:val="14"/>
              </w:rPr>
            </w:pPr>
            <w:r>
              <w:rPr>
                <w:rFonts w:ascii="Arial" w:hAnsi="Arial" w:cs="Arial"/>
                <w:sz w:val="14"/>
                <w:szCs w:val="14"/>
              </w:rPr>
              <w:t>coordinarsi per decisioni e di fronte a situazioni critiche</w:t>
            </w:r>
          </w:p>
          <w:p w:rsidR="00390BF2" w:rsidRDefault="00390BF2">
            <w:pPr>
              <w:widowControl w:val="0"/>
              <w:rPr>
                <w:rFonts w:ascii="Arial" w:hAnsi="Arial" w:cs="Arial"/>
                <w:sz w:val="14"/>
                <w:szCs w:val="14"/>
              </w:rPr>
            </w:pPr>
          </w:p>
          <w:p w:rsidR="00390BF2" w:rsidRDefault="00D26B5F">
            <w:pPr>
              <w:widowControl w:val="0"/>
              <w:rPr>
                <w:rFonts w:ascii="Arial" w:hAnsi="Arial" w:cs="Arial"/>
                <w:sz w:val="14"/>
                <w:szCs w:val="14"/>
              </w:rPr>
            </w:pPr>
            <w:r>
              <w:rPr>
                <w:rFonts w:ascii="Arial" w:hAnsi="Arial" w:cs="Arial"/>
                <w:sz w:val="14"/>
                <w:szCs w:val="14"/>
              </w:rPr>
              <w:t xml:space="preserve">cronoprogramma degli interventi o manutenzioni o condiviso </w:t>
            </w:r>
          </w:p>
          <w:p w:rsidR="00390BF2" w:rsidRDefault="00D26B5F">
            <w:pPr>
              <w:widowControl w:val="0"/>
              <w:rPr>
                <w:rFonts w:ascii="Arial" w:hAnsi="Arial" w:cs="Arial"/>
                <w:sz w:val="14"/>
                <w:szCs w:val="14"/>
              </w:rPr>
            </w:pPr>
            <w:r>
              <w:rPr>
                <w:rFonts w:ascii="Arial" w:hAnsi="Arial" w:cs="Arial"/>
                <w:sz w:val="14"/>
                <w:szCs w:val="14"/>
              </w:rPr>
              <w:t xml:space="preserve">informazione, formazione, addestramento, dei lavoratori sull’impiego di attrezzature e macchinari </w:t>
            </w:r>
          </w:p>
          <w:p w:rsidR="00390BF2" w:rsidRDefault="00390BF2">
            <w:pPr>
              <w:widowControl w:val="0"/>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lastRenderedPageBreak/>
              <w:t>Sfasamento temporale e spaziale delle attività</w:t>
            </w:r>
          </w:p>
        </w:tc>
        <w:tc>
          <w:tcPr>
            <w:tcW w:w="1841" w:type="dxa"/>
            <w:tcBorders>
              <w:top w:val="single" w:sz="4" w:space="0" w:color="000000"/>
              <w:left w:val="single" w:sz="4" w:space="0" w:color="000000"/>
              <w:bottom w:val="single" w:sz="4" w:space="0" w:color="000000"/>
              <w:right w:val="single" w:sz="4" w:space="0" w:color="000000"/>
            </w:tcBorders>
          </w:tcPr>
          <w:p w:rsidR="00390BF2" w:rsidRDefault="00D26B5F">
            <w:pPr>
              <w:widowControl w:val="0"/>
              <w:ind w:left="16" w:hanging="16"/>
              <w:rPr>
                <w:rFonts w:ascii="Arial" w:hAnsi="Arial" w:cs="Arial"/>
                <w:b/>
                <w:sz w:val="14"/>
                <w:szCs w:val="14"/>
              </w:rPr>
            </w:pPr>
            <w:r>
              <w:rPr>
                <w:rFonts w:ascii="Arial" w:hAnsi="Arial" w:cs="Arial"/>
                <w:b/>
                <w:sz w:val="14"/>
                <w:szCs w:val="14"/>
              </w:rPr>
              <w:lastRenderedPageBreak/>
              <w:t>DEC\Applatatore\Servizio Tecnico</w:t>
            </w:r>
          </w:p>
          <w:p w:rsidR="00390BF2" w:rsidRDefault="00390BF2">
            <w:pPr>
              <w:widowControl w:val="0"/>
              <w:ind w:left="16" w:hanging="16"/>
              <w:rPr>
                <w:rFonts w:ascii="Arial" w:hAnsi="Arial" w:cs="Arial"/>
                <w:b/>
                <w:sz w:val="14"/>
                <w:szCs w:val="14"/>
              </w:rPr>
            </w:pP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DEC\Applatatore</w:t>
            </w:r>
          </w:p>
          <w:p w:rsidR="00390BF2" w:rsidRDefault="00390BF2">
            <w:pPr>
              <w:widowControl w:val="0"/>
              <w:ind w:left="16" w:hanging="16"/>
              <w:rPr>
                <w:rFonts w:ascii="Arial" w:hAnsi="Arial" w:cs="Arial"/>
                <w:b/>
                <w:sz w:val="14"/>
                <w:szCs w:val="14"/>
              </w:rPr>
            </w:pP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DEC\Applatatore</w:t>
            </w:r>
          </w:p>
        </w:tc>
      </w:tr>
      <w:tr w:rsidR="00390BF2">
        <w:trPr>
          <w:trHeight w:val="525"/>
        </w:trPr>
        <w:tc>
          <w:tcPr>
            <w:tcW w:w="67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4"/>
                <w:szCs w:val="14"/>
              </w:rPr>
            </w:pPr>
            <w:r>
              <w:rPr>
                <w:rFonts w:ascii="Arial" w:hAnsi="Arial" w:cs="Arial"/>
                <w:sz w:val="14"/>
                <w:szCs w:val="14"/>
              </w:rPr>
              <w:lastRenderedPageBreak/>
              <w:t>A-B</w:t>
            </w:r>
          </w:p>
        </w:tc>
        <w:tc>
          <w:tcPr>
            <w:tcW w:w="28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Arial" w:hAnsi="Arial" w:cs="Arial"/>
                <w:sz w:val="14"/>
                <w:szCs w:val="14"/>
              </w:rPr>
            </w:pPr>
            <w:r>
              <w:rPr>
                <w:rFonts w:ascii="Arial" w:hAnsi="Arial" w:cs="Arial"/>
                <w:sz w:val="14"/>
                <w:szCs w:val="14"/>
              </w:rPr>
              <w:t>emergenze</w:t>
            </w:r>
          </w:p>
        </w:tc>
        <w:tc>
          <w:tcPr>
            <w:tcW w:w="12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4"/>
                <w:szCs w:val="14"/>
              </w:rPr>
              <w:t>1</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sz w:val="14"/>
                <w:szCs w:val="14"/>
              </w:rPr>
            </w:pPr>
            <w:r>
              <w:rPr>
                <w:rFonts w:ascii="Arial" w:hAnsi="Arial" w:cs="Arial"/>
                <w:b/>
                <w:sz w:val="14"/>
                <w:szCs w:val="14"/>
              </w:rPr>
              <w:t>4</w:t>
            </w:r>
          </w:p>
        </w:tc>
        <w:tc>
          <w:tcPr>
            <w:tcW w:w="113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b/>
                <w:color w:val="FF0000"/>
                <w:sz w:val="14"/>
                <w:szCs w:val="14"/>
              </w:rPr>
            </w:pPr>
            <w:r>
              <w:rPr>
                <w:rFonts w:ascii="Arial" w:hAnsi="Arial" w:cs="Arial"/>
                <w:b/>
                <w:color w:val="FF0000"/>
                <w:sz w:val="14"/>
                <w:szCs w:val="14"/>
              </w:rPr>
              <w:t>4</w:t>
            </w:r>
          </w:p>
        </w:tc>
        <w:tc>
          <w:tcPr>
            <w:tcW w:w="5530" w:type="dxa"/>
            <w:tcBorders>
              <w:top w:val="single" w:sz="4" w:space="0" w:color="000000"/>
              <w:left w:val="single" w:sz="4" w:space="0" w:color="000000"/>
              <w:bottom w:val="single" w:sz="4" w:space="0" w:color="000000"/>
              <w:right w:val="single" w:sz="4" w:space="0" w:color="000000"/>
            </w:tcBorders>
          </w:tcPr>
          <w:p w:rsidR="00390BF2" w:rsidRDefault="00D26B5F">
            <w:pPr>
              <w:widowControl w:val="0"/>
              <w:jc w:val="both"/>
              <w:rPr>
                <w:rFonts w:ascii="Arial" w:hAnsi="Arial" w:cs="Arial"/>
                <w:sz w:val="14"/>
                <w:szCs w:val="14"/>
              </w:rPr>
            </w:pPr>
            <w:r>
              <w:rPr>
                <w:rFonts w:ascii="Arial" w:hAnsi="Arial" w:cs="Arial"/>
                <w:sz w:val="14"/>
                <w:szCs w:val="14"/>
              </w:rPr>
              <w:t>Informazione sui rischi e sulle procedure di emergenza</w:t>
            </w:r>
          </w:p>
          <w:p w:rsidR="00390BF2" w:rsidRDefault="00390BF2">
            <w:pPr>
              <w:widowControl w:val="0"/>
              <w:jc w:val="both"/>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t>Redazione procedura specifica per i potenziali scenari nei luoghi di lavoro (tra cui il disperdimento di sostanze</w:t>
            </w:r>
          </w:p>
          <w:p w:rsidR="00390BF2" w:rsidRDefault="00390BF2">
            <w:pPr>
              <w:widowControl w:val="0"/>
              <w:jc w:val="both"/>
              <w:rPr>
                <w:rFonts w:ascii="Arial" w:hAnsi="Arial" w:cs="Arial"/>
                <w:sz w:val="14"/>
                <w:szCs w:val="14"/>
              </w:rPr>
            </w:pPr>
          </w:p>
          <w:p w:rsidR="00390BF2" w:rsidRDefault="00D26B5F">
            <w:pPr>
              <w:widowControl w:val="0"/>
              <w:jc w:val="both"/>
              <w:rPr>
                <w:rFonts w:ascii="Arial" w:hAnsi="Arial" w:cs="Arial"/>
                <w:sz w:val="14"/>
                <w:szCs w:val="14"/>
              </w:rPr>
            </w:pPr>
            <w:r>
              <w:rPr>
                <w:rFonts w:ascii="Arial" w:hAnsi="Arial" w:cs="Arial"/>
                <w:sz w:val="14"/>
                <w:szCs w:val="14"/>
              </w:rPr>
              <w:t>Rispetto prescrizioni DUVRI.</w:t>
            </w:r>
          </w:p>
          <w:p w:rsidR="00390BF2" w:rsidRDefault="00390BF2">
            <w:pPr>
              <w:widowControl w:val="0"/>
              <w:jc w:val="both"/>
              <w:rPr>
                <w:rFonts w:ascii="Arial" w:hAnsi="Arial" w:cs="Arial"/>
                <w:sz w:val="14"/>
                <w:szCs w:val="14"/>
              </w:rPr>
            </w:pPr>
          </w:p>
          <w:p w:rsidR="00390BF2" w:rsidRDefault="00D26B5F">
            <w:pPr>
              <w:widowControl w:val="0"/>
              <w:jc w:val="both"/>
              <w:rPr>
                <w:rFonts w:ascii="Arial" w:hAnsi="Arial" w:cs="Arial"/>
                <w:sz w:val="16"/>
                <w:szCs w:val="16"/>
              </w:rPr>
            </w:pPr>
            <w:r>
              <w:rPr>
                <w:rFonts w:ascii="Arial" w:hAnsi="Arial" w:cs="Arial"/>
                <w:sz w:val="14"/>
                <w:szCs w:val="14"/>
              </w:rPr>
              <w:t>Formazione dei lavoratori in relazione ai pericoli inerenti i potenziali scenari di emergenza</w:t>
            </w:r>
            <w:r>
              <w:rPr>
                <w:rFonts w:ascii="Arial" w:hAnsi="Arial" w:cs="Arial"/>
                <w:sz w:val="16"/>
                <w:szCs w:val="16"/>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390BF2" w:rsidRDefault="00D26B5F">
            <w:pPr>
              <w:widowControl w:val="0"/>
              <w:ind w:left="16" w:hanging="16"/>
              <w:rPr>
                <w:rFonts w:ascii="Arial" w:hAnsi="Arial" w:cs="Arial"/>
                <w:b/>
                <w:sz w:val="14"/>
                <w:szCs w:val="14"/>
              </w:rPr>
            </w:pPr>
            <w:r>
              <w:rPr>
                <w:rFonts w:ascii="Arial" w:hAnsi="Arial" w:cs="Arial"/>
                <w:b/>
                <w:sz w:val="14"/>
                <w:szCs w:val="14"/>
              </w:rPr>
              <w:t>DEC\Applatatore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Appaltatore</w:t>
            </w:r>
          </w:p>
          <w:p w:rsidR="00390BF2" w:rsidRDefault="00390BF2">
            <w:pPr>
              <w:widowControl w:val="0"/>
              <w:ind w:left="16" w:hanging="16"/>
              <w:rPr>
                <w:rFonts w:ascii="Arial" w:hAnsi="Arial" w:cs="Arial"/>
                <w:b/>
                <w:sz w:val="14"/>
                <w:szCs w:val="14"/>
              </w:rPr>
            </w:pP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DEC\Appaltatore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Appaltatore</w:t>
            </w:r>
          </w:p>
        </w:tc>
      </w:tr>
      <w:tr w:rsidR="00390BF2">
        <w:trPr>
          <w:trHeight w:val="1337"/>
        </w:trPr>
        <w:tc>
          <w:tcPr>
            <w:tcW w:w="67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4"/>
                <w:szCs w:val="14"/>
              </w:rPr>
            </w:pPr>
            <w:r>
              <w:rPr>
                <w:rFonts w:ascii="Arial" w:hAnsi="Arial" w:cs="Arial"/>
                <w:sz w:val="14"/>
                <w:szCs w:val="14"/>
              </w:rPr>
              <w:t>B</w:t>
            </w:r>
          </w:p>
        </w:tc>
        <w:tc>
          <w:tcPr>
            <w:tcW w:w="28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pPr>
            <w:r>
              <w:rPr>
                <w:rFonts w:ascii="Arial" w:hAnsi="Arial" w:cs="Arial"/>
                <w:sz w:val="14"/>
                <w:szCs w:val="14"/>
              </w:rPr>
              <w:t>rifiuti (raccolta e conferimento allo stoccaggio provvisorio)</w:t>
            </w:r>
          </w:p>
        </w:tc>
        <w:tc>
          <w:tcPr>
            <w:tcW w:w="129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pPr>
            <w:r>
              <w:rPr>
                <w:rFonts w:ascii="Arial" w:hAnsi="Arial" w:cs="Arial"/>
                <w:b/>
                <w:sz w:val="14"/>
                <w:szCs w:val="14"/>
              </w:rPr>
              <w:t>1</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pPr>
            <w:r>
              <w:rPr>
                <w:rFonts w:ascii="Arial" w:hAnsi="Arial" w:cs="Arial"/>
                <w:b/>
                <w:sz w:val="14"/>
                <w:szCs w:val="14"/>
              </w:rPr>
              <w:t>3</w:t>
            </w:r>
          </w:p>
        </w:tc>
        <w:tc>
          <w:tcPr>
            <w:tcW w:w="113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pPr>
            <w:r>
              <w:rPr>
                <w:rFonts w:ascii="Arial" w:hAnsi="Arial" w:cs="Arial"/>
                <w:b/>
                <w:color w:val="FF0000"/>
                <w:sz w:val="14"/>
                <w:szCs w:val="14"/>
              </w:rPr>
              <w:t>3</w:t>
            </w:r>
          </w:p>
        </w:tc>
        <w:tc>
          <w:tcPr>
            <w:tcW w:w="5530" w:type="dxa"/>
            <w:tcBorders>
              <w:top w:val="single" w:sz="4" w:space="0" w:color="000000"/>
              <w:left w:val="single" w:sz="4" w:space="0" w:color="000000"/>
              <w:bottom w:val="single" w:sz="4" w:space="0" w:color="000000"/>
              <w:right w:val="single" w:sz="4" w:space="0" w:color="000000"/>
            </w:tcBorders>
          </w:tcPr>
          <w:p w:rsidR="00390BF2" w:rsidRDefault="00D26B5F">
            <w:pPr>
              <w:widowControl w:val="0"/>
            </w:pPr>
            <w:r>
              <w:rPr>
                <w:rFonts w:ascii="Arial" w:hAnsi="Arial" w:cs="Arial"/>
                <w:sz w:val="14"/>
                <w:szCs w:val="14"/>
              </w:rPr>
              <w:t>procedura su ritiro e traporto rifiuti dal punto di produzione allo stoccaggio provvisorio nel rispetto di Procedure, Istruzioni Operative indicazioni Dirigenti\Preposti</w:t>
            </w:r>
          </w:p>
          <w:p w:rsidR="00390BF2" w:rsidRDefault="00390BF2">
            <w:pPr>
              <w:widowControl w:val="0"/>
              <w:rPr>
                <w:rFonts w:ascii="Arial" w:hAnsi="Arial" w:cs="Arial"/>
                <w:sz w:val="14"/>
                <w:szCs w:val="14"/>
              </w:rPr>
            </w:pPr>
          </w:p>
          <w:p w:rsidR="00390BF2" w:rsidRDefault="00D26B5F">
            <w:pPr>
              <w:widowControl w:val="0"/>
              <w:jc w:val="both"/>
            </w:pPr>
            <w:r>
              <w:rPr>
                <w:rFonts w:ascii="Arial" w:hAnsi="Arial" w:cs="Arial"/>
                <w:sz w:val="14"/>
                <w:szCs w:val="14"/>
              </w:rPr>
              <w:t>sfasamento temporale e spaziale delle attività</w:t>
            </w:r>
          </w:p>
          <w:p w:rsidR="00390BF2" w:rsidRDefault="00390BF2">
            <w:pPr>
              <w:widowControl w:val="0"/>
              <w:jc w:val="both"/>
              <w:rPr>
                <w:rFonts w:ascii="Arial" w:hAnsi="Arial" w:cs="Arial"/>
                <w:sz w:val="14"/>
                <w:szCs w:val="14"/>
              </w:rPr>
            </w:pPr>
          </w:p>
          <w:p w:rsidR="00390BF2" w:rsidRDefault="00D26B5F">
            <w:pPr>
              <w:widowControl w:val="0"/>
              <w:jc w:val="both"/>
            </w:pPr>
            <w:r>
              <w:rPr>
                <w:rFonts w:ascii="Arial" w:hAnsi="Arial" w:cs="Arial"/>
                <w:sz w:val="14"/>
                <w:szCs w:val="14"/>
              </w:rPr>
              <w:t>Rispetto prescrizioni DUVRI</w:t>
            </w:r>
          </w:p>
          <w:p w:rsidR="00390BF2" w:rsidRDefault="00390BF2">
            <w:pPr>
              <w:widowControl w:val="0"/>
              <w:jc w:val="both"/>
              <w:rPr>
                <w:rFonts w:ascii="Arial" w:hAnsi="Arial" w:cs="Arial"/>
                <w:sz w:val="14"/>
                <w:szCs w:val="14"/>
              </w:rPr>
            </w:pPr>
          </w:p>
          <w:p w:rsidR="00390BF2" w:rsidRDefault="00D26B5F">
            <w:pPr>
              <w:widowControl w:val="0"/>
              <w:jc w:val="both"/>
            </w:pPr>
            <w:r>
              <w:rPr>
                <w:rFonts w:ascii="Arial" w:hAnsi="Arial" w:cs="Arial"/>
                <w:sz w:val="14"/>
                <w:szCs w:val="14"/>
              </w:rPr>
              <w:t>procedura per la sanificazione delle attrezzature e materiali impiegati</w:t>
            </w:r>
          </w:p>
        </w:tc>
        <w:tc>
          <w:tcPr>
            <w:tcW w:w="1841" w:type="dxa"/>
            <w:tcBorders>
              <w:top w:val="single" w:sz="4" w:space="0" w:color="000000"/>
              <w:left w:val="single" w:sz="4" w:space="0" w:color="000000"/>
              <w:bottom w:val="single" w:sz="4" w:space="0" w:color="000000"/>
              <w:right w:val="single" w:sz="4" w:space="0" w:color="000000"/>
            </w:tcBorders>
          </w:tcPr>
          <w:p w:rsidR="00390BF2" w:rsidRDefault="00D26B5F">
            <w:pPr>
              <w:widowControl w:val="0"/>
              <w:ind w:left="16" w:hanging="16"/>
              <w:rPr>
                <w:rFonts w:ascii="Arial" w:hAnsi="Arial" w:cs="Arial"/>
                <w:b/>
                <w:sz w:val="14"/>
                <w:szCs w:val="14"/>
              </w:rPr>
            </w:pPr>
            <w:r>
              <w:rPr>
                <w:rFonts w:ascii="Arial" w:hAnsi="Arial" w:cs="Arial"/>
                <w:b/>
                <w:sz w:val="14"/>
                <w:szCs w:val="14"/>
              </w:rPr>
              <w:t>DEC\Applatatore\DMO\Dirigenti-Preposti U.O.</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DEC\Applatatore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Appaltatore</w:t>
            </w:r>
          </w:p>
          <w:p w:rsidR="00390BF2" w:rsidRDefault="00390BF2">
            <w:pPr>
              <w:widowControl w:val="0"/>
              <w:ind w:left="16" w:hanging="16"/>
              <w:rPr>
                <w:rFonts w:ascii="Arial" w:hAnsi="Arial" w:cs="Arial"/>
                <w:b/>
                <w:sz w:val="14"/>
                <w:szCs w:val="14"/>
              </w:rPr>
            </w:pPr>
          </w:p>
          <w:p w:rsidR="00390BF2" w:rsidRDefault="00D26B5F">
            <w:pPr>
              <w:widowControl w:val="0"/>
              <w:ind w:left="16" w:hanging="16"/>
              <w:rPr>
                <w:rFonts w:ascii="Arial" w:hAnsi="Arial" w:cs="Arial"/>
                <w:b/>
                <w:sz w:val="14"/>
                <w:szCs w:val="14"/>
              </w:rPr>
            </w:pPr>
            <w:r>
              <w:rPr>
                <w:rFonts w:ascii="Arial" w:hAnsi="Arial" w:cs="Arial"/>
                <w:b/>
                <w:sz w:val="14"/>
                <w:szCs w:val="14"/>
              </w:rPr>
              <w:t>Appaltatore</w:t>
            </w:r>
          </w:p>
        </w:tc>
      </w:tr>
    </w:tbl>
    <w:p w:rsidR="00390BF2" w:rsidRDefault="00D26B5F">
      <w:pPr>
        <w:sectPr w:rsidR="00390BF2">
          <w:footerReference w:type="default" r:id="rId15"/>
          <w:pgSz w:w="16838" w:h="11906" w:orient="landscape"/>
          <w:pgMar w:top="851" w:right="1134" w:bottom="766" w:left="1134" w:header="0" w:footer="709" w:gutter="0"/>
          <w:cols w:space="720"/>
          <w:formProt w:val="0"/>
          <w:docGrid w:linePitch="100"/>
        </w:sectPr>
      </w:pPr>
      <w:r>
        <w:br w:type="page"/>
      </w:r>
    </w:p>
    <w:p w:rsidR="00390BF2" w:rsidRDefault="00390BF2">
      <w:pPr>
        <w:pStyle w:val="senzarientro"/>
        <w:ind w:right="-7"/>
        <w:rPr>
          <w:rFonts w:ascii="Consolas" w:hAnsi="Consolas"/>
          <w:sz w:val="12"/>
          <w:szCs w:val="12"/>
        </w:rPr>
      </w:pPr>
    </w:p>
    <w:p w:rsidR="00390BF2" w:rsidRDefault="00D26B5F">
      <w:pPr>
        <w:pStyle w:val="Titolo"/>
        <w:ind w:left="284"/>
        <w:outlineLvl w:val="0"/>
        <w:rPr>
          <w:rFonts w:ascii="Consolas" w:hAnsi="Consolas" w:cs="Arial"/>
          <w:b/>
          <w:sz w:val="16"/>
          <w:szCs w:val="16"/>
        </w:rPr>
      </w:pPr>
      <w:bookmarkStart w:id="77" w:name="_Toc156199639"/>
      <w:r>
        <w:rPr>
          <w:rFonts w:ascii="Consolas" w:hAnsi="Consolas" w:cs="Arial"/>
          <w:b/>
          <w:sz w:val="16"/>
          <w:szCs w:val="16"/>
        </w:rPr>
        <w:t>5.5 ONERI PER LA SICUREZZA</w:t>
      </w:r>
      <w:bookmarkEnd w:id="77"/>
    </w:p>
    <w:p w:rsidR="00390BF2" w:rsidRDefault="00D26B5F">
      <w:pPr>
        <w:suppressAutoHyphens w:val="0"/>
        <w:jc w:val="both"/>
        <w:rPr>
          <w:rFonts w:ascii="Consolas" w:hAnsi="Consolas"/>
          <w:sz w:val="16"/>
          <w:szCs w:val="16"/>
        </w:rPr>
      </w:pPr>
      <w:r>
        <w:rPr>
          <w:rFonts w:ascii="Consolas" w:hAnsi="Consolas" w:cs="Arial"/>
          <w:sz w:val="16"/>
          <w:szCs w:val="16"/>
        </w:rPr>
        <w:t>Per l’eliminazione/riduzione dei rischi interferenti e l’attuazione delle misure di prevenzione previste nell’articolo specifico, che sono di tipo organizzativo procedurale, gli oneri per la sicurezza i sono quantificati in circa 23390,00 euro.</w:t>
      </w:r>
    </w:p>
    <w:p w:rsidR="00390BF2" w:rsidRDefault="00D26B5F">
      <w:pPr>
        <w:suppressAutoHyphens w:val="0"/>
        <w:jc w:val="both"/>
        <w:rPr>
          <w:rFonts w:ascii="Consolas" w:hAnsi="Consolas" w:cs="Arial"/>
          <w:sz w:val="16"/>
          <w:szCs w:val="16"/>
        </w:rPr>
      </w:pPr>
      <w:r>
        <w:rPr>
          <w:rFonts w:ascii="Consolas" w:hAnsi="Consolas" w:cs="Arial"/>
          <w:sz w:val="16"/>
          <w:szCs w:val="16"/>
        </w:rPr>
        <w:t>Qualora a seguito di modifiche o integrazioni siano ravvisabili misure di prevenzione e protezione che necessitano della quantificazione di oneri per la sicurezza gli stessi verranno calcolati con l’EPU seguente.</w:t>
      </w:r>
    </w:p>
    <w:p w:rsidR="00390BF2" w:rsidRDefault="00390BF2">
      <w:pPr>
        <w:suppressAutoHyphens w:val="0"/>
        <w:jc w:val="both"/>
        <w:rPr>
          <w:rFonts w:ascii="Consolas" w:hAnsi="Consolas" w:cs="Arial"/>
          <w:sz w:val="16"/>
          <w:szCs w:val="16"/>
        </w:rPr>
      </w:pPr>
    </w:p>
    <w:p w:rsidR="00390BF2" w:rsidRDefault="00390BF2">
      <w:pPr>
        <w:suppressAutoHyphens w:val="0"/>
        <w:jc w:val="both"/>
        <w:rPr>
          <w:rFonts w:ascii="Consolas" w:hAnsi="Consolas" w:cs="Arial"/>
          <w:sz w:val="16"/>
          <w:szCs w:val="16"/>
        </w:rPr>
      </w:pPr>
    </w:p>
    <w:p w:rsidR="00390BF2" w:rsidRDefault="00D26B5F">
      <w:pPr>
        <w:pStyle w:val="Titolo"/>
        <w:numPr>
          <w:ilvl w:val="1"/>
          <w:numId w:val="19"/>
        </w:numPr>
        <w:ind w:left="567"/>
        <w:outlineLvl w:val="0"/>
        <w:rPr>
          <w:rFonts w:ascii="Consolas" w:hAnsi="Consolas" w:cs="Arial"/>
          <w:b/>
          <w:sz w:val="24"/>
          <w:szCs w:val="24"/>
        </w:rPr>
      </w:pPr>
      <w:r>
        <w:rPr>
          <w:rFonts w:ascii="Consolas" w:hAnsi="Consolas" w:cs="Arial"/>
          <w:b/>
          <w:sz w:val="24"/>
          <w:szCs w:val="24"/>
        </w:rPr>
        <w:tab/>
      </w:r>
      <w:bookmarkStart w:id="78" w:name="_Toc156199640"/>
      <w:r>
        <w:rPr>
          <w:rFonts w:ascii="Consolas" w:hAnsi="Consolas" w:cs="Arial"/>
          <w:b/>
          <w:sz w:val="24"/>
          <w:szCs w:val="24"/>
        </w:rPr>
        <w:t>LIQUIDAZIONE ONERI PER LA SICUREZZA</w:t>
      </w:r>
      <w:bookmarkEnd w:id="78"/>
    </w:p>
    <w:p w:rsidR="00390BF2" w:rsidRDefault="00D26B5F">
      <w:pPr>
        <w:jc w:val="both"/>
        <w:rPr>
          <w:rFonts w:ascii="Consolas" w:hAnsi="Consolas" w:cs="Arial"/>
          <w:sz w:val="16"/>
          <w:szCs w:val="16"/>
        </w:rPr>
      </w:pPr>
      <w:r>
        <w:rPr>
          <w:rFonts w:ascii="Consolas" w:hAnsi="Consolas" w:cs="Arial"/>
          <w:sz w:val="16"/>
          <w:szCs w:val="16"/>
        </w:rPr>
        <w:t>La liquidazione degli oneri per la sicurezza previsti dal DUVRI viene disposta dal RUP, previa proposta del DEC e/o</w:t>
      </w:r>
      <w:r>
        <w:rPr>
          <w:rFonts w:ascii="Consolas" w:hAnsi="Consolas" w:cs="Arial"/>
          <w:color w:val="000000"/>
          <w:sz w:val="16"/>
          <w:szCs w:val="16"/>
        </w:rPr>
        <w:t xml:space="preserve"> del</w:t>
      </w:r>
      <w:r>
        <w:rPr>
          <w:rFonts w:ascii="Consolas" w:hAnsi="Consolas" w:cs="Arial"/>
          <w:sz w:val="16"/>
          <w:szCs w:val="16"/>
        </w:rPr>
        <w:t xml:space="preserve"> RA, previo riscontro dell’applicazione delle prestazioni e delle prescrizioni per la sicurezza concordate.</w:t>
      </w:r>
    </w:p>
    <w:tbl>
      <w:tblPr>
        <w:tblW w:w="9628" w:type="dxa"/>
        <w:tblInd w:w="-5" w:type="dxa"/>
        <w:tblLayout w:type="fixed"/>
        <w:tblLook w:val="0000" w:firstRow="0" w:lastRow="0" w:firstColumn="0" w:lastColumn="0" w:noHBand="0" w:noVBand="0"/>
      </w:tblPr>
      <w:tblGrid>
        <w:gridCol w:w="1164"/>
        <w:gridCol w:w="5307"/>
        <w:gridCol w:w="1536"/>
        <w:gridCol w:w="1621"/>
      </w:tblGrid>
      <w:tr w:rsidR="00390BF2">
        <w:tc>
          <w:tcPr>
            <w:tcW w:w="116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b/>
                <w:sz w:val="16"/>
                <w:szCs w:val="16"/>
              </w:rPr>
            </w:pPr>
            <w:r>
              <w:rPr>
                <w:rFonts w:ascii="Consolas" w:hAnsi="Consolas" w:cs="Calibri"/>
                <w:b/>
                <w:sz w:val="16"/>
                <w:szCs w:val="16"/>
              </w:rPr>
              <w:t>1</w:t>
            </w:r>
          </w:p>
        </w:tc>
        <w:tc>
          <w:tcPr>
            <w:tcW w:w="5306" w:type="dxa"/>
            <w:tcBorders>
              <w:top w:val="single" w:sz="4" w:space="0" w:color="000000"/>
              <w:left w:val="single" w:sz="4" w:space="0" w:color="000000"/>
              <w:bottom w:val="single" w:sz="4" w:space="0" w:color="000000"/>
              <w:right w:val="single" w:sz="4" w:space="0" w:color="000000"/>
            </w:tcBorders>
          </w:tcPr>
          <w:p w:rsidR="00390BF2" w:rsidRDefault="00D26B5F">
            <w:pPr>
              <w:widowControl w:val="0"/>
              <w:tabs>
                <w:tab w:val="left" w:pos="8070"/>
              </w:tabs>
              <w:jc w:val="both"/>
              <w:rPr>
                <w:rFonts w:ascii="Consolas" w:hAnsi="Consolas"/>
                <w:sz w:val="16"/>
                <w:szCs w:val="16"/>
              </w:rPr>
            </w:pPr>
            <w:r>
              <w:rPr>
                <w:rFonts w:ascii="Consolas" w:hAnsi="Consolas" w:cs="Calibri"/>
                <w:b/>
                <w:sz w:val="16"/>
                <w:szCs w:val="16"/>
              </w:rPr>
              <w:t>Delimitazione e interdizione aree\spazi di lavoro</w:t>
            </w:r>
            <w:r>
              <w:rPr>
                <w:rFonts w:ascii="Consolas" w:hAnsi="Consolas" w:cs="Calibri"/>
                <w:sz w:val="16"/>
                <w:szCs w:val="16"/>
              </w:rPr>
              <w:t xml:space="preserve"> : </w:t>
            </w:r>
          </w:p>
          <w:p w:rsidR="00390BF2" w:rsidRDefault="00D26B5F">
            <w:pPr>
              <w:widowControl w:val="0"/>
              <w:tabs>
                <w:tab w:val="left" w:pos="8070"/>
              </w:tabs>
              <w:jc w:val="both"/>
              <w:rPr>
                <w:rFonts w:ascii="Consolas" w:hAnsi="Consolas" w:cs="Calibri"/>
                <w:sz w:val="16"/>
                <w:szCs w:val="16"/>
              </w:rPr>
            </w:pPr>
            <w:r>
              <w:rPr>
                <w:rFonts w:ascii="Consolas" w:hAnsi="Consolas" w:cs="Calibri"/>
                <w:sz w:val="16"/>
                <w:szCs w:val="16"/>
              </w:rPr>
              <w:t>Fornitura e posa in opera di barriere di delimitazione, cartellonistica e ogni altro onere necessario per consegnare il lavoro finito a regola d’arte.</w:t>
            </w:r>
          </w:p>
        </w:tc>
        <w:tc>
          <w:tcPr>
            <w:tcW w:w="153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sz w:val="16"/>
                <w:szCs w:val="16"/>
              </w:rPr>
            </w:pPr>
            <w:r>
              <w:rPr>
                <w:rFonts w:ascii="Consolas" w:hAnsi="Consolas" w:cs="Calibri"/>
                <w:sz w:val="16"/>
                <w:szCs w:val="16"/>
              </w:rPr>
              <w:t>Cad.</w:t>
            </w:r>
          </w:p>
        </w:tc>
        <w:tc>
          <w:tcPr>
            <w:tcW w:w="16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t>cost0</w:t>
            </w:r>
          </w:p>
        </w:tc>
      </w:tr>
      <w:tr w:rsidR="00390BF2">
        <w:tc>
          <w:tcPr>
            <w:tcW w:w="116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b/>
                <w:sz w:val="16"/>
                <w:szCs w:val="16"/>
              </w:rPr>
            </w:pPr>
            <w:r>
              <w:rPr>
                <w:rFonts w:ascii="Consolas" w:hAnsi="Consolas" w:cs="Calibri"/>
                <w:b/>
                <w:sz w:val="16"/>
                <w:szCs w:val="16"/>
              </w:rPr>
              <w:t>2</w:t>
            </w:r>
          </w:p>
        </w:tc>
        <w:tc>
          <w:tcPr>
            <w:tcW w:w="5306" w:type="dxa"/>
            <w:tcBorders>
              <w:top w:val="single" w:sz="4" w:space="0" w:color="000000"/>
              <w:left w:val="single" w:sz="4" w:space="0" w:color="000000"/>
              <w:bottom w:val="single" w:sz="4" w:space="0" w:color="000000"/>
              <w:right w:val="single" w:sz="4" w:space="0" w:color="000000"/>
            </w:tcBorders>
          </w:tcPr>
          <w:p w:rsidR="00390BF2" w:rsidRDefault="00D26B5F">
            <w:pPr>
              <w:widowControl w:val="0"/>
              <w:tabs>
                <w:tab w:val="left" w:pos="8070"/>
              </w:tabs>
              <w:jc w:val="both"/>
              <w:rPr>
                <w:rFonts w:ascii="Consolas" w:hAnsi="Consolas"/>
                <w:sz w:val="16"/>
                <w:szCs w:val="16"/>
              </w:rPr>
            </w:pPr>
            <w:r>
              <w:rPr>
                <w:rFonts w:ascii="Consolas" w:hAnsi="Consolas" w:cs="Calibri"/>
                <w:b/>
                <w:sz w:val="16"/>
                <w:szCs w:val="16"/>
              </w:rPr>
              <w:t>Isolamento, delimitazione e interdizione di area cantiere</w:t>
            </w:r>
            <w:r>
              <w:rPr>
                <w:rFonts w:ascii="Consolas" w:hAnsi="Consolas" w:cs="Calibri"/>
                <w:sz w:val="16"/>
                <w:szCs w:val="16"/>
              </w:rPr>
              <w:t xml:space="preserve">: </w:t>
            </w:r>
          </w:p>
          <w:p w:rsidR="00390BF2" w:rsidRDefault="00D26B5F">
            <w:pPr>
              <w:widowControl w:val="0"/>
              <w:tabs>
                <w:tab w:val="left" w:pos="8070"/>
              </w:tabs>
              <w:jc w:val="both"/>
              <w:rPr>
                <w:rFonts w:ascii="Consolas" w:hAnsi="Consolas" w:cs="Calibri"/>
                <w:sz w:val="16"/>
                <w:szCs w:val="16"/>
              </w:rPr>
            </w:pPr>
            <w:r>
              <w:rPr>
                <w:rFonts w:ascii="Consolas" w:hAnsi="Consolas" w:cs="Calibri"/>
                <w:sz w:val="16"/>
                <w:szCs w:val="16"/>
              </w:rPr>
              <w:t>Fornitura e posa in opera di apprestamenti/sistemi di isolamento del cantiere dall’ambiente esterno, barriere di delimitazione, cartellonistica e ogni altro onere necessario per consegnare il lavoro finito a regola d’arte.</w:t>
            </w:r>
          </w:p>
        </w:tc>
        <w:tc>
          <w:tcPr>
            <w:tcW w:w="153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sz w:val="16"/>
                <w:szCs w:val="16"/>
              </w:rPr>
            </w:pPr>
            <w:r>
              <w:rPr>
                <w:rFonts w:ascii="Consolas" w:hAnsi="Consolas" w:cs="Calibri"/>
                <w:sz w:val="16"/>
                <w:szCs w:val="16"/>
              </w:rPr>
              <w:t>Cad.</w:t>
            </w:r>
          </w:p>
        </w:tc>
        <w:tc>
          <w:tcPr>
            <w:tcW w:w="16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b/>
                <w:sz w:val="16"/>
                <w:szCs w:val="16"/>
              </w:rPr>
            </w:pPr>
            <w:r>
              <w:rPr>
                <w:rFonts w:ascii="Consolas" w:hAnsi="Consolas" w:cs="Calibri"/>
                <w:b/>
                <w:sz w:val="16"/>
                <w:szCs w:val="16"/>
              </w:rPr>
              <w:t>840,00</w:t>
            </w:r>
          </w:p>
        </w:tc>
      </w:tr>
      <w:tr w:rsidR="00390BF2">
        <w:tc>
          <w:tcPr>
            <w:tcW w:w="116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b/>
                <w:sz w:val="16"/>
                <w:szCs w:val="16"/>
              </w:rPr>
            </w:pPr>
            <w:r>
              <w:rPr>
                <w:rFonts w:ascii="Consolas" w:hAnsi="Consolas" w:cs="Calibri"/>
                <w:b/>
                <w:sz w:val="16"/>
                <w:szCs w:val="16"/>
              </w:rPr>
              <w:t>3</w:t>
            </w:r>
          </w:p>
        </w:tc>
        <w:tc>
          <w:tcPr>
            <w:tcW w:w="5306" w:type="dxa"/>
            <w:tcBorders>
              <w:top w:val="single" w:sz="4" w:space="0" w:color="000000"/>
              <w:left w:val="single" w:sz="4" w:space="0" w:color="000000"/>
              <w:bottom w:val="single" w:sz="4" w:space="0" w:color="000000"/>
              <w:right w:val="single" w:sz="4" w:space="0" w:color="000000"/>
            </w:tcBorders>
          </w:tcPr>
          <w:p w:rsidR="00390BF2" w:rsidRDefault="00D26B5F">
            <w:pPr>
              <w:widowControl w:val="0"/>
              <w:tabs>
                <w:tab w:val="left" w:pos="8070"/>
              </w:tabs>
              <w:jc w:val="both"/>
              <w:rPr>
                <w:rFonts w:ascii="Consolas" w:hAnsi="Consolas"/>
                <w:sz w:val="16"/>
                <w:szCs w:val="16"/>
              </w:rPr>
            </w:pPr>
            <w:r>
              <w:rPr>
                <w:rFonts w:ascii="Consolas" w:hAnsi="Consolas" w:cs="Calibri"/>
                <w:b/>
                <w:sz w:val="16"/>
                <w:szCs w:val="16"/>
              </w:rPr>
              <w:t>Corso di formazione ai lavoratori sui rischi specifici</w:t>
            </w:r>
            <w:r>
              <w:rPr>
                <w:rFonts w:ascii="Consolas" w:hAnsi="Consolas" w:cs="Calibri"/>
                <w:sz w:val="16"/>
                <w:szCs w:val="16"/>
              </w:rPr>
              <w:t xml:space="preserve"> (es. biologico, chimico, radiazioni ionizzanti, ecc.), comprensivo di docente esperto, materiale didattico, questionari, test finalizzati alla verifica dell’apprendimento, attività di segreteria, costo noleggio materiale audio visivo e locali per la formazione. Modulo di corso da </w:t>
            </w:r>
            <w:r>
              <w:rPr>
                <w:rFonts w:ascii="Consolas" w:hAnsi="Consolas" w:cs="Calibri"/>
                <w:b/>
                <w:sz w:val="16"/>
                <w:szCs w:val="16"/>
              </w:rPr>
              <w:t>3 lavoratori</w:t>
            </w:r>
            <w:r>
              <w:rPr>
                <w:rFonts w:ascii="Consolas" w:hAnsi="Consolas" w:cs="Calibri"/>
                <w:sz w:val="16"/>
                <w:szCs w:val="16"/>
              </w:rPr>
              <w:t xml:space="preserve">, di durata non inferiore </w:t>
            </w:r>
            <w:r>
              <w:rPr>
                <w:rFonts w:ascii="Consolas" w:hAnsi="Consolas" w:cs="Calibri"/>
                <w:b/>
                <w:sz w:val="16"/>
                <w:szCs w:val="16"/>
              </w:rPr>
              <w:t>a 4 ore.</w:t>
            </w:r>
          </w:p>
          <w:p w:rsidR="00390BF2" w:rsidRDefault="00D26B5F">
            <w:pPr>
              <w:widowControl w:val="0"/>
              <w:tabs>
                <w:tab w:val="left" w:pos="8070"/>
              </w:tabs>
              <w:jc w:val="both"/>
              <w:rPr>
                <w:rFonts w:ascii="Consolas" w:hAnsi="Consolas" w:cs="Calibri"/>
                <w:sz w:val="16"/>
                <w:szCs w:val="16"/>
              </w:rPr>
            </w:pPr>
            <w:r>
              <w:rPr>
                <w:rFonts w:ascii="Consolas" w:hAnsi="Consolas" w:cs="Calibri"/>
                <w:sz w:val="16"/>
                <w:szCs w:val="16"/>
              </w:rPr>
              <w:t>Il prezzo si intende comprensivo degli oneri dovuti all’appaltatore per la frequenza in orario di lavoro dei propri dipendenti</w:t>
            </w:r>
          </w:p>
        </w:tc>
        <w:tc>
          <w:tcPr>
            <w:tcW w:w="153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sz w:val="16"/>
                <w:szCs w:val="16"/>
              </w:rPr>
            </w:pPr>
            <w:r>
              <w:rPr>
                <w:rFonts w:ascii="Consolas" w:hAnsi="Consolas" w:cs="Calibri"/>
                <w:sz w:val="16"/>
                <w:szCs w:val="16"/>
              </w:rPr>
              <w:t>Cad.</w:t>
            </w:r>
          </w:p>
        </w:tc>
        <w:tc>
          <w:tcPr>
            <w:tcW w:w="16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b/>
                <w:sz w:val="16"/>
                <w:szCs w:val="16"/>
              </w:rPr>
            </w:pPr>
            <w:r>
              <w:rPr>
                <w:rFonts w:ascii="Consolas" w:hAnsi="Consolas" w:cs="Calibri"/>
                <w:b/>
                <w:sz w:val="16"/>
                <w:szCs w:val="16"/>
              </w:rPr>
              <w:t>720,00</w:t>
            </w:r>
          </w:p>
        </w:tc>
      </w:tr>
      <w:tr w:rsidR="00390BF2">
        <w:tc>
          <w:tcPr>
            <w:tcW w:w="116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b/>
                <w:sz w:val="16"/>
                <w:szCs w:val="16"/>
              </w:rPr>
            </w:pPr>
            <w:r>
              <w:rPr>
                <w:rFonts w:ascii="Consolas" w:hAnsi="Consolas" w:cs="Calibri"/>
                <w:b/>
                <w:sz w:val="16"/>
                <w:szCs w:val="16"/>
              </w:rPr>
              <w:t>4</w:t>
            </w:r>
          </w:p>
        </w:tc>
        <w:tc>
          <w:tcPr>
            <w:tcW w:w="5306" w:type="dxa"/>
            <w:tcBorders>
              <w:top w:val="single" w:sz="4" w:space="0" w:color="000000"/>
              <w:left w:val="single" w:sz="4" w:space="0" w:color="000000"/>
              <w:bottom w:val="single" w:sz="4" w:space="0" w:color="000000"/>
              <w:right w:val="single" w:sz="4" w:space="0" w:color="000000"/>
            </w:tcBorders>
          </w:tcPr>
          <w:p w:rsidR="00390BF2" w:rsidRDefault="00D26B5F">
            <w:pPr>
              <w:widowControl w:val="0"/>
              <w:tabs>
                <w:tab w:val="left" w:pos="8070"/>
              </w:tabs>
              <w:jc w:val="both"/>
              <w:rPr>
                <w:rFonts w:ascii="Consolas" w:hAnsi="Consolas"/>
                <w:sz w:val="16"/>
                <w:szCs w:val="16"/>
              </w:rPr>
            </w:pPr>
            <w:r>
              <w:rPr>
                <w:rFonts w:ascii="Consolas" w:hAnsi="Consolas" w:cs="Calibri"/>
                <w:b/>
                <w:sz w:val="16"/>
                <w:szCs w:val="16"/>
              </w:rPr>
              <w:t>Corso di Formazione - addestramento ai lavoratori sui rischi specifici</w:t>
            </w:r>
            <w:r>
              <w:rPr>
                <w:rFonts w:ascii="Consolas" w:hAnsi="Consolas" w:cs="Calibri"/>
                <w:sz w:val="16"/>
                <w:szCs w:val="16"/>
              </w:rPr>
              <w:t xml:space="preserve">, comprensivo di docente esperto, materiale didattico, questionari, test finalizzati alla verifica dell’apprendimento, attività di segreteria, materiale per l’addestramento, costo noleggio materiale audio visivo e locali per la formazione. Modulo di corso da </w:t>
            </w:r>
            <w:r>
              <w:rPr>
                <w:rFonts w:ascii="Consolas" w:hAnsi="Consolas" w:cs="Calibri"/>
                <w:b/>
                <w:sz w:val="16"/>
                <w:szCs w:val="16"/>
              </w:rPr>
              <w:t>3 lavoratori</w:t>
            </w:r>
            <w:r>
              <w:rPr>
                <w:rFonts w:ascii="Consolas" w:hAnsi="Consolas" w:cs="Calibri"/>
                <w:sz w:val="16"/>
                <w:szCs w:val="16"/>
              </w:rPr>
              <w:t xml:space="preserve">, di durata non inferiore </w:t>
            </w:r>
            <w:r>
              <w:rPr>
                <w:rFonts w:ascii="Consolas" w:hAnsi="Consolas" w:cs="Calibri"/>
                <w:b/>
                <w:sz w:val="16"/>
                <w:szCs w:val="16"/>
              </w:rPr>
              <w:t>a 4 ore.</w:t>
            </w:r>
          </w:p>
          <w:p w:rsidR="00390BF2" w:rsidRDefault="00D26B5F">
            <w:pPr>
              <w:widowControl w:val="0"/>
              <w:tabs>
                <w:tab w:val="left" w:pos="8070"/>
              </w:tabs>
              <w:jc w:val="both"/>
              <w:rPr>
                <w:rFonts w:ascii="Consolas" w:hAnsi="Consolas" w:cs="Calibri"/>
                <w:sz w:val="16"/>
                <w:szCs w:val="16"/>
              </w:rPr>
            </w:pPr>
            <w:r>
              <w:rPr>
                <w:rFonts w:ascii="Consolas" w:hAnsi="Consolas" w:cs="Calibri"/>
                <w:sz w:val="16"/>
                <w:szCs w:val="16"/>
              </w:rPr>
              <w:t>Il prezzo si intende comprensivo degli oneri dovuti all’appaltatore per la frequenza in orario di lavoro dei propri dipendenti</w:t>
            </w:r>
          </w:p>
        </w:tc>
        <w:tc>
          <w:tcPr>
            <w:tcW w:w="153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sz w:val="16"/>
                <w:szCs w:val="16"/>
              </w:rPr>
            </w:pPr>
            <w:r>
              <w:rPr>
                <w:rFonts w:ascii="Consolas" w:hAnsi="Consolas" w:cs="Calibri"/>
                <w:sz w:val="16"/>
                <w:szCs w:val="16"/>
              </w:rPr>
              <w:t>Cad.</w:t>
            </w:r>
          </w:p>
        </w:tc>
        <w:tc>
          <w:tcPr>
            <w:tcW w:w="16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b/>
                <w:sz w:val="16"/>
                <w:szCs w:val="16"/>
              </w:rPr>
            </w:pPr>
            <w:r>
              <w:rPr>
                <w:rFonts w:ascii="Consolas" w:hAnsi="Consolas"/>
                <w:b/>
                <w:sz w:val="16"/>
                <w:szCs w:val="16"/>
              </w:rPr>
              <w:t>1120,00</w:t>
            </w:r>
          </w:p>
        </w:tc>
      </w:tr>
      <w:tr w:rsidR="00390BF2">
        <w:tc>
          <w:tcPr>
            <w:tcW w:w="116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b/>
                <w:sz w:val="16"/>
                <w:szCs w:val="16"/>
              </w:rPr>
            </w:pPr>
            <w:r>
              <w:rPr>
                <w:rFonts w:ascii="Consolas" w:hAnsi="Consolas" w:cs="Calibri"/>
                <w:b/>
                <w:sz w:val="16"/>
                <w:szCs w:val="16"/>
              </w:rPr>
              <w:t>5</w:t>
            </w:r>
          </w:p>
        </w:tc>
        <w:tc>
          <w:tcPr>
            <w:tcW w:w="5306" w:type="dxa"/>
            <w:tcBorders>
              <w:top w:val="single" w:sz="4" w:space="0" w:color="000000"/>
              <w:left w:val="single" w:sz="4" w:space="0" w:color="000000"/>
              <w:bottom w:val="single" w:sz="4" w:space="0" w:color="000000"/>
              <w:right w:val="single" w:sz="4" w:space="0" w:color="000000"/>
            </w:tcBorders>
          </w:tcPr>
          <w:p w:rsidR="00390BF2" w:rsidRDefault="00D26B5F">
            <w:pPr>
              <w:widowControl w:val="0"/>
              <w:tabs>
                <w:tab w:val="left" w:pos="8070"/>
              </w:tabs>
              <w:jc w:val="both"/>
              <w:rPr>
                <w:rFonts w:ascii="Consolas" w:hAnsi="Consolas"/>
                <w:sz w:val="16"/>
                <w:szCs w:val="16"/>
              </w:rPr>
            </w:pPr>
            <w:r>
              <w:rPr>
                <w:rFonts w:ascii="Consolas" w:hAnsi="Consolas" w:cs="Calibri"/>
                <w:b/>
                <w:sz w:val="16"/>
                <w:szCs w:val="16"/>
              </w:rPr>
              <w:t>Corso di Formazione - addestramento ai lavoratori sui rischi specifici</w:t>
            </w:r>
            <w:r>
              <w:rPr>
                <w:rFonts w:ascii="Consolas" w:hAnsi="Consolas" w:cs="Calibri"/>
                <w:sz w:val="16"/>
                <w:szCs w:val="16"/>
              </w:rPr>
              <w:t xml:space="preserve">, comprensivo di docente esperto, materiale didattico, questionari, test finalizzati alla verifica dell’apprendimento, attività di segreteria, materiale per l’addestramento, costo noleggio materiale audio visivo e locali per la formazione. Modulo di corso da </w:t>
            </w:r>
            <w:r>
              <w:rPr>
                <w:rFonts w:ascii="Consolas" w:hAnsi="Consolas" w:cs="Calibri"/>
                <w:b/>
                <w:sz w:val="16"/>
                <w:szCs w:val="16"/>
              </w:rPr>
              <w:t>3 lavoratori</w:t>
            </w:r>
            <w:r>
              <w:rPr>
                <w:rFonts w:ascii="Consolas" w:hAnsi="Consolas" w:cs="Calibri"/>
                <w:sz w:val="16"/>
                <w:szCs w:val="16"/>
              </w:rPr>
              <w:t xml:space="preserve">, di durata non inferiore </w:t>
            </w:r>
            <w:r>
              <w:rPr>
                <w:rFonts w:ascii="Consolas" w:hAnsi="Consolas" w:cs="Calibri"/>
                <w:b/>
                <w:sz w:val="16"/>
                <w:szCs w:val="16"/>
              </w:rPr>
              <w:t>a 10 fino a 20 ore</w:t>
            </w:r>
            <w:r>
              <w:rPr>
                <w:rFonts w:ascii="Consolas" w:hAnsi="Consolas" w:cs="Calibri"/>
                <w:sz w:val="16"/>
                <w:szCs w:val="16"/>
              </w:rPr>
              <w:t xml:space="preserve"> (es. Corso addetto antincendio strutture a rischio elevato, ecc.).</w:t>
            </w:r>
          </w:p>
          <w:p w:rsidR="00390BF2" w:rsidRDefault="00D26B5F">
            <w:pPr>
              <w:widowControl w:val="0"/>
              <w:tabs>
                <w:tab w:val="left" w:pos="8070"/>
              </w:tabs>
              <w:jc w:val="both"/>
              <w:rPr>
                <w:rFonts w:ascii="Consolas" w:hAnsi="Consolas" w:cs="Calibri"/>
                <w:sz w:val="16"/>
                <w:szCs w:val="16"/>
              </w:rPr>
            </w:pPr>
            <w:r>
              <w:rPr>
                <w:rFonts w:ascii="Consolas" w:hAnsi="Consolas" w:cs="Calibri"/>
                <w:sz w:val="16"/>
                <w:szCs w:val="16"/>
              </w:rPr>
              <w:t>Il prezzo si intende comprensivo degli oneri dovuti all’appaltatore per la frequenza in orario di lavoro dei propri dipendenti</w:t>
            </w:r>
          </w:p>
        </w:tc>
        <w:tc>
          <w:tcPr>
            <w:tcW w:w="153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sz w:val="16"/>
                <w:szCs w:val="16"/>
              </w:rPr>
            </w:pPr>
            <w:r>
              <w:rPr>
                <w:rFonts w:ascii="Consolas" w:hAnsi="Consolas" w:cs="Calibri"/>
                <w:sz w:val="16"/>
                <w:szCs w:val="16"/>
              </w:rPr>
              <w:t>Cad.</w:t>
            </w:r>
          </w:p>
        </w:tc>
        <w:tc>
          <w:tcPr>
            <w:tcW w:w="16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b/>
                <w:sz w:val="16"/>
                <w:szCs w:val="16"/>
              </w:rPr>
            </w:pPr>
            <w:r>
              <w:rPr>
                <w:rFonts w:ascii="Consolas" w:hAnsi="Consolas" w:cs="Calibri"/>
                <w:b/>
                <w:sz w:val="16"/>
                <w:szCs w:val="16"/>
              </w:rPr>
              <w:t>2.730,00</w:t>
            </w:r>
          </w:p>
        </w:tc>
      </w:tr>
      <w:tr w:rsidR="00390BF2">
        <w:tc>
          <w:tcPr>
            <w:tcW w:w="116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b/>
                <w:sz w:val="16"/>
                <w:szCs w:val="16"/>
              </w:rPr>
            </w:pPr>
            <w:r>
              <w:rPr>
                <w:rFonts w:ascii="Consolas" w:hAnsi="Consolas" w:cs="Calibri"/>
                <w:b/>
                <w:sz w:val="16"/>
                <w:szCs w:val="16"/>
              </w:rPr>
              <w:t>6</w:t>
            </w:r>
          </w:p>
        </w:tc>
        <w:tc>
          <w:tcPr>
            <w:tcW w:w="5306" w:type="dxa"/>
            <w:tcBorders>
              <w:top w:val="single" w:sz="4" w:space="0" w:color="000000"/>
              <w:left w:val="single" w:sz="4" w:space="0" w:color="000000"/>
              <w:bottom w:val="single" w:sz="4" w:space="0" w:color="000000"/>
              <w:right w:val="single" w:sz="4" w:space="0" w:color="000000"/>
            </w:tcBorders>
          </w:tcPr>
          <w:p w:rsidR="00390BF2" w:rsidRDefault="00D26B5F">
            <w:pPr>
              <w:widowControl w:val="0"/>
              <w:tabs>
                <w:tab w:val="left" w:pos="8070"/>
              </w:tabs>
              <w:jc w:val="both"/>
              <w:rPr>
                <w:rFonts w:ascii="Consolas" w:hAnsi="Consolas"/>
                <w:sz w:val="16"/>
                <w:szCs w:val="16"/>
              </w:rPr>
            </w:pPr>
            <w:r>
              <w:rPr>
                <w:rFonts w:ascii="Consolas" w:hAnsi="Consolas" w:cs="Calibri"/>
                <w:b/>
                <w:sz w:val="16"/>
                <w:szCs w:val="16"/>
              </w:rPr>
              <w:t>Attività di informazione e formazione dei lavoratori</w:t>
            </w:r>
            <w:r>
              <w:rPr>
                <w:rFonts w:ascii="Consolas" w:hAnsi="Consolas" w:cs="Calibri"/>
                <w:sz w:val="16"/>
                <w:szCs w:val="16"/>
              </w:rPr>
              <w:t xml:space="preserve"> previste dalla schede di valutazione dei rischi di interferenza comprensiva di docente esperto, materiale didattico, questionari, test finalizzati alla verifica dell’apprendimento, attività di segreteria,  costo noleggio materiale audio visivo e locali per la formazione. Modulo di corso da 10 lavoratori.. </w:t>
            </w:r>
          </w:p>
          <w:p w:rsidR="00390BF2" w:rsidRDefault="00D26B5F">
            <w:pPr>
              <w:widowControl w:val="0"/>
              <w:tabs>
                <w:tab w:val="left" w:pos="8070"/>
              </w:tabs>
              <w:jc w:val="both"/>
              <w:rPr>
                <w:rFonts w:ascii="Consolas" w:hAnsi="Consolas" w:cs="Calibri"/>
                <w:sz w:val="16"/>
                <w:szCs w:val="16"/>
              </w:rPr>
            </w:pPr>
            <w:r>
              <w:rPr>
                <w:rFonts w:ascii="Consolas" w:hAnsi="Consolas" w:cs="Calibri"/>
                <w:sz w:val="16"/>
                <w:szCs w:val="16"/>
              </w:rPr>
              <w:t>Il prezzo si intende comprensivo degli oneri dovuti all’appaltatore  per la frequenza in orario di lavoro dei propri dipendenti.</w:t>
            </w:r>
          </w:p>
        </w:tc>
        <w:tc>
          <w:tcPr>
            <w:tcW w:w="153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sz w:val="16"/>
                <w:szCs w:val="16"/>
              </w:rPr>
            </w:pPr>
            <w:r>
              <w:rPr>
                <w:rFonts w:ascii="Consolas" w:hAnsi="Consolas" w:cs="Calibri"/>
                <w:sz w:val="16"/>
                <w:szCs w:val="16"/>
              </w:rPr>
              <w:t>Cad.</w:t>
            </w:r>
          </w:p>
        </w:tc>
        <w:tc>
          <w:tcPr>
            <w:tcW w:w="16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b/>
                <w:sz w:val="16"/>
                <w:szCs w:val="16"/>
              </w:rPr>
            </w:pPr>
            <w:r>
              <w:rPr>
                <w:rFonts w:ascii="Consolas" w:hAnsi="Consolas" w:cs="Calibri"/>
                <w:b/>
                <w:sz w:val="16"/>
                <w:szCs w:val="16"/>
              </w:rPr>
              <w:t>350,00</w:t>
            </w:r>
          </w:p>
        </w:tc>
      </w:tr>
      <w:tr w:rsidR="00390BF2">
        <w:tc>
          <w:tcPr>
            <w:tcW w:w="116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b/>
                <w:sz w:val="16"/>
                <w:szCs w:val="16"/>
              </w:rPr>
            </w:pPr>
            <w:r>
              <w:rPr>
                <w:rFonts w:ascii="Consolas" w:hAnsi="Consolas" w:cs="Calibri"/>
                <w:b/>
                <w:sz w:val="16"/>
                <w:szCs w:val="16"/>
              </w:rPr>
              <w:t>7</w:t>
            </w:r>
          </w:p>
        </w:tc>
        <w:tc>
          <w:tcPr>
            <w:tcW w:w="5306" w:type="dxa"/>
            <w:tcBorders>
              <w:top w:val="single" w:sz="4" w:space="0" w:color="000000"/>
              <w:left w:val="single" w:sz="4" w:space="0" w:color="000000"/>
              <w:bottom w:val="single" w:sz="4" w:space="0" w:color="000000"/>
              <w:right w:val="single" w:sz="4" w:space="0" w:color="000000"/>
            </w:tcBorders>
          </w:tcPr>
          <w:p w:rsidR="00390BF2" w:rsidRDefault="00D26B5F">
            <w:pPr>
              <w:widowControl w:val="0"/>
              <w:tabs>
                <w:tab w:val="left" w:pos="8070"/>
              </w:tabs>
              <w:jc w:val="both"/>
              <w:rPr>
                <w:rFonts w:ascii="Consolas" w:hAnsi="Consolas"/>
                <w:sz w:val="16"/>
                <w:szCs w:val="16"/>
              </w:rPr>
            </w:pPr>
            <w:r>
              <w:rPr>
                <w:rFonts w:ascii="Consolas" w:hAnsi="Consolas" w:cs="Calibri"/>
                <w:b/>
                <w:sz w:val="16"/>
                <w:szCs w:val="16"/>
              </w:rPr>
              <w:t xml:space="preserve">Riunioni di coordinamento delle attività </w:t>
            </w:r>
            <w:r>
              <w:rPr>
                <w:rFonts w:ascii="Consolas" w:hAnsi="Consolas" w:cs="Calibri"/>
                <w:sz w:val="16"/>
                <w:szCs w:val="16"/>
              </w:rPr>
              <w:t>per la sicurezza delle figure preposte alla sicurezza e alla gestione dei lavori.</w:t>
            </w:r>
          </w:p>
        </w:tc>
        <w:tc>
          <w:tcPr>
            <w:tcW w:w="153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sz w:val="16"/>
                <w:szCs w:val="16"/>
              </w:rPr>
            </w:pPr>
            <w:r>
              <w:rPr>
                <w:rFonts w:ascii="Consolas" w:hAnsi="Consolas" w:cs="Calibri"/>
                <w:sz w:val="16"/>
                <w:szCs w:val="16"/>
              </w:rPr>
              <w:t>Cad.</w:t>
            </w:r>
          </w:p>
        </w:tc>
        <w:tc>
          <w:tcPr>
            <w:tcW w:w="16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b/>
                <w:sz w:val="16"/>
                <w:szCs w:val="16"/>
              </w:rPr>
            </w:pPr>
            <w:r>
              <w:rPr>
                <w:rFonts w:ascii="Consolas" w:hAnsi="Consolas" w:cs="Calibri"/>
                <w:b/>
                <w:sz w:val="16"/>
                <w:szCs w:val="16"/>
              </w:rPr>
              <w:t>130,00</w:t>
            </w:r>
          </w:p>
        </w:tc>
      </w:tr>
      <w:tr w:rsidR="00390BF2">
        <w:tc>
          <w:tcPr>
            <w:tcW w:w="116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b/>
                <w:sz w:val="16"/>
                <w:szCs w:val="16"/>
              </w:rPr>
            </w:pPr>
            <w:r>
              <w:rPr>
                <w:rFonts w:ascii="Consolas" w:hAnsi="Consolas" w:cs="Calibri"/>
                <w:b/>
                <w:sz w:val="16"/>
                <w:szCs w:val="16"/>
              </w:rPr>
              <w:t>10</w:t>
            </w:r>
          </w:p>
        </w:tc>
        <w:tc>
          <w:tcPr>
            <w:tcW w:w="5306" w:type="dxa"/>
            <w:tcBorders>
              <w:top w:val="single" w:sz="4" w:space="0" w:color="000000"/>
              <w:left w:val="single" w:sz="4" w:space="0" w:color="000000"/>
              <w:bottom w:val="single" w:sz="4" w:space="0" w:color="000000"/>
              <w:right w:val="single" w:sz="4" w:space="0" w:color="000000"/>
            </w:tcBorders>
          </w:tcPr>
          <w:p w:rsidR="00390BF2" w:rsidRDefault="00D26B5F">
            <w:pPr>
              <w:widowControl w:val="0"/>
              <w:tabs>
                <w:tab w:val="left" w:pos="8070"/>
              </w:tabs>
              <w:rPr>
                <w:rFonts w:ascii="Consolas" w:hAnsi="Consolas" w:cs="Calibri"/>
                <w:b/>
                <w:sz w:val="16"/>
                <w:szCs w:val="16"/>
              </w:rPr>
            </w:pPr>
            <w:r>
              <w:rPr>
                <w:rFonts w:ascii="Consolas" w:hAnsi="Consolas" w:cs="Calibri"/>
                <w:b/>
                <w:sz w:val="16"/>
                <w:szCs w:val="16"/>
              </w:rPr>
              <w:t>Sfasamento temporale delle attività:</w:t>
            </w:r>
          </w:p>
          <w:p w:rsidR="00390BF2" w:rsidRDefault="00D26B5F">
            <w:pPr>
              <w:widowControl w:val="0"/>
              <w:tabs>
                <w:tab w:val="left" w:pos="8070"/>
              </w:tabs>
              <w:rPr>
                <w:rFonts w:ascii="Consolas" w:hAnsi="Consolas" w:cs="Calibri"/>
                <w:sz w:val="16"/>
                <w:szCs w:val="16"/>
              </w:rPr>
            </w:pPr>
            <w:r>
              <w:rPr>
                <w:rFonts w:ascii="Consolas" w:hAnsi="Consolas" w:cs="Calibri"/>
                <w:sz w:val="16"/>
                <w:szCs w:val="16"/>
              </w:rPr>
              <w:t>Maggiori oneri per lo spostamento temporale delle attività per la riduzione o eliminazione dei rischi di interferenza.</w:t>
            </w:r>
          </w:p>
        </w:tc>
        <w:tc>
          <w:tcPr>
            <w:tcW w:w="153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sz w:val="16"/>
                <w:szCs w:val="16"/>
              </w:rPr>
            </w:pPr>
            <w:r>
              <w:rPr>
                <w:rFonts w:ascii="Consolas" w:hAnsi="Consolas" w:cs="Calibri"/>
                <w:sz w:val="16"/>
                <w:szCs w:val="16"/>
              </w:rPr>
              <w:t>Ora</w:t>
            </w:r>
          </w:p>
        </w:tc>
        <w:tc>
          <w:tcPr>
            <w:tcW w:w="16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b/>
                <w:sz w:val="16"/>
                <w:szCs w:val="16"/>
              </w:rPr>
            </w:pPr>
            <w:r>
              <w:rPr>
                <w:rFonts w:ascii="Consolas" w:hAnsi="Consolas" w:cs="Calibri"/>
                <w:b/>
                <w:sz w:val="16"/>
                <w:szCs w:val="16"/>
              </w:rPr>
              <w:t>20,00</w:t>
            </w:r>
          </w:p>
        </w:tc>
      </w:tr>
      <w:tr w:rsidR="00390BF2">
        <w:tc>
          <w:tcPr>
            <w:tcW w:w="116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b/>
                <w:sz w:val="16"/>
                <w:szCs w:val="16"/>
              </w:rPr>
            </w:pPr>
            <w:r>
              <w:rPr>
                <w:rFonts w:ascii="Consolas" w:hAnsi="Consolas" w:cs="Calibri"/>
                <w:b/>
                <w:sz w:val="16"/>
                <w:szCs w:val="16"/>
              </w:rPr>
              <w:t>11</w:t>
            </w:r>
          </w:p>
        </w:tc>
        <w:tc>
          <w:tcPr>
            <w:tcW w:w="5306" w:type="dxa"/>
            <w:tcBorders>
              <w:top w:val="single" w:sz="4" w:space="0" w:color="000000"/>
              <w:left w:val="single" w:sz="4" w:space="0" w:color="000000"/>
              <w:bottom w:val="single" w:sz="4" w:space="0" w:color="000000"/>
              <w:right w:val="single" w:sz="4" w:space="0" w:color="000000"/>
            </w:tcBorders>
          </w:tcPr>
          <w:p w:rsidR="00390BF2" w:rsidRDefault="00D26B5F">
            <w:pPr>
              <w:widowControl w:val="0"/>
              <w:tabs>
                <w:tab w:val="left" w:pos="8070"/>
              </w:tabs>
              <w:rPr>
                <w:rFonts w:ascii="Consolas" w:hAnsi="Consolas"/>
                <w:sz w:val="16"/>
                <w:szCs w:val="16"/>
              </w:rPr>
            </w:pPr>
            <w:r>
              <w:rPr>
                <w:rFonts w:ascii="Consolas" w:hAnsi="Consolas" w:cs="Calibri"/>
                <w:b/>
                <w:sz w:val="16"/>
                <w:szCs w:val="16"/>
              </w:rPr>
              <w:t>Stesura - elaborazione</w:t>
            </w:r>
            <w:r>
              <w:rPr>
                <w:rFonts w:ascii="Consolas" w:hAnsi="Consolas" w:cs="Calibri"/>
                <w:sz w:val="16"/>
                <w:szCs w:val="16"/>
              </w:rPr>
              <w:t xml:space="preserve"> di procedure/istruzioni di sicurezza operative e loro distribuzione ai lavoratori.</w:t>
            </w:r>
          </w:p>
        </w:tc>
        <w:tc>
          <w:tcPr>
            <w:tcW w:w="153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sz w:val="16"/>
                <w:szCs w:val="16"/>
              </w:rPr>
            </w:pPr>
            <w:r>
              <w:rPr>
                <w:rFonts w:ascii="Consolas" w:hAnsi="Consolas" w:cs="Calibri"/>
                <w:sz w:val="16"/>
                <w:szCs w:val="16"/>
              </w:rPr>
              <w:t>Cad.</w:t>
            </w:r>
          </w:p>
        </w:tc>
        <w:tc>
          <w:tcPr>
            <w:tcW w:w="16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b/>
                <w:sz w:val="16"/>
                <w:szCs w:val="16"/>
              </w:rPr>
            </w:pPr>
            <w:bookmarkStart w:id="79" w:name="_Toc131768867"/>
            <w:r>
              <w:rPr>
                <w:rFonts w:ascii="Consolas" w:hAnsi="Consolas" w:cs="Calibri"/>
                <w:b/>
                <w:sz w:val="16"/>
                <w:szCs w:val="16"/>
              </w:rPr>
              <w:t>170,00</w:t>
            </w:r>
            <w:bookmarkEnd w:id="79"/>
          </w:p>
          <w:p w:rsidR="00390BF2" w:rsidRDefault="00390BF2">
            <w:pPr>
              <w:widowControl w:val="0"/>
              <w:tabs>
                <w:tab w:val="left" w:pos="8070"/>
              </w:tabs>
              <w:jc w:val="center"/>
              <w:rPr>
                <w:rFonts w:ascii="Consolas" w:hAnsi="Consolas" w:cs="Calibri"/>
                <w:b/>
                <w:sz w:val="16"/>
                <w:szCs w:val="16"/>
              </w:rPr>
            </w:pPr>
          </w:p>
        </w:tc>
      </w:tr>
    </w:tbl>
    <w:p w:rsidR="00390BF2" w:rsidRDefault="00D26B5F">
      <w:pPr>
        <w:pStyle w:val="Titolo"/>
        <w:numPr>
          <w:ilvl w:val="1"/>
          <w:numId w:val="19"/>
        </w:numPr>
        <w:spacing w:before="170"/>
        <w:ind w:left="426" w:hanging="426"/>
        <w:jc w:val="both"/>
        <w:outlineLvl w:val="0"/>
        <w:rPr>
          <w:rFonts w:ascii="Consolas" w:hAnsi="Consolas" w:cs="Arial"/>
          <w:b/>
          <w:sz w:val="24"/>
          <w:szCs w:val="24"/>
        </w:rPr>
      </w:pPr>
      <w:r>
        <w:rPr>
          <w:rFonts w:ascii="Consolas" w:hAnsi="Consolas" w:cs="Arial"/>
          <w:b/>
          <w:sz w:val="24"/>
          <w:szCs w:val="24"/>
        </w:rPr>
        <w:lastRenderedPageBreak/>
        <w:t xml:space="preserve"> </w:t>
      </w:r>
      <w:bookmarkStart w:id="80" w:name="_Toc131768868"/>
      <w:bookmarkStart w:id="81" w:name="_Toc156199641"/>
      <w:r>
        <w:rPr>
          <w:rFonts w:ascii="Consolas" w:hAnsi="Consolas" w:cs="Arial"/>
          <w:b/>
          <w:sz w:val="24"/>
          <w:szCs w:val="24"/>
        </w:rPr>
        <w:t>ANALISI DEI PREZZI</w:t>
      </w:r>
      <w:bookmarkEnd w:id="80"/>
      <w:bookmarkEnd w:id="81"/>
    </w:p>
    <w:p w:rsidR="00390BF2" w:rsidRDefault="00D26B5F">
      <w:pPr>
        <w:tabs>
          <w:tab w:val="left" w:pos="8070"/>
        </w:tabs>
        <w:jc w:val="both"/>
      </w:pPr>
      <w:r>
        <w:rPr>
          <w:rFonts w:ascii="Consolas" w:hAnsi="Consolas" w:cs="Arial"/>
          <w:sz w:val="16"/>
          <w:szCs w:val="16"/>
        </w:rPr>
        <w:t>1) In mancanza del costo orario specifico delle figure previste in appalto è stato assunto il costo di 20,00 euro/h.</w:t>
      </w:r>
    </w:p>
    <w:p w:rsidR="00390BF2" w:rsidRDefault="00D26B5F">
      <w:pPr>
        <w:tabs>
          <w:tab w:val="left" w:pos="8070"/>
        </w:tabs>
        <w:jc w:val="both"/>
      </w:pPr>
      <w:r>
        <w:rPr>
          <w:rFonts w:ascii="Consolas" w:hAnsi="Consolas" w:cs="Arial"/>
          <w:sz w:val="16"/>
          <w:szCs w:val="16"/>
        </w:rPr>
        <w:t>2) La liquidazione degli oneri per la sicurezza deve avvenire previa verifica delle effettive prestazioni rese.</w:t>
      </w:r>
    </w:p>
    <w:p w:rsidR="00390BF2" w:rsidRDefault="00390BF2">
      <w:pPr>
        <w:tabs>
          <w:tab w:val="left" w:pos="8070"/>
        </w:tabs>
        <w:jc w:val="both"/>
        <w:rPr>
          <w:rFonts w:ascii="Consolas" w:hAnsi="Consolas" w:cs="Arial"/>
          <w:b/>
          <w:sz w:val="16"/>
          <w:szCs w:val="16"/>
        </w:rPr>
      </w:pPr>
    </w:p>
    <w:p w:rsidR="00390BF2" w:rsidRDefault="00390BF2">
      <w:pPr>
        <w:tabs>
          <w:tab w:val="left" w:pos="8070"/>
        </w:tabs>
        <w:jc w:val="both"/>
        <w:rPr>
          <w:rFonts w:ascii="Consolas" w:hAnsi="Consolas" w:cs="Arial"/>
          <w:b/>
          <w:sz w:val="16"/>
          <w:szCs w:val="16"/>
        </w:rPr>
      </w:pPr>
    </w:p>
    <w:p w:rsidR="00390BF2" w:rsidRDefault="00D26B5F">
      <w:pPr>
        <w:tabs>
          <w:tab w:val="left" w:pos="8070"/>
        </w:tabs>
        <w:jc w:val="both"/>
        <w:rPr>
          <w:rFonts w:ascii="Consolas" w:hAnsi="Consolas"/>
          <w:sz w:val="16"/>
          <w:szCs w:val="16"/>
        </w:rPr>
      </w:pPr>
      <w:r>
        <w:rPr>
          <w:rFonts w:ascii="Consolas" w:hAnsi="Consolas" w:cs="Arial"/>
          <w:b/>
          <w:sz w:val="16"/>
          <w:szCs w:val="16"/>
        </w:rPr>
        <w:t>1 - Delimitazione e interdizione aree\spazi di lavoro</w:t>
      </w:r>
    </w:p>
    <w:tbl>
      <w:tblPr>
        <w:tblW w:w="6834" w:type="dxa"/>
        <w:jc w:val="center"/>
        <w:tblLayout w:type="fixed"/>
        <w:tblLook w:val="0000" w:firstRow="0" w:lastRow="0" w:firstColumn="0" w:lastColumn="0" w:noHBand="0" w:noVBand="0"/>
      </w:tblPr>
      <w:tblGrid>
        <w:gridCol w:w="2514"/>
        <w:gridCol w:w="954"/>
        <w:gridCol w:w="1177"/>
        <w:gridCol w:w="1068"/>
        <w:gridCol w:w="1121"/>
      </w:tblGrid>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Descrizione</w:t>
            </w:r>
          </w:p>
        </w:tc>
        <w:tc>
          <w:tcPr>
            <w:tcW w:w="95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U.M.</w:t>
            </w:r>
          </w:p>
        </w:tc>
        <w:tc>
          <w:tcPr>
            <w:tcW w:w="117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Q.tà</w:t>
            </w:r>
          </w:p>
        </w:tc>
        <w:tc>
          <w:tcPr>
            <w:tcW w:w="106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Prezzo Unitario</w:t>
            </w:r>
          </w:p>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Parziale (€.)</w:t>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 di retribuzione media operatore</w:t>
            </w:r>
          </w:p>
        </w:tc>
        <w:tc>
          <w:tcPr>
            <w:tcW w:w="95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w:t>
            </w:r>
          </w:p>
        </w:tc>
        <w:tc>
          <w:tcPr>
            <w:tcW w:w="106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pPr>
            <w:r>
              <w:fldChar w:fldCharType="begin"/>
            </w:r>
            <w:r>
              <w:instrText xml:space="preserve"> =C2*D2</w:instrText>
            </w:r>
            <w:r>
              <w:fldChar w:fldCharType="separate"/>
            </w:r>
            <w:r>
              <w:t>40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Cartelli, cavaletti, ecc.</w:t>
            </w:r>
          </w:p>
        </w:tc>
        <w:tc>
          <w:tcPr>
            <w:tcW w:w="95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pPr>
            <w:r>
              <w:fldChar w:fldCharType="begin"/>
            </w:r>
            <w:r>
              <w:instrText xml:space="preserve"> =C3*D3</w:instrText>
            </w:r>
            <w:r>
              <w:fldChar w:fldCharType="separate"/>
            </w:r>
            <w:r>
              <w:t>50</w:t>
            </w:r>
            <w:r>
              <w:fldChar w:fldCharType="end"/>
            </w:r>
          </w:p>
        </w:tc>
      </w:tr>
      <w:tr w:rsidR="00390BF2">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Totale</w:t>
            </w:r>
          </w:p>
        </w:tc>
        <w:tc>
          <w:tcPr>
            <w:tcW w:w="3199" w:type="dxa"/>
            <w:gridSpan w:val="3"/>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tabs>
                <w:tab w:val="left" w:pos="8070"/>
              </w:tabs>
              <w:jc w:val="center"/>
              <w:rPr>
                <w:rFonts w:ascii="Consolas" w:hAnsi="Consolas"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pPr>
            <w:r>
              <w:fldChar w:fldCharType="begin"/>
            </w:r>
            <w:r>
              <w:instrText xml:space="preserve"> =E2+E3</w:instrText>
            </w:r>
            <w:r>
              <w:fldChar w:fldCharType="separate"/>
            </w:r>
            <w:r>
              <w:t>90</w:t>
            </w:r>
            <w:r>
              <w:fldChar w:fldCharType="end"/>
            </w:r>
          </w:p>
        </w:tc>
      </w:tr>
    </w:tbl>
    <w:p w:rsidR="00390BF2" w:rsidRDefault="00390BF2">
      <w:pPr>
        <w:tabs>
          <w:tab w:val="left" w:pos="8070"/>
        </w:tabs>
        <w:rPr>
          <w:rFonts w:ascii="Consolas" w:hAnsi="Consolas" w:cs="Arial"/>
          <w:b/>
          <w:sz w:val="16"/>
          <w:szCs w:val="16"/>
        </w:rPr>
      </w:pPr>
    </w:p>
    <w:p w:rsidR="00390BF2" w:rsidRDefault="00D26B5F">
      <w:pPr>
        <w:tabs>
          <w:tab w:val="left" w:pos="8070"/>
        </w:tabs>
        <w:rPr>
          <w:rFonts w:ascii="Consolas" w:hAnsi="Consolas" w:cs="Arial"/>
          <w:b/>
          <w:sz w:val="16"/>
          <w:szCs w:val="16"/>
        </w:rPr>
      </w:pPr>
      <w:r>
        <w:rPr>
          <w:rFonts w:ascii="Consolas" w:hAnsi="Consolas" w:cs="Arial"/>
          <w:b/>
          <w:sz w:val="16"/>
          <w:szCs w:val="16"/>
        </w:rPr>
        <w:t>2 - Isolamento, delimitazione e interdizione di area</w:t>
      </w:r>
    </w:p>
    <w:tbl>
      <w:tblPr>
        <w:tblW w:w="6834" w:type="dxa"/>
        <w:jc w:val="center"/>
        <w:tblLayout w:type="fixed"/>
        <w:tblLook w:val="0000" w:firstRow="0" w:lastRow="0" w:firstColumn="0" w:lastColumn="0" w:noHBand="0" w:noVBand="0"/>
      </w:tblPr>
      <w:tblGrid>
        <w:gridCol w:w="2514"/>
        <w:gridCol w:w="954"/>
        <w:gridCol w:w="1177"/>
        <w:gridCol w:w="1068"/>
        <w:gridCol w:w="1121"/>
      </w:tblGrid>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Descrizione</w:t>
            </w:r>
          </w:p>
        </w:tc>
        <w:tc>
          <w:tcPr>
            <w:tcW w:w="95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U.M.</w:t>
            </w:r>
          </w:p>
        </w:tc>
        <w:tc>
          <w:tcPr>
            <w:tcW w:w="117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Q.tà</w:t>
            </w:r>
          </w:p>
        </w:tc>
        <w:tc>
          <w:tcPr>
            <w:tcW w:w="106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Prezzo Unitario</w:t>
            </w:r>
          </w:p>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Parziale (€.)</w:t>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 di retribuzione media operatore</w:t>
            </w:r>
          </w:p>
        </w:tc>
        <w:tc>
          <w:tcPr>
            <w:tcW w:w="95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w:t>
            </w:r>
          </w:p>
        </w:tc>
        <w:tc>
          <w:tcPr>
            <w:tcW w:w="106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=C2*D2</w:instrText>
            </w:r>
            <w:r>
              <w:fldChar w:fldCharType="separate"/>
            </w:r>
            <w:r>
              <w:t>40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Delimitazioni e sistemi di isolamento</w:t>
            </w:r>
          </w:p>
        </w:tc>
        <w:tc>
          <w:tcPr>
            <w:tcW w:w="95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800,00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=C3*D3</w:instrText>
            </w:r>
            <w:r>
              <w:fldChar w:fldCharType="separate"/>
            </w:r>
            <w:r>
              <w:t>800</w:t>
            </w:r>
            <w:r>
              <w:fldChar w:fldCharType="end"/>
            </w:r>
          </w:p>
        </w:tc>
      </w:tr>
      <w:tr w:rsidR="00390BF2">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Totale</w:t>
            </w:r>
          </w:p>
        </w:tc>
        <w:tc>
          <w:tcPr>
            <w:tcW w:w="3199" w:type="dxa"/>
            <w:gridSpan w:val="3"/>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tabs>
                <w:tab w:val="left" w:pos="8070"/>
              </w:tabs>
              <w:jc w:val="center"/>
              <w:rPr>
                <w:rFonts w:ascii="Consolas" w:hAnsi="Consolas"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b/>
                <w:sz w:val="16"/>
                <w:szCs w:val="16"/>
              </w:rPr>
              <w:fldChar w:fldCharType="begin"/>
            </w:r>
            <w:r>
              <w:rPr>
                <w:rFonts w:ascii="Consolas" w:hAnsi="Consolas"/>
                <w:b/>
                <w:sz w:val="16"/>
                <w:szCs w:val="16"/>
              </w:rPr>
              <w:instrText xml:space="preserve"> =E2+E3</w:instrText>
            </w:r>
            <w:r>
              <w:rPr>
                <w:rFonts w:ascii="Consolas" w:hAnsi="Consolas"/>
                <w:b/>
                <w:sz w:val="16"/>
                <w:szCs w:val="16"/>
              </w:rPr>
              <w:fldChar w:fldCharType="separate"/>
            </w:r>
            <w:r>
              <w:rPr>
                <w:rFonts w:ascii="Consolas" w:hAnsi="Consolas"/>
                <w:b/>
                <w:sz w:val="16"/>
                <w:szCs w:val="16"/>
              </w:rPr>
              <w:t>840</w:t>
            </w:r>
            <w:r>
              <w:rPr>
                <w:rFonts w:ascii="Consolas" w:hAnsi="Consolas"/>
                <w:b/>
                <w:sz w:val="16"/>
                <w:szCs w:val="16"/>
              </w:rPr>
              <w:fldChar w:fldCharType="end"/>
            </w:r>
            <w:r>
              <w:rPr>
                <w:rFonts w:ascii="Consolas" w:hAnsi="Consolas"/>
                <w:b/>
                <w:sz w:val="16"/>
                <w:szCs w:val="16"/>
              </w:rPr>
              <w:t>.00</w:t>
            </w:r>
          </w:p>
        </w:tc>
      </w:tr>
    </w:tbl>
    <w:p w:rsidR="00390BF2" w:rsidRDefault="00390BF2">
      <w:pPr>
        <w:tabs>
          <w:tab w:val="left" w:pos="8070"/>
        </w:tabs>
        <w:rPr>
          <w:rFonts w:ascii="Consolas" w:hAnsi="Consolas" w:cs="Arial"/>
          <w:b/>
          <w:sz w:val="16"/>
          <w:szCs w:val="16"/>
        </w:rPr>
      </w:pPr>
    </w:p>
    <w:p w:rsidR="00390BF2" w:rsidRDefault="00D26B5F">
      <w:pPr>
        <w:tabs>
          <w:tab w:val="left" w:pos="8070"/>
        </w:tabs>
        <w:rPr>
          <w:rFonts w:ascii="Consolas" w:hAnsi="Consolas"/>
          <w:sz w:val="16"/>
          <w:szCs w:val="16"/>
        </w:rPr>
      </w:pPr>
      <w:r>
        <w:rPr>
          <w:rFonts w:ascii="Consolas" w:hAnsi="Consolas" w:cs="Arial"/>
          <w:b/>
          <w:sz w:val="16"/>
          <w:szCs w:val="16"/>
        </w:rPr>
        <w:t xml:space="preserve">3 - </w:t>
      </w:r>
      <w:r>
        <w:rPr>
          <w:rFonts w:ascii="Consolas" w:hAnsi="Consolas" w:cs="Calibri"/>
          <w:b/>
          <w:sz w:val="16"/>
          <w:szCs w:val="16"/>
        </w:rPr>
        <w:t>Corso di formazione ai lavoratori sui rischi specifici</w:t>
      </w:r>
      <w:r>
        <w:rPr>
          <w:rFonts w:ascii="Consolas" w:hAnsi="Consolas" w:cs="Calibri"/>
          <w:sz w:val="16"/>
          <w:szCs w:val="16"/>
        </w:rPr>
        <w:t xml:space="preserve"> </w:t>
      </w:r>
      <w:r>
        <w:rPr>
          <w:rFonts w:ascii="Consolas" w:hAnsi="Consolas" w:cs="Arial"/>
          <w:b/>
          <w:sz w:val="16"/>
          <w:szCs w:val="16"/>
        </w:rPr>
        <w:t>– almeno 4h</w:t>
      </w:r>
    </w:p>
    <w:tbl>
      <w:tblPr>
        <w:tblW w:w="6951" w:type="dxa"/>
        <w:jc w:val="center"/>
        <w:tblLayout w:type="fixed"/>
        <w:tblLook w:val="0000" w:firstRow="0" w:lastRow="0" w:firstColumn="0" w:lastColumn="0" w:noHBand="0" w:noVBand="0"/>
      </w:tblPr>
      <w:tblGrid>
        <w:gridCol w:w="2514"/>
        <w:gridCol w:w="1072"/>
        <w:gridCol w:w="1176"/>
        <w:gridCol w:w="1067"/>
        <w:gridCol w:w="1122"/>
      </w:tblGrid>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Descrizione</w:t>
            </w:r>
          </w:p>
        </w:tc>
        <w:tc>
          <w:tcPr>
            <w:tcW w:w="107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U.M.</w:t>
            </w:r>
          </w:p>
        </w:tc>
        <w:tc>
          <w:tcPr>
            <w:tcW w:w="117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Q.tà</w:t>
            </w:r>
          </w:p>
        </w:tc>
        <w:tc>
          <w:tcPr>
            <w:tcW w:w="106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Prezzo Unitario</w:t>
            </w:r>
          </w:p>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w:t>
            </w:r>
          </w:p>
        </w:tc>
        <w:tc>
          <w:tcPr>
            <w:tcW w:w="112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Parziale (€.)</w:t>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Docente</w:t>
            </w:r>
          </w:p>
        </w:tc>
        <w:tc>
          <w:tcPr>
            <w:tcW w:w="107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tc>
        <w:tc>
          <w:tcPr>
            <w:tcW w:w="117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4</w:t>
            </w:r>
          </w:p>
        </w:tc>
        <w:tc>
          <w:tcPr>
            <w:tcW w:w="106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50,00</w:t>
            </w:r>
          </w:p>
        </w:tc>
        <w:tc>
          <w:tcPr>
            <w:tcW w:w="112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=C2*D2</w:instrText>
            </w:r>
            <w:r>
              <w:fldChar w:fldCharType="separate"/>
            </w:r>
            <w:r>
              <w:t>200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 di retribuzione media operatori</w:t>
            </w:r>
          </w:p>
        </w:tc>
        <w:tc>
          <w:tcPr>
            <w:tcW w:w="107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(4 ore *3 operatori)</w:t>
            </w:r>
          </w:p>
        </w:tc>
        <w:tc>
          <w:tcPr>
            <w:tcW w:w="117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12</w:t>
            </w:r>
          </w:p>
        </w:tc>
        <w:tc>
          <w:tcPr>
            <w:tcW w:w="106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20,00</w:t>
            </w:r>
          </w:p>
        </w:tc>
        <w:tc>
          <w:tcPr>
            <w:tcW w:w="112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=C3*D3</w:instrText>
            </w:r>
            <w:r>
              <w:fldChar w:fldCharType="separate"/>
            </w:r>
            <w:r>
              <w:t>240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Materiale didattico</w:t>
            </w:r>
          </w:p>
        </w:tc>
        <w:tc>
          <w:tcPr>
            <w:tcW w:w="107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Corpo</w:t>
            </w:r>
          </w:p>
        </w:tc>
        <w:tc>
          <w:tcPr>
            <w:tcW w:w="117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6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50,00</w:t>
            </w:r>
          </w:p>
        </w:tc>
        <w:tc>
          <w:tcPr>
            <w:tcW w:w="112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=C4*D4</w:instrText>
            </w:r>
            <w:r>
              <w:fldChar w:fldCharType="separate"/>
            </w:r>
            <w:r>
              <w:t>50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 segreteria</w:t>
            </w:r>
          </w:p>
        </w:tc>
        <w:tc>
          <w:tcPr>
            <w:tcW w:w="107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tc>
        <w:tc>
          <w:tcPr>
            <w:tcW w:w="117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6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30,00</w:t>
            </w:r>
          </w:p>
        </w:tc>
        <w:tc>
          <w:tcPr>
            <w:tcW w:w="112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=C5*D5</w:instrText>
            </w:r>
            <w:r>
              <w:fldChar w:fldCharType="separate"/>
            </w:r>
            <w:r>
              <w:t>30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Noleggio aula e supporti audio visivi</w:t>
            </w:r>
          </w:p>
        </w:tc>
        <w:tc>
          <w:tcPr>
            <w:tcW w:w="107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Corpo</w:t>
            </w:r>
          </w:p>
        </w:tc>
        <w:tc>
          <w:tcPr>
            <w:tcW w:w="117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6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200,00</w:t>
            </w:r>
          </w:p>
        </w:tc>
        <w:tc>
          <w:tcPr>
            <w:tcW w:w="112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=C6*D6</w:instrText>
            </w:r>
            <w:r>
              <w:fldChar w:fldCharType="separate"/>
            </w:r>
            <w:r>
              <w:t>200</w:t>
            </w:r>
            <w:r>
              <w:fldChar w:fldCharType="end"/>
            </w:r>
          </w:p>
        </w:tc>
      </w:tr>
      <w:tr w:rsidR="00390BF2">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Totale</w:t>
            </w:r>
          </w:p>
        </w:tc>
        <w:tc>
          <w:tcPr>
            <w:tcW w:w="3315" w:type="dxa"/>
            <w:gridSpan w:val="3"/>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tabs>
                <w:tab w:val="left" w:pos="8070"/>
              </w:tabs>
              <w:jc w:val="center"/>
              <w:rPr>
                <w:rFonts w:ascii="Consolas" w:hAnsi="Consolas" w:cs="Arial"/>
                <w:sz w:val="16"/>
                <w:szCs w:val="16"/>
              </w:rPr>
            </w:pPr>
          </w:p>
        </w:tc>
        <w:tc>
          <w:tcPr>
            <w:tcW w:w="112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=E2+E3+E4+E5+E6</w:instrText>
            </w:r>
            <w:r>
              <w:fldChar w:fldCharType="separate"/>
            </w:r>
            <w:r>
              <w:t>720</w:t>
            </w:r>
            <w:r>
              <w:fldChar w:fldCharType="end"/>
            </w:r>
          </w:p>
        </w:tc>
      </w:tr>
    </w:tbl>
    <w:p w:rsidR="00390BF2" w:rsidRDefault="00390BF2">
      <w:pPr>
        <w:tabs>
          <w:tab w:val="left" w:pos="8070"/>
        </w:tabs>
        <w:rPr>
          <w:rFonts w:ascii="Consolas" w:hAnsi="Consolas" w:cs="Arial"/>
          <w:b/>
          <w:sz w:val="16"/>
          <w:szCs w:val="16"/>
        </w:rPr>
      </w:pPr>
    </w:p>
    <w:p w:rsidR="00390BF2" w:rsidRDefault="00D26B5F">
      <w:pPr>
        <w:tabs>
          <w:tab w:val="left" w:pos="8070"/>
        </w:tabs>
        <w:rPr>
          <w:rFonts w:ascii="Consolas" w:hAnsi="Consolas"/>
          <w:sz w:val="16"/>
          <w:szCs w:val="16"/>
        </w:rPr>
      </w:pPr>
      <w:r>
        <w:rPr>
          <w:rFonts w:ascii="Consolas" w:hAnsi="Consolas" w:cs="Arial"/>
          <w:b/>
          <w:sz w:val="16"/>
          <w:szCs w:val="16"/>
        </w:rPr>
        <w:t xml:space="preserve">4- </w:t>
      </w:r>
      <w:r>
        <w:rPr>
          <w:rFonts w:ascii="Consolas" w:hAnsi="Consolas" w:cs="Calibri"/>
          <w:b/>
          <w:sz w:val="16"/>
          <w:szCs w:val="16"/>
        </w:rPr>
        <w:t>Corso di Formazione - addestramento ai lavoratori sui rischi specifici – almeno 4h</w:t>
      </w:r>
    </w:p>
    <w:tbl>
      <w:tblPr>
        <w:tblW w:w="6834" w:type="dxa"/>
        <w:jc w:val="center"/>
        <w:tblLayout w:type="fixed"/>
        <w:tblLook w:val="0000" w:firstRow="0" w:lastRow="0" w:firstColumn="0" w:lastColumn="0" w:noHBand="0" w:noVBand="0"/>
      </w:tblPr>
      <w:tblGrid>
        <w:gridCol w:w="2514"/>
        <w:gridCol w:w="954"/>
        <w:gridCol w:w="1177"/>
        <w:gridCol w:w="1068"/>
        <w:gridCol w:w="1121"/>
      </w:tblGrid>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Descrizione</w:t>
            </w:r>
          </w:p>
        </w:tc>
        <w:tc>
          <w:tcPr>
            <w:tcW w:w="95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U.M.</w:t>
            </w:r>
          </w:p>
        </w:tc>
        <w:tc>
          <w:tcPr>
            <w:tcW w:w="117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Q.tà</w:t>
            </w:r>
          </w:p>
        </w:tc>
        <w:tc>
          <w:tcPr>
            <w:tcW w:w="106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Prezzo Unitario</w:t>
            </w:r>
          </w:p>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Parziale</w:t>
            </w:r>
          </w:p>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w:t>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Docente</w:t>
            </w:r>
          </w:p>
        </w:tc>
        <w:tc>
          <w:tcPr>
            <w:tcW w:w="95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4</w:t>
            </w:r>
          </w:p>
        </w:tc>
        <w:tc>
          <w:tcPr>
            <w:tcW w:w="106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=C2*D2</w:instrText>
            </w:r>
            <w:r>
              <w:fldChar w:fldCharType="separate"/>
            </w:r>
            <w:r>
              <w:t>200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 di retribuzione operario cat. V livello</w:t>
            </w:r>
          </w:p>
        </w:tc>
        <w:tc>
          <w:tcPr>
            <w:tcW w:w="95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(4 ore *3 operai)</w:t>
            </w:r>
          </w:p>
        </w:tc>
        <w:tc>
          <w:tcPr>
            <w:tcW w:w="117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12</w:t>
            </w:r>
          </w:p>
          <w:p w:rsidR="00390BF2" w:rsidRDefault="00390BF2">
            <w:pPr>
              <w:widowControl w:val="0"/>
              <w:tabs>
                <w:tab w:val="left" w:pos="8070"/>
              </w:tabs>
              <w:jc w:val="center"/>
              <w:rPr>
                <w:rFonts w:ascii="Consolas" w:hAnsi="Consolas" w:cs="Arial"/>
                <w:sz w:val="16"/>
                <w:szCs w:val="16"/>
              </w:rPr>
            </w:pPr>
          </w:p>
        </w:tc>
        <w:tc>
          <w:tcPr>
            <w:tcW w:w="106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=C3*D3</w:instrText>
            </w:r>
            <w:r>
              <w:fldChar w:fldCharType="separate"/>
            </w:r>
            <w:r>
              <w:t>240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Materiale didattico</w:t>
            </w:r>
          </w:p>
        </w:tc>
        <w:tc>
          <w:tcPr>
            <w:tcW w:w="95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=C2*D4</w:instrText>
            </w:r>
            <w:r>
              <w:fldChar w:fldCharType="separate"/>
            </w:r>
            <w:r>
              <w:t>200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 segreteria</w:t>
            </w:r>
          </w:p>
        </w:tc>
        <w:tc>
          <w:tcPr>
            <w:tcW w:w="95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=C5*D5</w:instrText>
            </w:r>
            <w:r>
              <w:fldChar w:fldCharType="separate"/>
            </w:r>
            <w:r>
              <w:t>30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Noleggio aula e supporti audio visivi</w:t>
            </w:r>
          </w:p>
        </w:tc>
        <w:tc>
          <w:tcPr>
            <w:tcW w:w="95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200,00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=C6*D6</w:instrText>
            </w:r>
            <w:r>
              <w:fldChar w:fldCharType="separate"/>
            </w:r>
            <w:r>
              <w:t>200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Addestramento</w:t>
            </w:r>
          </w:p>
        </w:tc>
        <w:tc>
          <w:tcPr>
            <w:tcW w:w="95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=C7*D7</w:instrText>
            </w:r>
            <w:r>
              <w:fldChar w:fldCharType="separate"/>
            </w:r>
            <w:r>
              <w:t>250</w:t>
            </w:r>
            <w:r>
              <w:fldChar w:fldCharType="end"/>
            </w:r>
          </w:p>
        </w:tc>
      </w:tr>
      <w:tr w:rsidR="00390BF2">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Totale</w:t>
            </w:r>
          </w:p>
        </w:tc>
        <w:tc>
          <w:tcPr>
            <w:tcW w:w="3199" w:type="dxa"/>
            <w:gridSpan w:val="3"/>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tabs>
                <w:tab w:val="left" w:pos="8070"/>
              </w:tabs>
              <w:jc w:val="center"/>
              <w:rPr>
                <w:rFonts w:ascii="Consolas" w:hAnsi="Consolas"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b/>
                <w:sz w:val="16"/>
                <w:szCs w:val="16"/>
              </w:rPr>
              <w:fldChar w:fldCharType="begin"/>
            </w:r>
            <w:r>
              <w:rPr>
                <w:rFonts w:ascii="Consolas" w:hAnsi="Consolas"/>
                <w:b/>
                <w:sz w:val="16"/>
                <w:szCs w:val="16"/>
              </w:rPr>
              <w:instrText xml:space="preserve"> =E2+E3+E4+E5+E6+E7</w:instrText>
            </w:r>
            <w:r>
              <w:rPr>
                <w:rFonts w:ascii="Consolas" w:hAnsi="Consolas"/>
                <w:b/>
                <w:sz w:val="16"/>
                <w:szCs w:val="16"/>
              </w:rPr>
              <w:fldChar w:fldCharType="separate"/>
            </w:r>
            <w:r>
              <w:rPr>
                <w:rFonts w:ascii="Consolas" w:hAnsi="Consolas"/>
                <w:b/>
                <w:sz w:val="16"/>
                <w:szCs w:val="16"/>
              </w:rPr>
              <w:t>1120</w:t>
            </w:r>
            <w:r>
              <w:rPr>
                <w:rFonts w:ascii="Consolas" w:hAnsi="Consolas"/>
                <w:b/>
                <w:sz w:val="16"/>
                <w:szCs w:val="16"/>
              </w:rPr>
              <w:fldChar w:fldCharType="end"/>
            </w:r>
            <w:r>
              <w:rPr>
                <w:rFonts w:ascii="Consolas" w:hAnsi="Consolas"/>
                <w:b/>
                <w:sz w:val="16"/>
                <w:szCs w:val="16"/>
              </w:rPr>
              <w:t>,00</w:t>
            </w:r>
          </w:p>
        </w:tc>
      </w:tr>
    </w:tbl>
    <w:p w:rsidR="00390BF2" w:rsidRDefault="00390BF2">
      <w:pPr>
        <w:tabs>
          <w:tab w:val="left" w:pos="8070"/>
        </w:tabs>
        <w:rPr>
          <w:rFonts w:ascii="Consolas" w:hAnsi="Consolas" w:cs="Arial"/>
          <w:sz w:val="16"/>
          <w:szCs w:val="16"/>
        </w:rPr>
      </w:pPr>
    </w:p>
    <w:p w:rsidR="00390BF2" w:rsidRDefault="00390BF2">
      <w:pPr>
        <w:tabs>
          <w:tab w:val="left" w:pos="8070"/>
        </w:tabs>
        <w:rPr>
          <w:rFonts w:ascii="Consolas" w:hAnsi="Consolas" w:cs="Arial"/>
          <w:sz w:val="16"/>
          <w:szCs w:val="16"/>
        </w:rPr>
      </w:pPr>
    </w:p>
    <w:p w:rsidR="00390BF2" w:rsidRDefault="00390BF2">
      <w:pPr>
        <w:tabs>
          <w:tab w:val="left" w:pos="8070"/>
        </w:tabs>
        <w:rPr>
          <w:rFonts w:ascii="Consolas" w:hAnsi="Consolas" w:cs="Arial"/>
          <w:sz w:val="16"/>
          <w:szCs w:val="16"/>
        </w:rPr>
      </w:pPr>
    </w:p>
    <w:p w:rsidR="00390BF2" w:rsidRDefault="00D26B5F">
      <w:pPr>
        <w:tabs>
          <w:tab w:val="left" w:pos="8070"/>
        </w:tabs>
        <w:rPr>
          <w:rFonts w:ascii="Consolas" w:hAnsi="Consolas"/>
          <w:sz w:val="16"/>
          <w:szCs w:val="16"/>
        </w:rPr>
      </w:pPr>
      <w:r>
        <w:rPr>
          <w:rFonts w:ascii="Consolas" w:hAnsi="Consolas" w:cs="Arial"/>
          <w:b/>
          <w:sz w:val="16"/>
          <w:szCs w:val="16"/>
        </w:rPr>
        <w:t xml:space="preserve">5- </w:t>
      </w:r>
      <w:r>
        <w:rPr>
          <w:rFonts w:ascii="Consolas" w:hAnsi="Consolas" w:cs="Calibri"/>
          <w:b/>
          <w:sz w:val="16"/>
          <w:szCs w:val="16"/>
        </w:rPr>
        <w:t>Corso di Formazione - addestramento ai lavoratori sui rischi specifici – fino a 20h</w:t>
      </w:r>
    </w:p>
    <w:tbl>
      <w:tblPr>
        <w:tblW w:w="7521" w:type="dxa"/>
        <w:jc w:val="center"/>
        <w:tblLayout w:type="fixed"/>
        <w:tblLook w:val="0000" w:firstRow="0" w:lastRow="0" w:firstColumn="0" w:lastColumn="0" w:noHBand="0" w:noVBand="0"/>
      </w:tblPr>
      <w:tblGrid>
        <w:gridCol w:w="2514"/>
        <w:gridCol w:w="1005"/>
        <w:gridCol w:w="1811"/>
        <w:gridCol w:w="1070"/>
        <w:gridCol w:w="1121"/>
      </w:tblGrid>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Descrizione</w:t>
            </w:r>
          </w:p>
        </w:tc>
        <w:tc>
          <w:tcPr>
            <w:tcW w:w="100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U.M.</w:t>
            </w:r>
          </w:p>
        </w:tc>
        <w:tc>
          <w:tcPr>
            <w:tcW w:w="181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Q.tà</w:t>
            </w:r>
          </w:p>
        </w:tc>
        <w:tc>
          <w:tcPr>
            <w:tcW w:w="107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Prezzo Unitario</w:t>
            </w:r>
          </w:p>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Parziale</w:t>
            </w:r>
          </w:p>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w:t>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Docente</w:t>
            </w:r>
          </w:p>
        </w:tc>
        <w:tc>
          <w:tcPr>
            <w:tcW w:w="100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tc>
        <w:tc>
          <w:tcPr>
            <w:tcW w:w="181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20</w:t>
            </w:r>
          </w:p>
        </w:tc>
        <w:tc>
          <w:tcPr>
            <w:tcW w:w="107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50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=C2*D2</w:instrText>
            </w:r>
            <w:r>
              <w:fldChar w:fldCharType="separate"/>
            </w:r>
            <w:r>
              <w:t>1000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 di retribuzione media operatori</w:t>
            </w:r>
          </w:p>
        </w:tc>
        <w:tc>
          <w:tcPr>
            <w:tcW w:w="100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(20 ore *3 operatori max)</w:t>
            </w:r>
          </w:p>
        </w:tc>
        <w:tc>
          <w:tcPr>
            <w:tcW w:w="181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60</w:t>
            </w:r>
          </w:p>
          <w:p w:rsidR="00390BF2" w:rsidRDefault="00390BF2">
            <w:pPr>
              <w:widowControl w:val="0"/>
              <w:tabs>
                <w:tab w:val="left" w:pos="8070"/>
              </w:tabs>
              <w:jc w:val="center"/>
              <w:rPr>
                <w:rFonts w:ascii="Consolas" w:hAnsi="Consolas" w:cs="Arial"/>
                <w:sz w:val="16"/>
                <w:szCs w:val="16"/>
              </w:rPr>
            </w:pPr>
          </w:p>
        </w:tc>
        <w:tc>
          <w:tcPr>
            <w:tcW w:w="107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=C3*D3</w:instrText>
            </w:r>
            <w:r>
              <w:fldChar w:fldCharType="separate"/>
            </w:r>
            <w:r>
              <w:t>1200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Materiale didattico</w:t>
            </w:r>
          </w:p>
        </w:tc>
        <w:tc>
          <w:tcPr>
            <w:tcW w:w="100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Corpo</w:t>
            </w:r>
          </w:p>
        </w:tc>
        <w:tc>
          <w:tcPr>
            <w:tcW w:w="181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7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=C4*D4</w:instrText>
            </w:r>
            <w:r>
              <w:fldChar w:fldCharType="separate"/>
            </w:r>
            <w:r>
              <w:t>50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 segreteria</w:t>
            </w:r>
          </w:p>
        </w:tc>
        <w:tc>
          <w:tcPr>
            <w:tcW w:w="100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tc>
        <w:tc>
          <w:tcPr>
            <w:tcW w:w="181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7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=C5*D5</w:instrText>
            </w:r>
            <w:r>
              <w:fldChar w:fldCharType="separate"/>
            </w:r>
            <w:r>
              <w:t>30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lastRenderedPageBreak/>
              <w:t>Noleggio aula e supporti audio visivi</w:t>
            </w:r>
          </w:p>
        </w:tc>
        <w:tc>
          <w:tcPr>
            <w:tcW w:w="100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Corpo</w:t>
            </w:r>
          </w:p>
        </w:tc>
        <w:tc>
          <w:tcPr>
            <w:tcW w:w="181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7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200,00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=C6*D6</w:instrText>
            </w:r>
            <w:r>
              <w:fldChar w:fldCharType="separate"/>
            </w:r>
            <w:r>
              <w:t>200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Addestramento</w:t>
            </w:r>
          </w:p>
        </w:tc>
        <w:tc>
          <w:tcPr>
            <w:tcW w:w="100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Corpo</w:t>
            </w:r>
          </w:p>
        </w:tc>
        <w:tc>
          <w:tcPr>
            <w:tcW w:w="181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7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=C7*D7</w:instrText>
            </w:r>
            <w:r>
              <w:fldChar w:fldCharType="separate"/>
            </w:r>
            <w:r>
              <w:t>250</w:t>
            </w:r>
            <w:r>
              <w:fldChar w:fldCharType="end"/>
            </w:r>
          </w:p>
        </w:tc>
      </w:tr>
      <w:tr w:rsidR="00390BF2">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Totale</w:t>
            </w:r>
          </w:p>
        </w:tc>
        <w:tc>
          <w:tcPr>
            <w:tcW w:w="3886" w:type="dxa"/>
            <w:gridSpan w:val="3"/>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tabs>
                <w:tab w:val="left" w:pos="8070"/>
              </w:tabs>
              <w:jc w:val="center"/>
              <w:rPr>
                <w:rFonts w:ascii="Consolas" w:hAnsi="Consolas"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=E2+E3+E4+E5+E6+E7</w:instrText>
            </w:r>
            <w:r>
              <w:fldChar w:fldCharType="separate"/>
            </w:r>
            <w:r>
              <w:t>2730</w:t>
            </w:r>
            <w:r>
              <w:fldChar w:fldCharType="end"/>
            </w:r>
          </w:p>
        </w:tc>
      </w:tr>
    </w:tbl>
    <w:p w:rsidR="00390BF2" w:rsidRDefault="00390BF2">
      <w:pPr>
        <w:tabs>
          <w:tab w:val="left" w:pos="8070"/>
        </w:tabs>
        <w:rPr>
          <w:rFonts w:ascii="Consolas" w:hAnsi="Consolas" w:cs="Arial"/>
          <w:sz w:val="16"/>
          <w:szCs w:val="16"/>
        </w:rPr>
      </w:pPr>
    </w:p>
    <w:p w:rsidR="00390BF2" w:rsidRDefault="00D26B5F">
      <w:pPr>
        <w:tabs>
          <w:tab w:val="left" w:pos="8070"/>
        </w:tabs>
        <w:rPr>
          <w:rFonts w:ascii="Consolas" w:hAnsi="Consolas" w:cs="Arial"/>
          <w:b/>
          <w:sz w:val="16"/>
          <w:szCs w:val="16"/>
        </w:rPr>
      </w:pPr>
      <w:r>
        <w:rPr>
          <w:rFonts w:ascii="Consolas" w:hAnsi="Consolas" w:cs="Arial"/>
          <w:b/>
          <w:sz w:val="16"/>
          <w:szCs w:val="16"/>
        </w:rPr>
        <w:t>6-Attività di informazione e formazione dei lavoratori</w:t>
      </w:r>
    </w:p>
    <w:tbl>
      <w:tblPr>
        <w:tblW w:w="7596" w:type="dxa"/>
        <w:jc w:val="center"/>
        <w:tblLayout w:type="fixed"/>
        <w:tblLook w:val="0000" w:firstRow="0" w:lastRow="0" w:firstColumn="0" w:lastColumn="0" w:noHBand="0" w:noVBand="0"/>
      </w:tblPr>
      <w:tblGrid>
        <w:gridCol w:w="2514"/>
        <w:gridCol w:w="1072"/>
        <w:gridCol w:w="1819"/>
        <w:gridCol w:w="1056"/>
        <w:gridCol w:w="1135"/>
      </w:tblGrid>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Descrizione</w:t>
            </w:r>
          </w:p>
        </w:tc>
        <w:tc>
          <w:tcPr>
            <w:tcW w:w="107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U.M.</w:t>
            </w:r>
          </w:p>
        </w:tc>
        <w:tc>
          <w:tcPr>
            <w:tcW w:w="181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Q.tà</w:t>
            </w:r>
          </w:p>
        </w:tc>
        <w:tc>
          <w:tcPr>
            <w:tcW w:w="105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Prezzo Unitario</w:t>
            </w:r>
          </w:p>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Parziale</w:t>
            </w:r>
          </w:p>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w:t>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Tecnici appaltatore</w:t>
            </w:r>
          </w:p>
        </w:tc>
        <w:tc>
          <w:tcPr>
            <w:tcW w:w="107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tc>
        <w:tc>
          <w:tcPr>
            <w:tcW w:w="181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w:t>
            </w:r>
          </w:p>
        </w:tc>
        <w:tc>
          <w:tcPr>
            <w:tcW w:w="105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35,00</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=C2*D2</w:instrText>
            </w:r>
            <w:r>
              <w:fldChar w:fldCharType="separate"/>
            </w:r>
            <w:r>
              <w:t>70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 di retribuzione media operatori</w:t>
            </w:r>
          </w:p>
        </w:tc>
        <w:tc>
          <w:tcPr>
            <w:tcW w:w="107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 ore *5 operatori)</w:t>
            </w:r>
          </w:p>
        </w:tc>
        <w:tc>
          <w:tcPr>
            <w:tcW w:w="181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10</w:t>
            </w:r>
          </w:p>
          <w:p w:rsidR="00390BF2" w:rsidRDefault="00390BF2">
            <w:pPr>
              <w:widowControl w:val="0"/>
              <w:tabs>
                <w:tab w:val="left" w:pos="8070"/>
              </w:tabs>
              <w:jc w:val="center"/>
              <w:rPr>
                <w:rFonts w:ascii="Consolas" w:hAnsi="Consolas" w:cs="Arial"/>
                <w:sz w:val="16"/>
                <w:szCs w:val="16"/>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20,00</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=C3*D3</w:instrText>
            </w:r>
            <w:r>
              <w:fldChar w:fldCharType="separate"/>
            </w:r>
            <w:r>
              <w:t>200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Materiale didattico</w:t>
            </w:r>
          </w:p>
        </w:tc>
        <w:tc>
          <w:tcPr>
            <w:tcW w:w="107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Corpo</w:t>
            </w:r>
          </w:p>
        </w:tc>
        <w:tc>
          <w:tcPr>
            <w:tcW w:w="181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5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50,00</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=C4*D4</w:instrText>
            </w:r>
            <w:r>
              <w:fldChar w:fldCharType="separate"/>
            </w:r>
            <w:r>
              <w:t>50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 segreteria</w:t>
            </w:r>
          </w:p>
        </w:tc>
        <w:tc>
          <w:tcPr>
            <w:tcW w:w="107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tc>
        <w:tc>
          <w:tcPr>
            <w:tcW w:w="181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5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30,00</w:t>
            </w: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=C5*D5</w:instrText>
            </w:r>
            <w:r>
              <w:fldChar w:fldCharType="separate"/>
            </w:r>
            <w:r>
              <w:t>30</w:t>
            </w:r>
            <w:r>
              <w:fldChar w:fldCharType="end"/>
            </w:r>
          </w:p>
        </w:tc>
      </w:tr>
      <w:tr w:rsidR="00390BF2">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Totale</w:t>
            </w:r>
          </w:p>
        </w:tc>
        <w:tc>
          <w:tcPr>
            <w:tcW w:w="3947" w:type="dxa"/>
            <w:gridSpan w:val="3"/>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tabs>
                <w:tab w:val="left" w:pos="8070"/>
              </w:tabs>
              <w:jc w:val="center"/>
              <w:rPr>
                <w:rFonts w:ascii="Consolas" w:hAnsi="Consolas" w:cs="Arial"/>
                <w:sz w:val="16"/>
                <w:szCs w:val="16"/>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b/>
                <w:sz w:val="16"/>
                <w:szCs w:val="16"/>
              </w:rPr>
              <w:fldChar w:fldCharType="begin"/>
            </w:r>
            <w:r>
              <w:rPr>
                <w:rFonts w:ascii="Consolas" w:hAnsi="Consolas"/>
                <w:b/>
                <w:sz w:val="16"/>
                <w:szCs w:val="16"/>
              </w:rPr>
              <w:instrText xml:space="preserve"> =E2+E3+E4+E5</w:instrText>
            </w:r>
            <w:r>
              <w:rPr>
                <w:rFonts w:ascii="Consolas" w:hAnsi="Consolas"/>
                <w:b/>
                <w:sz w:val="16"/>
                <w:szCs w:val="16"/>
              </w:rPr>
              <w:fldChar w:fldCharType="separate"/>
            </w:r>
            <w:r>
              <w:rPr>
                <w:rFonts w:ascii="Consolas" w:hAnsi="Consolas"/>
                <w:b/>
                <w:sz w:val="16"/>
                <w:szCs w:val="16"/>
              </w:rPr>
              <w:t>350</w:t>
            </w:r>
            <w:r>
              <w:rPr>
                <w:rFonts w:ascii="Consolas" w:hAnsi="Consolas"/>
                <w:b/>
                <w:sz w:val="16"/>
                <w:szCs w:val="16"/>
              </w:rPr>
              <w:fldChar w:fldCharType="end"/>
            </w:r>
            <w:r>
              <w:rPr>
                <w:rFonts w:ascii="Consolas" w:hAnsi="Consolas"/>
                <w:b/>
                <w:sz w:val="16"/>
                <w:szCs w:val="16"/>
              </w:rPr>
              <w:t>,00</w:t>
            </w:r>
          </w:p>
        </w:tc>
      </w:tr>
    </w:tbl>
    <w:p w:rsidR="00390BF2" w:rsidRDefault="00390BF2">
      <w:pPr>
        <w:tabs>
          <w:tab w:val="left" w:pos="8070"/>
        </w:tabs>
        <w:rPr>
          <w:rFonts w:ascii="Consolas" w:hAnsi="Consolas" w:cs="Arial"/>
          <w:sz w:val="16"/>
          <w:szCs w:val="16"/>
        </w:rPr>
      </w:pPr>
    </w:p>
    <w:p w:rsidR="00390BF2" w:rsidRDefault="00D26B5F">
      <w:pPr>
        <w:tabs>
          <w:tab w:val="left" w:pos="8070"/>
        </w:tabs>
        <w:rPr>
          <w:rFonts w:ascii="Consolas" w:hAnsi="Consolas" w:cs="Arial"/>
          <w:b/>
          <w:sz w:val="16"/>
          <w:szCs w:val="16"/>
        </w:rPr>
      </w:pPr>
      <w:r>
        <w:rPr>
          <w:rFonts w:ascii="Consolas" w:hAnsi="Consolas" w:cs="Arial"/>
          <w:b/>
          <w:sz w:val="16"/>
          <w:szCs w:val="16"/>
        </w:rPr>
        <w:t>7-Riunioni di coordinamento delle attività</w:t>
      </w:r>
    </w:p>
    <w:tbl>
      <w:tblPr>
        <w:tblW w:w="7472" w:type="dxa"/>
        <w:jc w:val="center"/>
        <w:tblLayout w:type="fixed"/>
        <w:tblLook w:val="0000" w:firstRow="0" w:lastRow="0" w:firstColumn="0" w:lastColumn="0" w:noHBand="0" w:noVBand="0"/>
      </w:tblPr>
      <w:tblGrid>
        <w:gridCol w:w="2514"/>
        <w:gridCol w:w="955"/>
        <w:gridCol w:w="1818"/>
        <w:gridCol w:w="1064"/>
        <w:gridCol w:w="1121"/>
      </w:tblGrid>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Descrizione</w:t>
            </w:r>
          </w:p>
        </w:tc>
        <w:tc>
          <w:tcPr>
            <w:tcW w:w="95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U.M.</w:t>
            </w:r>
          </w:p>
        </w:tc>
        <w:tc>
          <w:tcPr>
            <w:tcW w:w="181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Q.tà</w:t>
            </w:r>
          </w:p>
        </w:tc>
        <w:tc>
          <w:tcPr>
            <w:tcW w:w="106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Prezzo Unitario</w:t>
            </w:r>
          </w:p>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Parziale</w:t>
            </w:r>
          </w:p>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w:t>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Appaltatore</w:t>
            </w:r>
          </w:p>
        </w:tc>
        <w:tc>
          <w:tcPr>
            <w:tcW w:w="95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6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=C2*D2</w:instrText>
            </w:r>
            <w:r>
              <w:fldChar w:fldCharType="separate"/>
            </w:r>
            <w:r>
              <w:t>50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Committente</w:t>
            </w:r>
          </w:p>
        </w:tc>
        <w:tc>
          <w:tcPr>
            <w:tcW w:w="95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6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=C3*D3</w:instrText>
            </w:r>
            <w:r>
              <w:fldChar w:fldCharType="separate"/>
            </w:r>
            <w:r>
              <w:t>50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 segreteria per verbalizzazione</w:t>
            </w:r>
          </w:p>
        </w:tc>
        <w:tc>
          <w:tcPr>
            <w:tcW w:w="95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6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=C4*D4</w:instrText>
            </w:r>
            <w:r>
              <w:fldChar w:fldCharType="separate"/>
            </w:r>
            <w:r>
              <w:t>30</w:t>
            </w:r>
            <w:r>
              <w:fldChar w:fldCharType="end"/>
            </w:r>
          </w:p>
        </w:tc>
      </w:tr>
      <w:tr w:rsidR="00390BF2">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Totale</w:t>
            </w:r>
          </w:p>
        </w:tc>
        <w:tc>
          <w:tcPr>
            <w:tcW w:w="3837" w:type="dxa"/>
            <w:gridSpan w:val="3"/>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tabs>
                <w:tab w:val="left" w:pos="8070"/>
              </w:tabs>
              <w:jc w:val="center"/>
              <w:rPr>
                <w:rFonts w:ascii="Consolas" w:hAnsi="Consolas"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b/>
                <w:sz w:val="16"/>
                <w:szCs w:val="16"/>
              </w:rPr>
              <w:fldChar w:fldCharType="begin"/>
            </w:r>
            <w:r>
              <w:rPr>
                <w:rFonts w:ascii="Consolas" w:hAnsi="Consolas"/>
                <w:b/>
                <w:sz w:val="16"/>
                <w:szCs w:val="16"/>
              </w:rPr>
              <w:instrText xml:space="preserve"> =E2+E3+E4</w:instrText>
            </w:r>
            <w:r>
              <w:rPr>
                <w:rFonts w:ascii="Consolas" w:hAnsi="Consolas"/>
                <w:b/>
                <w:sz w:val="16"/>
                <w:szCs w:val="16"/>
              </w:rPr>
              <w:fldChar w:fldCharType="separate"/>
            </w:r>
            <w:r>
              <w:rPr>
                <w:rFonts w:ascii="Consolas" w:hAnsi="Consolas"/>
                <w:b/>
                <w:sz w:val="16"/>
                <w:szCs w:val="16"/>
              </w:rPr>
              <w:t>130</w:t>
            </w:r>
            <w:r>
              <w:rPr>
                <w:rFonts w:ascii="Consolas" w:hAnsi="Consolas"/>
                <w:b/>
                <w:sz w:val="16"/>
                <w:szCs w:val="16"/>
              </w:rPr>
              <w:fldChar w:fldCharType="end"/>
            </w:r>
            <w:r>
              <w:rPr>
                <w:rFonts w:ascii="Consolas" w:hAnsi="Consolas"/>
                <w:b/>
                <w:sz w:val="16"/>
                <w:szCs w:val="16"/>
              </w:rPr>
              <w:t>,00</w:t>
            </w:r>
          </w:p>
        </w:tc>
      </w:tr>
    </w:tbl>
    <w:p w:rsidR="00390BF2" w:rsidRDefault="00390BF2">
      <w:pPr>
        <w:tabs>
          <w:tab w:val="left" w:pos="8070"/>
        </w:tabs>
        <w:rPr>
          <w:rFonts w:ascii="Consolas" w:hAnsi="Consolas" w:cs="Arial"/>
          <w:sz w:val="16"/>
          <w:szCs w:val="16"/>
        </w:rPr>
      </w:pPr>
    </w:p>
    <w:p w:rsidR="00390BF2" w:rsidRDefault="00D26B5F">
      <w:pPr>
        <w:tabs>
          <w:tab w:val="left" w:pos="8070"/>
        </w:tabs>
        <w:rPr>
          <w:rFonts w:ascii="Consolas" w:hAnsi="Consolas" w:cs="Arial"/>
          <w:b/>
          <w:sz w:val="16"/>
          <w:szCs w:val="16"/>
        </w:rPr>
      </w:pPr>
      <w:r>
        <w:rPr>
          <w:rFonts w:ascii="Consolas" w:hAnsi="Consolas" w:cs="Arial"/>
          <w:b/>
          <w:sz w:val="16"/>
          <w:szCs w:val="16"/>
        </w:rPr>
        <w:t>11 - Stesura – elaborazione procedure</w:t>
      </w:r>
    </w:p>
    <w:tbl>
      <w:tblPr>
        <w:tblW w:w="7472" w:type="dxa"/>
        <w:jc w:val="center"/>
        <w:tblLayout w:type="fixed"/>
        <w:tblLook w:val="0000" w:firstRow="0" w:lastRow="0" w:firstColumn="0" w:lastColumn="0" w:noHBand="0" w:noVBand="0"/>
      </w:tblPr>
      <w:tblGrid>
        <w:gridCol w:w="2514"/>
        <w:gridCol w:w="955"/>
        <w:gridCol w:w="1818"/>
        <w:gridCol w:w="1064"/>
        <w:gridCol w:w="1121"/>
      </w:tblGrid>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Descrizione</w:t>
            </w:r>
          </w:p>
        </w:tc>
        <w:tc>
          <w:tcPr>
            <w:tcW w:w="95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U.M.</w:t>
            </w:r>
          </w:p>
        </w:tc>
        <w:tc>
          <w:tcPr>
            <w:tcW w:w="181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Q.tà</w:t>
            </w:r>
          </w:p>
        </w:tc>
        <w:tc>
          <w:tcPr>
            <w:tcW w:w="106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Prezzo Unitario</w:t>
            </w:r>
          </w:p>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Parziale</w:t>
            </w:r>
          </w:p>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w:t>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Tecnico qualificato</w:t>
            </w:r>
          </w:p>
        </w:tc>
        <w:tc>
          <w:tcPr>
            <w:tcW w:w="95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4</w:t>
            </w:r>
          </w:p>
        </w:tc>
        <w:tc>
          <w:tcPr>
            <w:tcW w:w="106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35,00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=C2*D2</w:instrText>
            </w:r>
            <w:r>
              <w:fldChar w:fldCharType="separate"/>
            </w:r>
            <w:r>
              <w:t>140</w:t>
            </w:r>
            <w:r>
              <w:fldChar w:fldCharType="end"/>
            </w:r>
          </w:p>
        </w:tc>
      </w:tr>
      <w:tr w:rsidR="00390BF2">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 segreteria per verbalizzazione</w:t>
            </w:r>
          </w:p>
        </w:tc>
        <w:tc>
          <w:tcPr>
            <w:tcW w:w="95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w:t>
            </w:r>
          </w:p>
        </w:tc>
        <w:tc>
          <w:tcPr>
            <w:tcW w:w="106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fldChar w:fldCharType="begin"/>
            </w:r>
            <w:r>
              <w:instrText xml:space="preserve"> =C3*D3</w:instrText>
            </w:r>
            <w:r>
              <w:fldChar w:fldCharType="separate"/>
            </w:r>
            <w:r>
              <w:t>30</w:t>
            </w:r>
            <w:r>
              <w:fldChar w:fldCharType="end"/>
            </w:r>
          </w:p>
        </w:tc>
      </w:tr>
      <w:tr w:rsidR="00390BF2">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Totale</w:t>
            </w:r>
          </w:p>
        </w:tc>
        <w:tc>
          <w:tcPr>
            <w:tcW w:w="3837" w:type="dxa"/>
            <w:gridSpan w:val="3"/>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tabs>
                <w:tab w:val="left" w:pos="8070"/>
              </w:tabs>
              <w:jc w:val="center"/>
              <w:rPr>
                <w:rFonts w:ascii="Consolas" w:hAnsi="Consolas"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b/>
                <w:sz w:val="16"/>
                <w:szCs w:val="16"/>
              </w:rPr>
              <w:fldChar w:fldCharType="begin"/>
            </w:r>
            <w:r>
              <w:rPr>
                <w:rFonts w:ascii="Consolas" w:hAnsi="Consolas"/>
                <w:b/>
                <w:sz w:val="16"/>
                <w:szCs w:val="16"/>
              </w:rPr>
              <w:instrText xml:space="preserve"> =E2+E3</w:instrText>
            </w:r>
            <w:r>
              <w:rPr>
                <w:rFonts w:ascii="Consolas" w:hAnsi="Consolas"/>
                <w:b/>
                <w:sz w:val="16"/>
                <w:szCs w:val="16"/>
              </w:rPr>
              <w:fldChar w:fldCharType="separate"/>
            </w:r>
            <w:r>
              <w:rPr>
                <w:rFonts w:ascii="Consolas" w:hAnsi="Consolas"/>
                <w:b/>
                <w:sz w:val="16"/>
                <w:szCs w:val="16"/>
              </w:rPr>
              <w:t>170</w:t>
            </w:r>
            <w:r>
              <w:rPr>
                <w:rFonts w:ascii="Consolas" w:hAnsi="Consolas"/>
                <w:b/>
                <w:sz w:val="16"/>
                <w:szCs w:val="16"/>
              </w:rPr>
              <w:fldChar w:fldCharType="end"/>
            </w:r>
            <w:r>
              <w:rPr>
                <w:rFonts w:ascii="Consolas" w:hAnsi="Consolas"/>
                <w:b/>
                <w:sz w:val="16"/>
                <w:szCs w:val="16"/>
              </w:rPr>
              <w:t>,00</w:t>
            </w:r>
          </w:p>
        </w:tc>
      </w:tr>
    </w:tbl>
    <w:p w:rsidR="00390BF2" w:rsidRDefault="00390BF2">
      <w:pPr>
        <w:rPr>
          <w:rFonts w:ascii="Consolas" w:hAnsi="Consolas"/>
          <w:sz w:val="16"/>
          <w:szCs w:val="16"/>
        </w:rPr>
      </w:pPr>
    </w:p>
    <w:p w:rsidR="00390BF2" w:rsidRDefault="00390BF2">
      <w:pPr>
        <w:rPr>
          <w:rFonts w:ascii="Consolas" w:hAnsi="Consolas"/>
          <w:sz w:val="16"/>
          <w:szCs w:val="16"/>
        </w:rPr>
      </w:pPr>
    </w:p>
    <w:p w:rsidR="00390BF2" w:rsidRDefault="00390BF2">
      <w:pPr>
        <w:rPr>
          <w:rFonts w:ascii="Consolas" w:hAnsi="Consolas"/>
          <w:sz w:val="16"/>
          <w:szCs w:val="16"/>
        </w:rPr>
      </w:pPr>
    </w:p>
    <w:p w:rsidR="00390BF2" w:rsidRDefault="00D26B5F">
      <w:pPr>
        <w:pStyle w:val="Titolo"/>
        <w:numPr>
          <w:ilvl w:val="1"/>
          <w:numId w:val="19"/>
        </w:numPr>
        <w:ind w:left="284"/>
        <w:outlineLvl w:val="0"/>
        <w:rPr>
          <w:rFonts w:ascii="Consolas" w:hAnsi="Consolas"/>
          <w:b/>
          <w:sz w:val="24"/>
          <w:szCs w:val="24"/>
        </w:rPr>
      </w:pPr>
      <w:r>
        <w:rPr>
          <w:rFonts w:ascii="Consolas" w:hAnsi="Consolas"/>
          <w:sz w:val="20"/>
          <w:szCs w:val="20"/>
        </w:rPr>
        <w:t xml:space="preserve"> </w:t>
      </w:r>
      <w:bookmarkStart w:id="82" w:name="_Toc156199642"/>
      <w:r>
        <w:rPr>
          <w:rFonts w:ascii="Consolas" w:hAnsi="Consolas"/>
          <w:b/>
          <w:sz w:val="24"/>
          <w:szCs w:val="24"/>
        </w:rPr>
        <w:t>CALCOLO ONERI PER LA SICUREZZA</w:t>
      </w:r>
      <w:bookmarkEnd w:id="82"/>
    </w:p>
    <w:tbl>
      <w:tblPr>
        <w:tblW w:w="10031" w:type="dxa"/>
        <w:tblInd w:w="-5" w:type="dxa"/>
        <w:tblLayout w:type="fixed"/>
        <w:tblLook w:val="0000" w:firstRow="0" w:lastRow="0" w:firstColumn="0" w:lastColumn="0" w:noHBand="0" w:noVBand="0"/>
      </w:tblPr>
      <w:tblGrid>
        <w:gridCol w:w="682"/>
        <w:gridCol w:w="2866"/>
        <w:gridCol w:w="997"/>
        <w:gridCol w:w="709"/>
        <w:gridCol w:w="992"/>
        <w:gridCol w:w="993"/>
        <w:gridCol w:w="992"/>
        <w:gridCol w:w="1800"/>
      </w:tblGrid>
      <w:tr w:rsidR="00390BF2">
        <w:trPr>
          <w:trHeight w:val="563"/>
        </w:trPr>
        <w:tc>
          <w:tcPr>
            <w:tcW w:w="681"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390BF2" w:rsidRDefault="00D26B5F">
            <w:pPr>
              <w:widowControl w:val="0"/>
              <w:tabs>
                <w:tab w:val="left" w:pos="8070"/>
              </w:tabs>
              <w:jc w:val="center"/>
              <w:rPr>
                <w:sz w:val="12"/>
                <w:szCs w:val="12"/>
              </w:rPr>
            </w:pPr>
            <w:r>
              <w:rPr>
                <w:rFonts w:ascii="Consolas" w:hAnsi="Consolas" w:cs="Arial"/>
                <w:b/>
                <w:sz w:val="12"/>
                <w:szCs w:val="12"/>
              </w:rPr>
              <w:t>codice EPU</w:t>
            </w:r>
          </w:p>
        </w:tc>
        <w:tc>
          <w:tcPr>
            <w:tcW w:w="2865"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390BF2" w:rsidRDefault="00D26B5F">
            <w:pPr>
              <w:widowControl w:val="0"/>
              <w:tabs>
                <w:tab w:val="left" w:pos="8070"/>
              </w:tabs>
              <w:jc w:val="center"/>
              <w:rPr>
                <w:sz w:val="12"/>
                <w:szCs w:val="12"/>
              </w:rPr>
            </w:pPr>
            <w:r>
              <w:rPr>
                <w:rFonts w:ascii="Consolas" w:hAnsi="Consolas" w:cs="Arial"/>
                <w:b/>
                <w:sz w:val="12"/>
                <w:szCs w:val="12"/>
              </w:rPr>
              <w:t>Descrizione</w:t>
            </w:r>
          </w:p>
        </w:tc>
        <w:tc>
          <w:tcPr>
            <w:tcW w:w="99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390BF2" w:rsidRDefault="00D26B5F">
            <w:pPr>
              <w:widowControl w:val="0"/>
              <w:tabs>
                <w:tab w:val="left" w:pos="8070"/>
              </w:tabs>
              <w:jc w:val="center"/>
              <w:rPr>
                <w:sz w:val="12"/>
                <w:szCs w:val="12"/>
              </w:rPr>
            </w:pPr>
            <w:r>
              <w:rPr>
                <w:rFonts w:ascii="Consolas" w:hAnsi="Consolas" w:cs="Arial"/>
                <w:b/>
                <w:sz w:val="12"/>
                <w:szCs w:val="12"/>
              </w:rPr>
              <w:t>Quantità</w:t>
            </w:r>
          </w:p>
          <w:p w:rsidR="00390BF2" w:rsidRDefault="00D26B5F">
            <w:pPr>
              <w:widowControl w:val="0"/>
              <w:tabs>
                <w:tab w:val="left" w:pos="8070"/>
              </w:tabs>
              <w:jc w:val="center"/>
              <w:rPr>
                <w:sz w:val="12"/>
                <w:szCs w:val="12"/>
              </w:rPr>
            </w:pPr>
            <w:r>
              <w:rPr>
                <w:rFonts w:ascii="Consolas" w:hAnsi="Consolas" w:cs="Arial"/>
                <w:b/>
                <w:sz w:val="12"/>
                <w:szCs w:val="12"/>
              </w:rPr>
              <w:t>[Q]</w:t>
            </w:r>
          </w:p>
        </w:tc>
        <w:tc>
          <w:tcPr>
            <w:tcW w:w="709"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390BF2" w:rsidRDefault="00D26B5F">
            <w:pPr>
              <w:widowControl w:val="0"/>
              <w:tabs>
                <w:tab w:val="left" w:pos="8070"/>
              </w:tabs>
              <w:jc w:val="center"/>
              <w:rPr>
                <w:sz w:val="12"/>
                <w:szCs w:val="12"/>
              </w:rPr>
            </w:pPr>
            <w:r>
              <w:rPr>
                <w:rFonts w:ascii="Consolas" w:hAnsi="Consolas" w:cs="Arial"/>
                <w:b/>
                <w:sz w:val="12"/>
                <w:szCs w:val="12"/>
              </w:rPr>
              <w:t>U.M.</w:t>
            </w:r>
          </w:p>
        </w:tc>
        <w:tc>
          <w:tcPr>
            <w:tcW w:w="99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390BF2" w:rsidRDefault="00D26B5F">
            <w:pPr>
              <w:widowControl w:val="0"/>
              <w:tabs>
                <w:tab w:val="left" w:pos="8070"/>
              </w:tabs>
              <w:jc w:val="center"/>
              <w:rPr>
                <w:sz w:val="12"/>
                <w:szCs w:val="12"/>
              </w:rPr>
            </w:pPr>
            <w:r>
              <w:rPr>
                <w:rFonts w:ascii="Consolas" w:hAnsi="Consolas" w:cs="Arial"/>
                <w:b/>
                <w:sz w:val="12"/>
                <w:szCs w:val="12"/>
              </w:rPr>
              <w:t>Costo unitario</w:t>
            </w:r>
          </w:p>
          <w:p w:rsidR="00390BF2" w:rsidRDefault="00D26B5F">
            <w:pPr>
              <w:widowControl w:val="0"/>
              <w:tabs>
                <w:tab w:val="left" w:pos="8070"/>
              </w:tabs>
              <w:jc w:val="center"/>
              <w:rPr>
                <w:sz w:val="12"/>
                <w:szCs w:val="12"/>
              </w:rPr>
            </w:pPr>
            <w:r>
              <w:rPr>
                <w:rFonts w:ascii="Consolas" w:hAnsi="Consolas" w:cs="Arial"/>
                <w:b/>
                <w:sz w:val="12"/>
                <w:szCs w:val="12"/>
              </w:rPr>
              <w:t>[Cu]</w:t>
            </w:r>
          </w:p>
        </w:tc>
        <w:tc>
          <w:tcPr>
            <w:tcW w:w="993"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390BF2" w:rsidRDefault="00D26B5F">
            <w:pPr>
              <w:widowControl w:val="0"/>
              <w:tabs>
                <w:tab w:val="left" w:pos="8070"/>
              </w:tabs>
              <w:jc w:val="center"/>
              <w:rPr>
                <w:sz w:val="12"/>
                <w:szCs w:val="12"/>
              </w:rPr>
            </w:pPr>
            <w:r>
              <w:rPr>
                <w:rFonts w:ascii="Consolas" w:hAnsi="Consolas" w:cs="Arial"/>
                <w:b/>
                <w:sz w:val="12"/>
                <w:szCs w:val="12"/>
              </w:rPr>
              <w:t>Costo parziale</w:t>
            </w:r>
          </w:p>
          <w:p w:rsidR="00390BF2" w:rsidRDefault="00D26B5F">
            <w:pPr>
              <w:widowControl w:val="0"/>
              <w:tabs>
                <w:tab w:val="left" w:pos="8070"/>
              </w:tabs>
              <w:jc w:val="center"/>
              <w:rPr>
                <w:sz w:val="12"/>
                <w:szCs w:val="12"/>
              </w:rPr>
            </w:pPr>
            <w:r>
              <w:rPr>
                <w:rFonts w:ascii="Consolas" w:hAnsi="Consolas" w:cs="Arial"/>
                <w:b/>
                <w:sz w:val="12"/>
                <w:szCs w:val="12"/>
              </w:rPr>
              <w:t>[Cp]</w:t>
            </w:r>
          </w:p>
        </w:tc>
        <w:tc>
          <w:tcPr>
            <w:tcW w:w="99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390BF2" w:rsidRDefault="00D26B5F">
            <w:pPr>
              <w:widowControl w:val="0"/>
              <w:tabs>
                <w:tab w:val="left" w:pos="8070"/>
              </w:tabs>
              <w:jc w:val="center"/>
              <w:rPr>
                <w:sz w:val="12"/>
                <w:szCs w:val="12"/>
              </w:rPr>
            </w:pPr>
            <w:r>
              <w:rPr>
                <w:rFonts w:ascii="Consolas" w:hAnsi="Consolas" w:cs="Arial"/>
                <w:b/>
                <w:sz w:val="12"/>
                <w:szCs w:val="12"/>
              </w:rPr>
              <w:t>Coeff. Abb.</w:t>
            </w:r>
          </w:p>
          <w:p w:rsidR="00390BF2" w:rsidRDefault="00D26B5F">
            <w:pPr>
              <w:widowControl w:val="0"/>
              <w:tabs>
                <w:tab w:val="left" w:pos="8070"/>
              </w:tabs>
              <w:jc w:val="center"/>
              <w:rPr>
                <w:sz w:val="12"/>
                <w:szCs w:val="12"/>
              </w:rPr>
            </w:pPr>
            <w:r>
              <w:rPr>
                <w:rFonts w:ascii="Consolas" w:hAnsi="Consolas" w:cs="Arial"/>
                <w:b/>
                <w:sz w:val="12"/>
                <w:szCs w:val="12"/>
              </w:rPr>
              <w:t>[Fr]</w:t>
            </w:r>
          </w:p>
        </w:tc>
        <w:tc>
          <w:tcPr>
            <w:tcW w:w="180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390BF2" w:rsidRDefault="00D26B5F">
            <w:pPr>
              <w:widowControl w:val="0"/>
              <w:tabs>
                <w:tab w:val="left" w:pos="8070"/>
              </w:tabs>
              <w:jc w:val="center"/>
              <w:rPr>
                <w:sz w:val="12"/>
                <w:szCs w:val="12"/>
              </w:rPr>
            </w:pPr>
            <w:r>
              <w:rPr>
                <w:rFonts w:ascii="Consolas" w:hAnsi="Consolas" w:cs="Arial"/>
                <w:b/>
                <w:sz w:val="12"/>
                <w:szCs w:val="12"/>
              </w:rPr>
              <w:t>Costo Finale</w:t>
            </w:r>
          </w:p>
          <w:p w:rsidR="00390BF2" w:rsidRDefault="00D26B5F">
            <w:pPr>
              <w:widowControl w:val="0"/>
              <w:tabs>
                <w:tab w:val="left" w:pos="8070"/>
              </w:tabs>
              <w:jc w:val="center"/>
              <w:rPr>
                <w:sz w:val="12"/>
                <w:szCs w:val="12"/>
              </w:rPr>
            </w:pPr>
            <w:r>
              <w:rPr>
                <w:rFonts w:ascii="Consolas" w:hAnsi="Consolas" w:cs="Arial"/>
                <w:b/>
                <w:sz w:val="12"/>
                <w:szCs w:val="12"/>
              </w:rPr>
              <w:t>(Euro)</w:t>
            </w:r>
          </w:p>
        </w:tc>
      </w:tr>
      <w:tr w:rsidR="00390BF2">
        <w:trPr>
          <w:trHeight w:val="258"/>
        </w:trPr>
        <w:tc>
          <w:tcPr>
            <w:tcW w:w="68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spacing w:before="40"/>
              <w:jc w:val="center"/>
              <w:rPr>
                <w:rFonts w:ascii="Consolas" w:hAnsi="Consolas" w:cs="Arial"/>
                <w:sz w:val="16"/>
                <w:szCs w:val="16"/>
              </w:rPr>
            </w:pPr>
            <w:r>
              <w:rPr>
                <w:rFonts w:ascii="Consolas" w:hAnsi="Consolas" w:cs="Arial"/>
                <w:sz w:val="16"/>
                <w:szCs w:val="16"/>
              </w:rPr>
              <w:t>1</w:t>
            </w:r>
          </w:p>
        </w:tc>
        <w:tc>
          <w:tcPr>
            <w:tcW w:w="286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spacing w:line="276" w:lineRule="auto"/>
              <w:rPr>
                <w:rFonts w:ascii="Consolas" w:hAnsi="Consolas" w:cs="Arial"/>
                <w:b/>
                <w:sz w:val="16"/>
                <w:szCs w:val="16"/>
              </w:rPr>
            </w:pPr>
            <w:r>
              <w:rPr>
                <w:rFonts w:ascii="Consolas" w:hAnsi="Consolas" w:cs="Arial"/>
                <w:b/>
                <w:sz w:val="16"/>
                <w:szCs w:val="16"/>
              </w:rPr>
              <w:t>Delimitazione e interdizione aree\spazi di lavoro</w:t>
            </w:r>
          </w:p>
        </w:tc>
        <w:tc>
          <w:tcPr>
            <w:tcW w:w="99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20</w:t>
            </w:r>
          </w:p>
        </w:tc>
        <w:tc>
          <w:tcPr>
            <w:tcW w:w="70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Arial" w:hAnsi="Arial" w:cs="Arial"/>
                <w:sz w:val="18"/>
                <w:szCs w:val="18"/>
              </w:rPr>
              <w:t>Cad.</w:t>
            </w:r>
          </w:p>
        </w:tc>
        <w:tc>
          <w:tcPr>
            <w:tcW w:w="99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sz w:val="16"/>
                <w:szCs w:val="16"/>
              </w:rPr>
              <w:t>90,00</w:t>
            </w:r>
          </w:p>
        </w:tc>
        <w:tc>
          <w:tcPr>
            <w:tcW w:w="993"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hAnsi="Consolas" w:cs="Arial"/>
                <w:sz w:val="16"/>
                <w:szCs w:val="16"/>
              </w:rPr>
            </w:pPr>
            <w:r>
              <w:rPr>
                <w:rFonts w:ascii="Arial" w:hAnsi="Arial" w:cs="Arial"/>
                <w:sz w:val="18"/>
                <w:szCs w:val="18"/>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Arial" w:hAnsi="Arial" w:cs="Arial"/>
                <w:sz w:val="18"/>
                <w:szCs w:val="18"/>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sz w:val="16"/>
                <w:szCs w:val="16"/>
              </w:rPr>
              <w:t>1800,00</w:t>
            </w:r>
          </w:p>
        </w:tc>
      </w:tr>
      <w:tr w:rsidR="00390BF2">
        <w:trPr>
          <w:trHeight w:val="258"/>
        </w:trPr>
        <w:tc>
          <w:tcPr>
            <w:tcW w:w="68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spacing w:before="40"/>
              <w:jc w:val="center"/>
              <w:rPr>
                <w:rFonts w:ascii="Consolas" w:hAnsi="Consolas" w:cs="Arial"/>
                <w:sz w:val="16"/>
                <w:szCs w:val="16"/>
              </w:rPr>
            </w:pPr>
            <w:r>
              <w:rPr>
                <w:rFonts w:ascii="Consolas" w:hAnsi="Consolas" w:cs="Arial"/>
                <w:sz w:val="16"/>
                <w:szCs w:val="16"/>
              </w:rPr>
              <w:t>2</w:t>
            </w:r>
          </w:p>
        </w:tc>
        <w:tc>
          <w:tcPr>
            <w:tcW w:w="286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rPr>
                <w:rFonts w:ascii="Consolas" w:hAnsi="Consolas" w:cs="Arial"/>
                <w:b/>
                <w:sz w:val="16"/>
                <w:szCs w:val="16"/>
              </w:rPr>
            </w:pPr>
            <w:r>
              <w:rPr>
                <w:rFonts w:ascii="Consolas" w:hAnsi="Consolas" w:cs="Arial"/>
                <w:b/>
                <w:sz w:val="16"/>
                <w:szCs w:val="16"/>
              </w:rPr>
              <w:t>Isolamento, delimitazione e interdizione di area</w:t>
            </w:r>
          </w:p>
        </w:tc>
        <w:tc>
          <w:tcPr>
            <w:tcW w:w="99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Arial" w:hAnsi="Arial" w:cs="Arial"/>
                <w:sz w:val="18"/>
                <w:szCs w:val="18"/>
              </w:rPr>
              <w:t>Cad.</w:t>
            </w:r>
          </w:p>
        </w:tc>
        <w:tc>
          <w:tcPr>
            <w:tcW w:w="99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sz w:val="16"/>
                <w:szCs w:val="16"/>
              </w:rPr>
              <w:t>840,00</w:t>
            </w:r>
          </w:p>
        </w:tc>
        <w:tc>
          <w:tcPr>
            <w:tcW w:w="993"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hAnsi="Consolas" w:cs="Arial"/>
                <w:sz w:val="16"/>
                <w:szCs w:val="16"/>
              </w:rPr>
            </w:pPr>
            <w:r>
              <w:rPr>
                <w:rFonts w:ascii="Arial" w:hAnsi="Arial" w:cs="Arial"/>
                <w:sz w:val="18"/>
                <w:szCs w:val="18"/>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Arial" w:hAnsi="Arial" w:cs="Arial"/>
                <w:sz w:val="18"/>
                <w:szCs w:val="18"/>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sz w:val="16"/>
                <w:szCs w:val="16"/>
              </w:rPr>
              <w:t>3360,00</w:t>
            </w:r>
          </w:p>
        </w:tc>
      </w:tr>
      <w:tr w:rsidR="00390BF2">
        <w:trPr>
          <w:trHeight w:val="258"/>
        </w:trPr>
        <w:tc>
          <w:tcPr>
            <w:tcW w:w="68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spacing w:before="40"/>
              <w:jc w:val="center"/>
              <w:rPr>
                <w:rFonts w:ascii="Consolas" w:hAnsi="Consolas" w:cs="Arial"/>
                <w:sz w:val="16"/>
                <w:szCs w:val="16"/>
              </w:rPr>
            </w:pPr>
            <w:r>
              <w:rPr>
                <w:rFonts w:ascii="Consolas" w:hAnsi="Consolas" w:cs="Arial"/>
                <w:sz w:val="16"/>
                <w:szCs w:val="16"/>
              </w:rPr>
              <w:t>4</w:t>
            </w:r>
          </w:p>
        </w:tc>
        <w:tc>
          <w:tcPr>
            <w:tcW w:w="286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rPr>
                <w:rFonts w:ascii="Consolas" w:hAnsi="Consolas" w:cs="Calibri"/>
                <w:b/>
                <w:sz w:val="16"/>
                <w:szCs w:val="16"/>
              </w:rPr>
            </w:pPr>
            <w:r>
              <w:rPr>
                <w:rFonts w:ascii="Consolas" w:hAnsi="Consolas" w:cs="Calibri"/>
                <w:b/>
                <w:sz w:val="16"/>
                <w:szCs w:val="16"/>
              </w:rPr>
              <w:t>Corso di Formazione - addestramento ai lavoratori sui rischi specifici – almeno 4h</w:t>
            </w:r>
          </w:p>
        </w:tc>
        <w:tc>
          <w:tcPr>
            <w:tcW w:w="99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pPr>
            <w:r>
              <w:rPr>
                <w:rFonts w:ascii="Arial" w:hAnsi="Arial" w:cs="Arial"/>
                <w:sz w:val="18"/>
                <w:szCs w:val="18"/>
              </w:rPr>
              <w:t>Cad</w:t>
            </w:r>
          </w:p>
        </w:tc>
        <w:tc>
          <w:tcPr>
            <w:tcW w:w="99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sz w:val="16"/>
                <w:szCs w:val="16"/>
              </w:rPr>
              <w:t>1120,00</w:t>
            </w:r>
          </w:p>
        </w:tc>
        <w:tc>
          <w:tcPr>
            <w:tcW w:w="993"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8"/>
                <w:szCs w:val="18"/>
              </w:rPr>
            </w:pPr>
            <w:r>
              <w:rPr>
                <w:rFonts w:ascii="Arial" w:hAnsi="Arial" w:cs="Arial"/>
                <w:sz w:val="18"/>
                <w:szCs w:val="18"/>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Arial" w:hAnsi="Arial" w:cs="Arial"/>
                <w:sz w:val="18"/>
                <w:szCs w:val="18"/>
              </w:rPr>
            </w:pPr>
            <w:r>
              <w:rPr>
                <w:rFonts w:ascii="Arial" w:hAnsi="Arial" w:cs="Arial"/>
                <w:sz w:val="18"/>
                <w:szCs w:val="18"/>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Calibri"/>
                <w:sz w:val="16"/>
                <w:szCs w:val="16"/>
              </w:rPr>
            </w:pPr>
            <w:r>
              <w:rPr>
                <w:rFonts w:ascii="Consolas" w:hAnsi="Consolas" w:cs="Calibri"/>
                <w:sz w:val="16"/>
                <w:szCs w:val="16"/>
              </w:rPr>
              <w:t>5600,00</w:t>
            </w:r>
          </w:p>
        </w:tc>
      </w:tr>
      <w:tr w:rsidR="00390BF2">
        <w:trPr>
          <w:trHeight w:val="258"/>
        </w:trPr>
        <w:tc>
          <w:tcPr>
            <w:tcW w:w="68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spacing w:before="40"/>
              <w:jc w:val="center"/>
              <w:rPr>
                <w:rFonts w:ascii="Consolas" w:hAnsi="Consolas" w:cs="Arial"/>
                <w:sz w:val="16"/>
                <w:szCs w:val="16"/>
              </w:rPr>
            </w:pPr>
            <w:r>
              <w:rPr>
                <w:rFonts w:ascii="Consolas" w:hAnsi="Consolas" w:cs="Arial"/>
                <w:sz w:val="16"/>
                <w:szCs w:val="16"/>
              </w:rPr>
              <w:t>5</w:t>
            </w:r>
          </w:p>
        </w:tc>
        <w:tc>
          <w:tcPr>
            <w:tcW w:w="286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rPr>
                <w:rFonts w:ascii="Consolas" w:hAnsi="Consolas" w:cs="Arial"/>
                <w:b/>
                <w:sz w:val="16"/>
                <w:szCs w:val="16"/>
              </w:rPr>
            </w:pPr>
            <w:r>
              <w:rPr>
                <w:rFonts w:ascii="Consolas" w:hAnsi="Consolas" w:cs="Calibri"/>
                <w:b/>
                <w:sz w:val="16"/>
                <w:szCs w:val="16"/>
              </w:rPr>
              <w:t>Corso di Formazione - addestramento ai lavoratori sui rischi specifici – fino a 20h</w:t>
            </w:r>
          </w:p>
        </w:tc>
        <w:tc>
          <w:tcPr>
            <w:tcW w:w="99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pPr>
            <w:r>
              <w:rPr>
                <w:rFonts w:ascii="Arial" w:hAnsi="Arial" w:cs="Arial"/>
                <w:sz w:val="18"/>
                <w:szCs w:val="18"/>
              </w:rPr>
              <w:t>Cad</w:t>
            </w:r>
          </w:p>
        </w:tc>
        <w:tc>
          <w:tcPr>
            <w:tcW w:w="99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sz w:val="16"/>
                <w:szCs w:val="16"/>
              </w:rPr>
              <w:t>2730,00</w:t>
            </w:r>
          </w:p>
        </w:tc>
        <w:tc>
          <w:tcPr>
            <w:tcW w:w="993"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8"/>
                <w:szCs w:val="18"/>
              </w:rPr>
            </w:pPr>
            <w:r>
              <w:rPr>
                <w:rFonts w:ascii="Arial" w:hAnsi="Arial" w:cs="Arial"/>
                <w:sz w:val="18"/>
                <w:szCs w:val="18"/>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Arial" w:hAnsi="Arial" w:cs="Arial"/>
                <w:sz w:val="18"/>
                <w:szCs w:val="18"/>
              </w:rPr>
            </w:pPr>
            <w:r>
              <w:rPr>
                <w:rFonts w:ascii="Arial" w:hAnsi="Arial" w:cs="Arial"/>
                <w:sz w:val="18"/>
                <w:szCs w:val="18"/>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sz w:val="16"/>
                <w:szCs w:val="16"/>
              </w:rPr>
              <w:t>8190,00</w:t>
            </w:r>
          </w:p>
        </w:tc>
      </w:tr>
      <w:tr w:rsidR="00390BF2">
        <w:trPr>
          <w:trHeight w:val="258"/>
        </w:trPr>
        <w:tc>
          <w:tcPr>
            <w:tcW w:w="68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spacing w:before="40"/>
              <w:jc w:val="center"/>
              <w:rPr>
                <w:rFonts w:ascii="Consolas" w:hAnsi="Consolas" w:cs="Arial"/>
                <w:sz w:val="16"/>
                <w:szCs w:val="16"/>
              </w:rPr>
            </w:pPr>
            <w:r>
              <w:rPr>
                <w:rFonts w:ascii="Consolas" w:hAnsi="Consolas" w:cs="Arial"/>
                <w:sz w:val="16"/>
                <w:szCs w:val="16"/>
              </w:rPr>
              <w:t>6</w:t>
            </w:r>
          </w:p>
        </w:tc>
        <w:tc>
          <w:tcPr>
            <w:tcW w:w="286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rPr>
                <w:rFonts w:ascii="Consolas" w:hAnsi="Consolas" w:cs="Arial"/>
                <w:b/>
                <w:sz w:val="16"/>
                <w:szCs w:val="16"/>
              </w:rPr>
            </w:pPr>
            <w:r>
              <w:rPr>
                <w:rFonts w:ascii="Consolas" w:hAnsi="Consolas" w:cs="Arial"/>
                <w:b/>
                <w:sz w:val="16"/>
                <w:szCs w:val="16"/>
              </w:rPr>
              <w:t>Attività di informazione e formazione dei lavoratori</w:t>
            </w:r>
          </w:p>
        </w:tc>
        <w:tc>
          <w:tcPr>
            <w:tcW w:w="99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pPr>
            <w:r>
              <w:rPr>
                <w:rFonts w:ascii="Arial" w:hAnsi="Arial" w:cs="Arial"/>
                <w:sz w:val="18"/>
                <w:szCs w:val="18"/>
              </w:rPr>
              <w:t>Cad</w:t>
            </w:r>
          </w:p>
        </w:tc>
        <w:tc>
          <w:tcPr>
            <w:tcW w:w="99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sz w:val="16"/>
                <w:szCs w:val="16"/>
              </w:rPr>
              <w:t>350,00</w:t>
            </w:r>
          </w:p>
        </w:tc>
        <w:tc>
          <w:tcPr>
            <w:tcW w:w="993"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8"/>
                <w:szCs w:val="18"/>
              </w:rPr>
            </w:pPr>
            <w:r>
              <w:rPr>
                <w:rFonts w:ascii="Arial" w:hAnsi="Arial" w:cs="Arial"/>
                <w:sz w:val="18"/>
                <w:szCs w:val="18"/>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Arial" w:hAnsi="Arial" w:cs="Arial"/>
                <w:sz w:val="18"/>
                <w:szCs w:val="18"/>
              </w:rPr>
            </w:pPr>
            <w:r>
              <w:rPr>
                <w:rFonts w:ascii="Arial" w:hAnsi="Arial" w:cs="Arial"/>
                <w:sz w:val="18"/>
                <w:szCs w:val="18"/>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sz w:val="16"/>
                <w:szCs w:val="16"/>
              </w:rPr>
              <w:t>1750,00</w:t>
            </w:r>
          </w:p>
        </w:tc>
      </w:tr>
      <w:tr w:rsidR="00390BF2">
        <w:trPr>
          <w:trHeight w:val="258"/>
        </w:trPr>
        <w:tc>
          <w:tcPr>
            <w:tcW w:w="68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spacing w:before="40"/>
              <w:jc w:val="center"/>
              <w:rPr>
                <w:rFonts w:ascii="Consolas" w:hAnsi="Consolas" w:cs="Arial"/>
                <w:sz w:val="16"/>
                <w:szCs w:val="16"/>
              </w:rPr>
            </w:pPr>
            <w:r>
              <w:rPr>
                <w:rFonts w:ascii="Consolas" w:hAnsi="Consolas" w:cs="Arial"/>
                <w:sz w:val="16"/>
                <w:szCs w:val="16"/>
              </w:rPr>
              <w:t>7</w:t>
            </w:r>
          </w:p>
        </w:tc>
        <w:tc>
          <w:tcPr>
            <w:tcW w:w="286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rPr>
                <w:rFonts w:ascii="Consolas" w:hAnsi="Consolas" w:cs="Arial"/>
                <w:b/>
                <w:sz w:val="16"/>
                <w:szCs w:val="16"/>
              </w:rPr>
            </w:pPr>
            <w:r>
              <w:rPr>
                <w:rFonts w:ascii="Consolas" w:hAnsi="Consolas" w:cs="Arial"/>
                <w:b/>
                <w:sz w:val="16"/>
                <w:szCs w:val="16"/>
              </w:rPr>
              <w:t>Riunioni di coordinamento delle attività</w:t>
            </w:r>
          </w:p>
        </w:tc>
        <w:tc>
          <w:tcPr>
            <w:tcW w:w="99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Arial" w:hAnsi="Arial" w:cs="Arial"/>
                <w:sz w:val="18"/>
                <w:szCs w:val="18"/>
              </w:rPr>
              <w:t>Cad.</w:t>
            </w:r>
          </w:p>
        </w:tc>
        <w:tc>
          <w:tcPr>
            <w:tcW w:w="99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sz w:val="16"/>
                <w:szCs w:val="16"/>
              </w:rPr>
              <w:t>130,00</w:t>
            </w:r>
          </w:p>
        </w:tc>
        <w:tc>
          <w:tcPr>
            <w:tcW w:w="993"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hAnsi="Consolas" w:cs="Arial"/>
                <w:sz w:val="16"/>
                <w:szCs w:val="16"/>
              </w:rPr>
            </w:pPr>
            <w:r>
              <w:rPr>
                <w:rFonts w:ascii="Arial" w:hAnsi="Arial" w:cs="Arial"/>
                <w:sz w:val="18"/>
                <w:szCs w:val="18"/>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Arial" w:hAnsi="Arial" w:cs="Arial"/>
                <w:sz w:val="18"/>
                <w:szCs w:val="18"/>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sz w:val="16"/>
                <w:szCs w:val="16"/>
              </w:rPr>
              <w:t>390,00</w:t>
            </w:r>
          </w:p>
        </w:tc>
      </w:tr>
      <w:tr w:rsidR="00390BF2">
        <w:trPr>
          <w:trHeight w:val="258"/>
        </w:trPr>
        <w:tc>
          <w:tcPr>
            <w:tcW w:w="68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spacing w:before="40"/>
              <w:jc w:val="center"/>
              <w:rPr>
                <w:rFonts w:ascii="Consolas" w:hAnsi="Consolas" w:cs="Arial"/>
                <w:sz w:val="16"/>
                <w:szCs w:val="16"/>
              </w:rPr>
            </w:pPr>
            <w:r>
              <w:rPr>
                <w:rFonts w:ascii="Consolas" w:hAnsi="Consolas" w:cs="Arial"/>
                <w:sz w:val="16"/>
                <w:szCs w:val="16"/>
              </w:rPr>
              <w:t>10</w:t>
            </w:r>
          </w:p>
        </w:tc>
        <w:tc>
          <w:tcPr>
            <w:tcW w:w="286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rPr>
                <w:rFonts w:ascii="Consolas" w:hAnsi="Consolas" w:cs="Arial"/>
                <w:b/>
                <w:sz w:val="16"/>
                <w:szCs w:val="16"/>
              </w:rPr>
            </w:pPr>
            <w:r>
              <w:rPr>
                <w:rFonts w:ascii="Consolas" w:hAnsi="Consolas" w:cs="Arial"/>
                <w:b/>
                <w:sz w:val="16"/>
                <w:szCs w:val="16"/>
              </w:rPr>
              <w:t>sfasamento delle attività</w:t>
            </w:r>
          </w:p>
        </w:tc>
        <w:tc>
          <w:tcPr>
            <w:tcW w:w="99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30</w:t>
            </w:r>
          </w:p>
        </w:tc>
        <w:tc>
          <w:tcPr>
            <w:tcW w:w="70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Arial" w:hAnsi="Arial" w:cs="Arial"/>
                <w:sz w:val="18"/>
                <w:szCs w:val="18"/>
              </w:rPr>
            </w:pPr>
            <w:r>
              <w:rPr>
                <w:rFonts w:ascii="Arial" w:hAnsi="Arial" w:cs="Arial"/>
                <w:sz w:val="18"/>
                <w:szCs w:val="18"/>
              </w:rPr>
              <w:t>ora</w:t>
            </w:r>
          </w:p>
        </w:tc>
        <w:tc>
          <w:tcPr>
            <w:tcW w:w="99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sz w:val="16"/>
                <w:szCs w:val="16"/>
              </w:rPr>
              <w:t>20,00</w:t>
            </w:r>
          </w:p>
        </w:tc>
        <w:tc>
          <w:tcPr>
            <w:tcW w:w="993"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Arial" w:hAnsi="Arial" w:cs="Arial"/>
                <w:sz w:val="18"/>
                <w:szCs w:val="18"/>
              </w:rPr>
            </w:pPr>
            <w:r>
              <w:rPr>
                <w:rFonts w:ascii="Arial" w:hAnsi="Arial" w:cs="Arial"/>
                <w:sz w:val="18"/>
                <w:szCs w:val="18"/>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Arial" w:hAnsi="Arial" w:cs="Arial"/>
                <w:sz w:val="18"/>
                <w:szCs w:val="18"/>
              </w:rPr>
            </w:pPr>
            <w:r>
              <w:rPr>
                <w:rFonts w:ascii="Arial" w:hAnsi="Arial" w:cs="Arial"/>
                <w:sz w:val="18"/>
                <w:szCs w:val="18"/>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sz w:val="16"/>
                <w:szCs w:val="16"/>
              </w:rPr>
              <w:t>600,00</w:t>
            </w:r>
          </w:p>
        </w:tc>
      </w:tr>
      <w:tr w:rsidR="00390BF2">
        <w:trPr>
          <w:trHeight w:val="258"/>
        </w:trPr>
        <w:tc>
          <w:tcPr>
            <w:tcW w:w="68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spacing w:before="40"/>
              <w:jc w:val="center"/>
              <w:rPr>
                <w:rFonts w:ascii="Consolas" w:hAnsi="Consolas" w:cs="Arial"/>
                <w:sz w:val="16"/>
                <w:szCs w:val="16"/>
              </w:rPr>
            </w:pPr>
            <w:r>
              <w:rPr>
                <w:rFonts w:ascii="Consolas" w:hAnsi="Consolas" w:cs="Arial"/>
                <w:sz w:val="16"/>
                <w:szCs w:val="16"/>
              </w:rPr>
              <w:t>11</w:t>
            </w:r>
          </w:p>
        </w:tc>
        <w:tc>
          <w:tcPr>
            <w:tcW w:w="2865"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rPr>
                <w:rFonts w:ascii="Consolas" w:hAnsi="Consolas" w:cs="Arial"/>
                <w:b/>
                <w:sz w:val="16"/>
                <w:szCs w:val="16"/>
              </w:rPr>
            </w:pPr>
            <w:r>
              <w:rPr>
                <w:rFonts w:ascii="Consolas" w:hAnsi="Consolas" w:cs="Arial"/>
                <w:b/>
                <w:sz w:val="16"/>
                <w:szCs w:val="16"/>
              </w:rPr>
              <w:t>Stesura – elaborazione procedure</w:t>
            </w:r>
          </w:p>
        </w:tc>
        <w:tc>
          <w:tcPr>
            <w:tcW w:w="99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Consolas" w:hAnsi="Consolas" w:cs="Arial"/>
                <w:sz w:val="16"/>
                <w:szCs w:val="16"/>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Arial" w:hAnsi="Arial" w:cs="Arial"/>
                <w:sz w:val="18"/>
                <w:szCs w:val="18"/>
              </w:rPr>
              <w:t>Cad.</w:t>
            </w:r>
          </w:p>
        </w:tc>
        <w:tc>
          <w:tcPr>
            <w:tcW w:w="99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sz w:val="16"/>
                <w:szCs w:val="16"/>
              </w:rPr>
              <w:t>170,00</w:t>
            </w:r>
          </w:p>
        </w:tc>
        <w:tc>
          <w:tcPr>
            <w:tcW w:w="993"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hAnsi="Consolas" w:cs="Arial"/>
                <w:sz w:val="16"/>
                <w:szCs w:val="16"/>
              </w:rPr>
            </w:pPr>
            <w:r>
              <w:rPr>
                <w:rFonts w:ascii="Arial" w:hAnsi="Arial" w:cs="Arial"/>
                <w:sz w:val="18"/>
                <w:szCs w:val="18"/>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cs="Arial"/>
                <w:sz w:val="16"/>
                <w:szCs w:val="16"/>
              </w:rPr>
            </w:pPr>
            <w:r>
              <w:rPr>
                <w:rFonts w:ascii="Arial" w:hAnsi="Arial" w:cs="Arial"/>
                <w:sz w:val="18"/>
                <w:szCs w:val="18"/>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rFonts w:ascii="Consolas" w:hAnsi="Consolas"/>
                <w:sz w:val="16"/>
                <w:szCs w:val="16"/>
              </w:rPr>
            </w:pPr>
            <w:r>
              <w:rPr>
                <w:rFonts w:ascii="Consolas" w:hAnsi="Consolas"/>
                <w:sz w:val="16"/>
                <w:szCs w:val="16"/>
              </w:rPr>
              <w:t>1700,00</w:t>
            </w:r>
          </w:p>
        </w:tc>
      </w:tr>
      <w:tr w:rsidR="00390BF2">
        <w:trPr>
          <w:trHeight w:val="271"/>
        </w:trPr>
        <w:tc>
          <w:tcPr>
            <w:tcW w:w="8229" w:type="dxa"/>
            <w:gridSpan w:val="7"/>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tabs>
                <w:tab w:val="left" w:pos="8070"/>
              </w:tabs>
              <w:jc w:val="center"/>
              <w:rPr>
                <w:b/>
                <w:bCs/>
                <w:i/>
                <w:iCs/>
                <w:sz w:val="18"/>
                <w:szCs w:val="18"/>
              </w:rPr>
            </w:pPr>
            <w:r>
              <w:rPr>
                <w:rFonts w:ascii="Consolas" w:hAnsi="Consolas" w:cs="Arial"/>
                <w:b/>
                <w:bCs/>
                <w:i/>
                <w:iCs/>
                <w:sz w:val="18"/>
                <w:szCs w:val="18"/>
              </w:rPr>
              <w:t>TOTALE STIMA ONERI DI SICUREZZA CONTRATTO</w:t>
            </w:r>
          </w:p>
        </w:tc>
        <w:tc>
          <w:tcPr>
            <w:tcW w:w="180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hAnsi="Consolas"/>
                <w:b/>
                <w:sz w:val="16"/>
                <w:szCs w:val="16"/>
              </w:rPr>
            </w:pPr>
            <w:r>
              <w:rPr>
                <w:rFonts w:ascii="Consolas" w:hAnsi="Consolas"/>
                <w:b/>
                <w:sz w:val="16"/>
                <w:szCs w:val="16"/>
              </w:rPr>
              <w:t>23390,00</w:t>
            </w:r>
          </w:p>
        </w:tc>
      </w:tr>
    </w:tbl>
    <w:p w:rsidR="00390BF2" w:rsidRDefault="00390BF2">
      <w:pPr>
        <w:pStyle w:val="Titolo2"/>
        <w:numPr>
          <w:ilvl w:val="0"/>
          <w:numId w:val="0"/>
        </w:numPr>
        <w:ind w:left="576"/>
        <w:jc w:val="center"/>
        <w:rPr>
          <w:rFonts w:ascii="Consolas" w:hAnsi="Consolas" w:cs="Arial"/>
          <w:color w:val="auto"/>
          <w:sz w:val="16"/>
          <w:szCs w:val="16"/>
        </w:rPr>
      </w:pPr>
    </w:p>
    <w:p w:rsidR="00390BF2" w:rsidRDefault="00D26B5F">
      <w:pPr>
        <w:pStyle w:val="Titolo2"/>
        <w:numPr>
          <w:ilvl w:val="0"/>
          <w:numId w:val="0"/>
        </w:numPr>
        <w:ind w:left="284"/>
        <w:rPr>
          <w:rFonts w:ascii="Consolas" w:hAnsi="Consolas" w:cs="Arial"/>
          <w:color w:val="auto"/>
          <w:sz w:val="16"/>
          <w:szCs w:val="16"/>
        </w:rPr>
      </w:pPr>
      <w:bookmarkStart w:id="83" w:name="_Toc156199643"/>
      <w:r>
        <w:rPr>
          <w:rFonts w:ascii="Consolas" w:hAnsi="Consolas" w:cs="Arial"/>
          <w:color w:val="auto"/>
          <w:sz w:val="16"/>
          <w:szCs w:val="16"/>
          <w:highlight w:val="yellow"/>
        </w:rPr>
        <w:t>Allegato 1 – ARTICOLO CONTRATTUALE SULL’INFORMAZIONE</w:t>
      </w:r>
      <w:bookmarkEnd w:id="83"/>
    </w:p>
    <w:p w:rsidR="00390BF2" w:rsidRDefault="00390BF2">
      <w:pPr>
        <w:jc w:val="both"/>
        <w:rPr>
          <w:rFonts w:ascii="Consolas" w:hAnsi="Consolas" w:cs="Arial"/>
          <w:b/>
          <w:sz w:val="16"/>
          <w:szCs w:val="16"/>
        </w:rPr>
      </w:pPr>
    </w:p>
    <w:tbl>
      <w:tblPr>
        <w:tblW w:w="9243" w:type="dxa"/>
        <w:tblInd w:w="-62" w:type="dxa"/>
        <w:tblLayout w:type="fixed"/>
        <w:tblCellMar>
          <w:top w:w="57" w:type="dxa"/>
          <w:left w:w="57" w:type="dxa"/>
          <w:bottom w:w="57" w:type="dxa"/>
          <w:right w:w="57" w:type="dxa"/>
        </w:tblCellMar>
        <w:tblLook w:val="0000" w:firstRow="0" w:lastRow="0" w:firstColumn="0" w:lastColumn="0" w:noHBand="0" w:noVBand="0"/>
      </w:tblPr>
      <w:tblGrid>
        <w:gridCol w:w="9243"/>
      </w:tblGrid>
      <w:tr w:rsidR="00390BF2">
        <w:tc>
          <w:tcPr>
            <w:tcW w:w="9243" w:type="dxa"/>
            <w:tcBorders>
              <w:top w:val="single" w:sz="4" w:space="0" w:color="000000"/>
              <w:left w:val="single" w:sz="4" w:space="0" w:color="000000"/>
              <w:bottom w:val="single" w:sz="4" w:space="0" w:color="000000"/>
              <w:right w:val="single" w:sz="4" w:space="0" w:color="000000"/>
            </w:tcBorders>
            <w:shd w:val="clear" w:color="auto" w:fill="E6E6E6"/>
          </w:tcPr>
          <w:p w:rsidR="00390BF2" w:rsidRDefault="00D26B5F">
            <w:pPr>
              <w:widowControl w:val="0"/>
              <w:jc w:val="center"/>
              <w:rPr>
                <w:rFonts w:ascii="Consolas" w:hAnsi="Consolas" w:cs="Arial"/>
                <w:b/>
                <w:sz w:val="16"/>
                <w:szCs w:val="16"/>
              </w:rPr>
            </w:pPr>
            <w:r>
              <w:rPr>
                <w:rFonts w:ascii="Consolas" w:hAnsi="Consolas" w:cs="Arial"/>
                <w:b/>
                <w:sz w:val="16"/>
                <w:szCs w:val="16"/>
              </w:rPr>
              <w:t>(Avvenuta informazione sui rischi presenti)</w:t>
            </w:r>
          </w:p>
        </w:tc>
      </w:tr>
      <w:tr w:rsidR="00390BF2">
        <w:tc>
          <w:tcPr>
            <w:tcW w:w="9243" w:type="dxa"/>
            <w:tcBorders>
              <w:top w:val="single" w:sz="4" w:space="0" w:color="000000"/>
              <w:left w:val="single" w:sz="4" w:space="0" w:color="000000"/>
              <w:bottom w:val="single" w:sz="4" w:space="0" w:color="000000"/>
              <w:right w:val="single" w:sz="4" w:space="0" w:color="000000"/>
            </w:tcBorders>
          </w:tcPr>
          <w:p w:rsidR="00390BF2" w:rsidRDefault="00D26B5F">
            <w:pPr>
              <w:widowControl w:val="0"/>
              <w:jc w:val="both"/>
              <w:rPr>
                <w:rFonts w:ascii="Consolas" w:hAnsi="Consolas"/>
                <w:sz w:val="16"/>
                <w:szCs w:val="16"/>
              </w:rPr>
            </w:pPr>
            <w:r>
              <w:rPr>
                <w:rFonts w:ascii="Consolas" w:hAnsi="Consolas" w:cs="Arial"/>
                <w:sz w:val="16"/>
                <w:szCs w:val="16"/>
              </w:rPr>
              <w:lastRenderedPageBreak/>
              <w:t>L'appaltatore/subappaltatore/somministratore, lavoratore autonomo nel sottoscrivere il presente contratto dichiara di aver ricevuto copia del Documento di Valutazione dei Rischi delle Interferenze (</w:t>
            </w:r>
            <w:r>
              <w:rPr>
                <w:rFonts w:ascii="Consolas" w:hAnsi="Consolas" w:cs="Arial"/>
                <w:b/>
                <w:sz w:val="16"/>
                <w:szCs w:val="16"/>
              </w:rPr>
              <w:t>DUVRI</w:t>
            </w:r>
            <w:r>
              <w:rPr>
                <w:rFonts w:ascii="Consolas" w:hAnsi="Consolas" w:cs="Arial"/>
                <w:sz w:val="16"/>
                <w:szCs w:val="16"/>
              </w:rPr>
              <w:t>) che dallo stesso ha individuato tutti i rischi presenti ed è in grado di mettere in atto ogni più completa misura di prevenzione e protezione, collettiva e individuale volta a eliminare i rischi presenti.</w:t>
            </w:r>
          </w:p>
          <w:p w:rsidR="00390BF2" w:rsidRDefault="00D26B5F">
            <w:pPr>
              <w:widowControl w:val="0"/>
              <w:jc w:val="both"/>
              <w:rPr>
                <w:rFonts w:ascii="Consolas" w:hAnsi="Consolas" w:cs="Arial"/>
                <w:sz w:val="16"/>
                <w:szCs w:val="16"/>
              </w:rPr>
            </w:pPr>
            <w:r>
              <w:rPr>
                <w:rFonts w:ascii="Consolas" w:hAnsi="Consolas" w:cs="Arial"/>
                <w:sz w:val="16"/>
                <w:szCs w:val="16"/>
              </w:rPr>
              <w:t>Si rende disponibile, inoltre, a collaborare e coordinarsi con il committente e con altre eventuali imprese o lavoratori in appalto al fine di garantire una reciproca informazione, cooperazione e coordinamento volta all'eliminazione dei rischi.</w:t>
            </w:r>
          </w:p>
          <w:p w:rsidR="00390BF2" w:rsidRDefault="00D26B5F">
            <w:pPr>
              <w:widowControl w:val="0"/>
              <w:jc w:val="both"/>
              <w:rPr>
                <w:rFonts w:ascii="Consolas" w:hAnsi="Consolas" w:cs="Arial"/>
                <w:sz w:val="16"/>
                <w:szCs w:val="16"/>
              </w:rPr>
            </w:pPr>
            <w:r>
              <w:rPr>
                <w:rFonts w:ascii="Consolas" w:hAnsi="Consolas" w:cs="Arial"/>
                <w:sz w:val="16"/>
                <w:szCs w:val="16"/>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rsidR="00390BF2" w:rsidRDefault="00390BF2">
      <w:pPr>
        <w:rPr>
          <w:rFonts w:ascii="Consolas" w:hAnsi="Consolas" w:cs="Arial"/>
          <w:sz w:val="16"/>
          <w:szCs w:val="16"/>
        </w:rPr>
      </w:pPr>
    </w:p>
    <w:p w:rsidR="00390BF2" w:rsidRDefault="00D26B5F">
      <w:pPr>
        <w:ind w:firstLine="4395"/>
        <w:rPr>
          <w:rFonts w:ascii="Arial" w:hAnsi="Arial" w:cs="Arial"/>
          <w:sz w:val="18"/>
          <w:szCs w:val="18"/>
        </w:rPr>
      </w:pPr>
      <w:r>
        <w:rPr>
          <w:rFonts w:ascii="Arial" w:hAnsi="Arial" w:cs="Arial"/>
          <w:sz w:val="18"/>
          <w:szCs w:val="18"/>
        </w:rPr>
        <w:t>FIRME</w:t>
      </w:r>
    </w:p>
    <w:p w:rsidR="00390BF2" w:rsidRDefault="00390BF2">
      <w:pPr>
        <w:jc w:val="center"/>
        <w:rPr>
          <w:rFonts w:ascii="Arial" w:hAnsi="Arial" w:cs="Arial"/>
          <w:sz w:val="18"/>
          <w:szCs w:val="18"/>
        </w:rPr>
      </w:pPr>
    </w:p>
    <w:p w:rsidR="00390BF2" w:rsidRDefault="00390BF2">
      <w:pPr>
        <w:jc w:val="center"/>
        <w:rPr>
          <w:rFonts w:ascii="Arial" w:hAnsi="Arial" w:cs="Arial"/>
          <w:sz w:val="18"/>
          <w:szCs w:val="18"/>
        </w:rPr>
      </w:pPr>
    </w:p>
    <w:tbl>
      <w:tblPr>
        <w:tblW w:w="9854" w:type="dxa"/>
        <w:tblLayout w:type="fixed"/>
        <w:tblLook w:val="00A0" w:firstRow="1" w:lastRow="0" w:firstColumn="1" w:lastColumn="0" w:noHBand="0" w:noVBand="0"/>
      </w:tblPr>
      <w:tblGrid>
        <w:gridCol w:w="4928"/>
        <w:gridCol w:w="4926"/>
      </w:tblGrid>
      <w:tr w:rsidR="00390BF2">
        <w:tc>
          <w:tcPr>
            <w:tcW w:w="4927" w:type="dxa"/>
          </w:tcPr>
          <w:p w:rsidR="00390BF2" w:rsidRDefault="00D26B5F">
            <w:pPr>
              <w:widowControl w:val="0"/>
              <w:jc w:val="center"/>
            </w:pPr>
            <w:r>
              <w:rPr>
                <w:rFonts w:ascii="Arial" w:hAnsi="Arial" w:cs="Arial"/>
                <w:sz w:val="18"/>
                <w:szCs w:val="18"/>
              </w:rPr>
              <w:t>Il DEC Azienda ULSS 7</w:t>
            </w:r>
          </w:p>
          <w:p w:rsidR="00390BF2" w:rsidRDefault="00D26B5F">
            <w:pPr>
              <w:widowControl w:val="0"/>
              <w:jc w:val="center"/>
            </w:pPr>
            <w:r>
              <w:rPr>
                <w:rFonts w:ascii="Arial" w:hAnsi="Arial" w:cs="Arial"/>
                <w:i/>
                <w:sz w:val="18"/>
                <w:szCs w:val="18"/>
              </w:rPr>
              <w:t>( Cristina Disconzi)</w:t>
            </w:r>
          </w:p>
        </w:tc>
        <w:tc>
          <w:tcPr>
            <w:tcW w:w="4926" w:type="dxa"/>
          </w:tcPr>
          <w:p w:rsidR="00390BF2" w:rsidRDefault="00D26B5F">
            <w:pPr>
              <w:widowControl w:val="0"/>
              <w:jc w:val="center"/>
            </w:pPr>
            <w:r>
              <w:rPr>
                <w:rFonts w:ascii="Arial" w:hAnsi="Arial" w:cs="Arial"/>
                <w:sz w:val="18"/>
                <w:szCs w:val="18"/>
              </w:rPr>
              <w:t>Appaltatore DUSSMANN SERVICE srl</w:t>
            </w:r>
          </w:p>
          <w:p w:rsidR="00390BF2" w:rsidRDefault="00D26B5F">
            <w:pPr>
              <w:widowControl w:val="0"/>
              <w:jc w:val="center"/>
            </w:pPr>
            <w:r>
              <w:rPr>
                <w:rFonts w:ascii="Arial" w:hAnsi="Arial" w:cs="Arial"/>
                <w:i/>
                <w:sz w:val="18"/>
                <w:szCs w:val="18"/>
              </w:rPr>
              <w:t>(Francesco Garrubba)</w:t>
            </w:r>
          </w:p>
          <w:p w:rsidR="00390BF2" w:rsidRDefault="00390BF2">
            <w:pPr>
              <w:widowControl w:val="0"/>
              <w:jc w:val="center"/>
              <w:rPr>
                <w:rFonts w:ascii="Arial" w:hAnsi="Arial" w:cs="Arial"/>
                <w:i/>
                <w:sz w:val="18"/>
                <w:szCs w:val="18"/>
              </w:rPr>
            </w:pPr>
          </w:p>
          <w:p w:rsidR="00390BF2" w:rsidRDefault="00390BF2">
            <w:pPr>
              <w:widowControl w:val="0"/>
              <w:jc w:val="center"/>
              <w:rPr>
                <w:rFonts w:ascii="Arial" w:hAnsi="Arial" w:cs="Arial"/>
                <w:i/>
                <w:sz w:val="18"/>
                <w:szCs w:val="18"/>
              </w:rPr>
            </w:pPr>
          </w:p>
        </w:tc>
      </w:tr>
      <w:tr w:rsidR="00390BF2">
        <w:trPr>
          <w:trHeight w:val="740"/>
        </w:trPr>
        <w:tc>
          <w:tcPr>
            <w:tcW w:w="4927" w:type="dxa"/>
          </w:tcPr>
          <w:p w:rsidR="00390BF2" w:rsidRDefault="00390BF2">
            <w:pPr>
              <w:widowControl w:val="0"/>
              <w:rPr>
                <w:rFonts w:ascii="Arial" w:hAnsi="Arial" w:cs="Arial"/>
                <w:sz w:val="18"/>
                <w:szCs w:val="18"/>
              </w:rPr>
            </w:pPr>
          </w:p>
          <w:p w:rsidR="00390BF2" w:rsidRDefault="00D26B5F">
            <w:pPr>
              <w:widowControl w:val="0"/>
              <w:jc w:val="center"/>
            </w:pPr>
            <w:r>
              <w:rPr>
                <w:rFonts w:ascii="Arial" w:hAnsi="Arial" w:cs="Arial"/>
                <w:sz w:val="18"/>
                <w:szCs w:val="18"/>
              </w:rPr>
              <w:t>_______________________________________</w:t>
            </w:r>
          </w:p>
          <w:p w:rsidR="00390BF2" w:rsidRDefault="00390BF2">
            <w:pPr>
              <w:widowControl w:val="0"/>
              <w:rPr>
                <w:rFonts w:ascii="Arial" w:hAnsi="Arial" w:cs="Arial"/>
                <w:sz w:val="18"/>
                <w:szCs w:val="18"/>
              </w:rPr>
            </w:pPr>
          </w:p>
          <w:p w:rsidR="00390BF2" w:rsidRDefault="00390BF2">
            <w:pPr>
              <w:widowControl w:val="0"/>
              <w:rPr>
                <w:rFonts w:ascii="Arial" w:hAnsi="Arial" w:cs="Arial"/>
                <w:sz w:val="18"/>
                <w:szCs w:val="18"/>
              </w:rPr>
            </w:pPr>
          </w:p>
        </w:tc>
        <w:tc>
          <w:tcPr>
            <w:tcW w:w="4926" w:type="dxa"/>
          </w:tcPr>
          <w:p w:rsidR="00390BF2" w:rsidRDefault="00390BF2">
            <w:pPr>
              <w:widowControl w:val="0"/>
              <w:rPr>
                <w:rFonts w:ascii="Arial" w:hAnsi="Arial" w:cs="Arial"/>
                <w:sz w:val="18"/>
                <w:szCs w:val="18"/>
              </w:rPr>
            </w:pPr>
          </w:p>
          <w:p w:rsidR="00390BF2" w:rsidRDefault="00D26B5F">
            <w:pPr>
              <w:widowControl w:val="0"/>
              <w:jc w:val="center"/>
            </w:pPr>
            <w:r>
              <w:rPr>
                <w:rFonts w:ascii="Arial" w:hAnsi="Arial" w:cs="Arial"/>
                <w:sz w:val="18"/>
                <w:szCs w:val="18"/>
              </w:rPr>
              <w:t>________________________________________</w:t>
            </w:r>
          </w:p>
          <w:p w:rsidR="00390BF2" w:rsidRDefault="00390BF2">
            <w:pPr>
              <w:widowControl w:val="0"/>
              <w:rPr>
                <w:rFonts w:ascii="Arial" w:hAnsi="Arial" w:cs="Arial"/>
                <w:sz w:val="18"/>
                <w:szCs w:val="18"/>
              </w:rPr>
            </w:pPr>
          </w:p>
          <w:p w:rsidR="00390BF2" w:rsidRDefault="00390BF2">
            <w:pPr>
              <w:widowControl w:val="0"/>
              <w:rPr>
                <w:rFonts w:ascii="Arial" w:hAnsi="Arial" w:cs="Arial"/>
                <w:sz w:val="18"/>
                <w:szCs w:val="18"/>
              </w:rPr>
            </w:pPr>
          </w:p>
        </w:tc>
      </w:tr>
    </w:tbl>
    <w:p w:rsidR="00390BF2" w:rsidRDefault="00390BF2">
      <w:pPr>
        <w:pStyle w:val="Titolo2"/>
        <w:numPr>
          <w:ilvl w:val="0"/>
          <w:numId w:val="0"/>
        </w:numPr>
        <w:ind w:left="576"/>
        <w:jc w:val="center"/>
        <w:rPr>
          <w:rFonts w:ascii="Arial" w:hAnsi="Arial" w:cs="Arial"/>
          <w:sz w:val="22"/>
          <w:szCs w:val="22"/>
        </w:rPr>
      </w:pPr>
    </w:p>
    <w:tbl>
      <w:tblPr>
        <w:tblW w:w="9882" w:type="dxa"/>
        <w:tblLayout w:type="fixed"/>
        <w:tblLook w:val="00A0" w:firstRow="1" w:lastRow="0" w:firstColumn="1" w:lastColumn="0" w:noHBand="0" w:noVBand="0"/>
      </w:tblPr>
      <w:tblGrid>
        <w:gridCol w:w="4942"/>
        <w:gridCol w:w="4940"/>
      </w:tblGrid>
      <w:tr w:rsidR="00390BF2">
        <w:tc>
          <w:tcPr>
            <w:tcW w:w="4941" w:type="dxa"/>
          </w:tcPr>
          <w:p w:rsidR="00390BF2" w:rsidRDefault="00D26B5F">
            <w:pPr>
              <w:widowControl w:val="0"/>
              <w:jc w:val="center"/>
              <w:rPr>
                <w:rFonts w:ascii="Arial" w:hAnsi="Arial" w:cs="Arial"/>
                <w:sz w:val="18"/>
                <w:szCs w:val="18"/>
              </w:rPr>
            </w:pPr>
            <w:r>
              <w:rPr>
                <w:rFonts w:ascii="Arial" w:hAnsi="Arial" w:cs="Arial"/>
                <w:sz w:val="18"/>
                <w:szCs w:val="18"/>
              </w:rPr>
              <w:t>Il RUP Azienda ULSS 7</w:t>
            </w:r>
          </w:p>
          <w:p w:rsidR="00390BF2" w:rsidRDefault="00D26B5F">
            <w:pPr>
              <w:widowControl w:val="0"/>
              <w:jc w:val="center"/>
              <w:rPr>
                <w:rFonts w:ascii="Arial" w:hAnsi="Arial" w:cs="Arial"/>
                <w:i/>
                <w:sz w:val="18"/>
                <w:szCs w:val="18"/>
              </w:rPr>
            </w:pPr>
            <w:r>
              <w:rPr>
                <w:rFonts w:ascii="Arial" w:hAnsi="Arial" w:cs="Arial"/>
                <w:i/>
                <w:sz w:val="18"/>
                <w:szCs w:val="18"/>
              </w:rPr>
              <w:t>(Elisabetta Zambonin)</w:t>
            </w:r>
          </w:p>
        </w:tc>
        <w:tc>
          <w:tcPr>
            <w:tcW w:w="4940" w:type="dxa"/>
          </w:tcPr>
          <w:p w:rsidR="00390BF2" w:rsidRDefault="00390BF2">
            <w:pPr>
              <w:widowControl w:val="0"/>
              <w:jc w:val="center"/>
              <w:rPr>
                <w:rFonts w:ascii="Arial" w:hAnsi="Arial" w:cs="Arial"/>
                <w:i/>
                <w:sz w:val="18"/>
                <w:szCs w:val="18"/>
              </w:rPr>
            </w:pPr>
          </w:p>
        </w:tc>
      </w:tr>
      <w:tr w:rsidR="00390BF2">
        <w:trPr>
          <w:trHeight w:val="740"/>
        </w:trPr>
        <w:tc>
          <w:tcPr>
            <w:tcW w:w="4941" w:type="dxa"/>
          </w:tcPr>
          <w:p w:rsidR="00390BF2" w:rsidRDefault="00390BF2">
            <w:pPr>
              <w:widowControl w:val="0"/>
              <w:rPr>
                <w:rFonts w:ascii="Arial" w:hAnsi="Arial" w:cs="Arial"/>
                <w:sz w:val="18"/>
                <w:szCs w:val="18"/>
              </w:rPr>
            </w:pPr>
          </w:p>
          <w:p w:rsidR="00390BF2" w:rsidRDefault="00D26B5F">
            <w:pPr>
              <w:widowControl w:val="0"/>
              <w:jc w:val="center"/>
              <w:rPr>
                <w:rFonts w:ascii="Arial" w:hAnsi="Arial" w:cs="Arial"/>
                <w:sz w:val="18"/>
                <w:szCs w:val="18"/>
              </w:rPr>
            </w:pPr>
            <w:r>
              <w:rPr>
                <w:rFonts w:ascii="Arial" w:hAnsi="Arial" w:cs="Arial"/>
                <w:sz w:val="18"/>
                <w:szCs w:val="18"/>
              </w:rPr>
              <w:t>________________________________________</w:t>
            </w:r>
          </w:p>
          <w:p w:rsidR="00390BF2" w:rsidRDefault="00390BF2">
            <w:pPr>
              <w:widowControl w:val="0"/>
              <w:rPr>
                <w:rFonts w:ascii="Arial" w:hAnsi="Arial" w:cs="Arial"/>
                <w:sz w:val="18"/>
                <w:szCs w:val="18"/>
              </w:rPr>
            </w:pPr>
          </w:p>
          <w:p w:rsidR="00390BF2" w:rsidRDefault="00390BF2">
            <w:pPr>
              <w:widowControl w:val="0"/>
              <w:rPr>
                <w:rFonts w:ascii="Arial" w:hAnsi="Arial" w:cs="Arial"/>
                <w:sz w:val="18"/>
                <w:szCs w:val="18"/>
              </w:rPr>
            </w:pPr>
          </w:p>
        </w:tc>
        <w:tc>
          <w:tcPr>
            <w:tcW w:w="4940" w:type="dxa"/>
          </w:tcPr>
          <w:p w:rsidR="00390BF2" w:rsidRDefault="00390BF2">
            <w:pPr>
              <w:widowControl w:val="0"/>
              <w:rPr>
                <w:rFonts w:ascii="Arial" w:hAnsi="Arial" w:cs="Arial"/>
                <w:sz w:val="18"/>
                <w:szCs w:val="18"/>
              </w:rPr>
            </w:pPr>
          </w:p>
          <w:p w:rsidR="00390BF2" w:rsidRDefault="00390BF2">
            <w:pPr>
              <w:widowControl w:val="0"/>
              <w:jc w:val="center"/>
              <w:rPr>
                <w:rFonts w:ascii="Arial" w:hAnsi="Arial" w:cs="Arial"/>
                <w:sz w:val="18"/>
                <w:szCs w:val="18"/>
              </w:rPr>
            </w:pPr>
          </w:p>
          <w:p w:rsidR="00390BF2" w:rsidRDefault="00390BF2">
            <w:pPr>
              <w:widowControl w:val="0"/>
              <w:rPr>
                <w:rFonts w:ascii="Arial" w:hAnsi="Arial" w:cs="Arial"/>
                <w:sz w:val="18"/>
                <w:szCs w:val="18"/>
              </w:rPr>
            </w:pPr>
          </w:p>
          <w:p w:rsidR="00390BF2" w:rsidRDefault="00390BF2">
            <w:pPr>
              <w:widowControl w:val="0"/>
              <w:rPr>
                <w:rFonts w:ascii="Arial" w:hAnsi="Arial" w:cs="Arial"/>
                <w:sz w:val="18"/>
                <w:szCs w:val="18"/>
              </w:rPr>
            </w:pPr>
          </w:p>
        </w:tc>
      </w:tr>
    </w:tbl>
    <w:p w:rsidR="00390BF2" w:rsidRDefault="00390BF2">
      <w:pPr>
        <w:pStyle w:val="Titolo2"/>
        <w:numPr>
          <w:ilvl w:val="0"/>
          <w:numId w:val="0"/>
        </w:numPr>
        <w:ind w:left="576"/>
        <w:jc w:val="center"/>
        <w:rPr>
          <w:rFonts w:ascii="Consolas" w:hAnsi="Consolas" w:cs="Arial"/>
          <w:sz w:val="16"/>
          <w:szCs w:val="16"/>
        </w:rPr>
      </w:pPr>
    </w:p>
    <w:p w:rsidR="00390BF2" w:rsidRDefault="00390BF2">
      <w:pPr>
        <w:pStyle w:val="Titolo2"/>
        <w:numPr>
          <w:ilvl w:val="0"/>
          <w:numId w:val="0"/>
        </w:numPr>
        <w:ind w:left="576"/>
        <w:jc w:val="center"/>
        <w:rPr>
          <w:rFonts w:ascii="Consolas" w:hAnsi="Consolas" w:cs="Arial"/>
          <w:sz w:val="16"/>
          <w:szCs w:val="16"/>
        </w:rPr>
      </w:pPr>
    </w:p>
    <w:p w:rsidR="00390BF2" w:rsidRDefault="00D26B5F">
      <w:pPr>
        <w:pStyle w:val="Titolo2"/>
        <w:numPr>
          <w:ilvl w:val="0"/>
          <w:numId w:val="0"/>
        </w:numPr>
        <w:ind w:left="142"/>
        <w:rPr>
          <w:rFonts w:ascii="Consolas" w:hAnsi="Consolas" w:cs="Arial"/>
          <w:color w:val="auto"/>
          <w:sz w:val="16"/>
          <w:szCs w:val="16"/>
        </w:rPr>
      </w:pPr>
      <w:r>
        <w:br w:type="column"/>
      </w:r>
      <w:bookmarkStart w:id="84" w:name="_Toc139618383"/>
      <w:bookmarkStart w:id="85" w:name="_Toc156199644"/>
      <w:r>
        <w:rPr>
          <w:rFonts w:ascii="Consolas" w:hAnsi="Consolas" w:cs="Arial"/>
          <w:color w:val="auto"/>
          <w:sz w:val="16"/>
          <w:szCs w:val="16"/>
          <w:highlight w:val="yellow"/>
        </w:rPr>
        <w:lastRenderedPageBreak/>
        <w:t>Allegato 2 – PERMESSO DI LAVORO TIPO</w:t>
      </w:r>
      <w:bookmarkEnd w:id="84"/>
      <w:bookmarkEnd w:id="85"/>
    </w:p>
    <w:tbl>
      <w:tblPr>
        <w:tblW w:w="9747" w:type="dxa"/>
        <w:tblInd w:w="-113" w:type="dxa"/>
        <w:tblLayout w:type="fixed"/>
        <w:tblLook w:val="0000" w:firstRow="0" w:lastRow="0" w:firstColumn="0" w:lastColumn="0" w:noHBand="0" w:noVBand="0"/>
      </w:tblPr>
      <w:tblGrid>
        <w:gridCol w:w="9747"/>
      </w:tblGrid>
      <w:tr w:rsidR="00390BF2">
        <w:tc>
          <w:tcPr>
            <w:tcW w:w="9747" w:type="dxa"/>
            <w:tcBorders>
              <w:top w:val="single" w:sz="4" w:space="0" w:color="000000"/>
              <w:left w:val="single" w:sz="4" w:space="0" w:color="000000"/>
              <w:bottom w:val="single" w:sz="4" w:space="0" w:color="000000"/>
              <w:right w:val="single" w:sz="18" w:space="0" w:color="000000"/>
            </w:tcBorders>
          </w:tcPr>
          <w:p w:rsidR="00390BF2" w:rsidRDefault="00D26B5F">
            <w:pPr>
              <w:widowControl w:val="0"/>
              <w:jc w:val="both"/>
              <w:rPr>
                <w:rFonts w:ascii="Consolas" w:hAnsi="Consolas" w:cs="Arial"/>
                <w:sz w:val="16"/>
                <w:szCs w:val="16"/>
              </w:rPr>
            </w:pPr>
            <w:r>
              <w:rPr>
                <w:rFonts w:ascii="Consolas" w:hAnsi="Consolas" w:cs="Arial"/>
                <w:sz w:val="16"/>
                <w:szCs w:val="16"/>
              </w:rPr>
              <w:t>SEZIONE 1</w:t>
            </w:r>
          </w:p>
        </w:tc>
      </w:tr>
    </w:tbl>
    <w:p w:rsidR="00390BF2" w:rsidRDefault="00390BF2">
      <w:pPr>
        <w:rPr>
          <w:rFonts w:ascii="Consolas" w:hAnsi="Consolas" w:cs="Arial"/>
          <w:sz w:val="16"/>
          <w:szCs w:val="16"/>
        </w:rPr>
      </w:pPr>
    </w:p>
    <w:p w:rsidR="00390BF2" w:rsidRDefault="00390BF2">
      <w:pPr>
        <w:rPr>
          <w:rFonts w:ascii="Consolas" w:hAnsi="Consolas" w:cs="Arial"/>
          <w:sz w:val="16"/>
          <w:szCs w:val="16"/>
        </w:rPr>
      </w:pPr>
    </w:p>
    <w:p w:rsidR="00390BF2" w:rsidRDefault="00D26B5F">
      <w:pPr>
        <w:rPr>
          <w:rFonts w:ascii="Consolas" w:hAnsi="Consolas" w:cs="Arial"/>
          <w:sz w:val="16"/>
          <w:szCs w:val="16"/>
        </w:rPr>
      </w:pPr>
      <w:r>
        <w:rPr>
          <w:rFonts w:ascii="Consolas" w:hAnsi="Consolas" w:cs="Arial"/>
          <w:sz w:val="16"/>
          <w:szCs w:val="16"/>
        </w:rPr>
        <w:t>Luogo: _____________________________</w:t>
      </w:r>
      <w:r>
        <w:rPr>
          <w:rFonts w:ascii="Consolas" w:hAnsi="Consolas" w:cs="Arial"/>
          <w:sz w:val="16"/>
          <w:szCs w:val="16"/>
        </w:rPr>
        <w:br/>
      </w:r>
    </w:p>
    <w:tbl>
      <w:tblPr>
        <w:tblW w:w="9778" w:type="dxa"/>
        <w:tblInd w:w="-113" w:type="dxa"/>
        <w:tblLayout w:type="fixed"/>
        <w:tblLook w:val="0000" w:firstRow="0" w:lastRow="0" w:firstColumn="0" w:lastColumn="0" w:noHBand="0" w:noVBand="0"/>
      </w:tblPr>
      <w:tblGrid>
        <w:gridCol w:w="1370"/>
        <w:gridCol w:w="1573"/>
        <w:gridCol w:w="1417"/>
        <w:gridCol w:w="5418"/>
      </w:tblGrid>
      <w:tr w:rsidR="00390BF2">
        <w:tc>
          <w:tcPr>
            <w:tcW w:w="1370"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6"/>
                <w:szCs w:val="16"/>
              </w:rPr>
            </w:pPr>
            <w:r>
              <w:rPr>
                <w:rFonts w:ascii="Consolas" w:hAnsi="Consolas" w:cs="Arial"/>
                <w:sz w:val="16"/>
                <w:szCs w:val="16"/>
              </w:rPr>
              <w:t>Data</w:t>
            </w:r>
          </w:p>
        </w:tc>
        <w:tc>
          <w:tcPr>
            <w:tcW w:w="1573"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6"/>
                <w:szCs w:val="16"/>
              </w:rPr>
            </w:pPr>
            <w:r>
              <w:rPr>
                <w:rFonts w:ascii="Consolas" w:hAnsi="Consolas" w:cs="Arial"/>
                <w:sz w:val="16"/>
                <w:szCs w:val="16"/>
              </w:rPr>
              <w:t>Ora inizio/ingresso</w:t>
            </w:r>
          </w:p>
        </w:tc>
        <w:tc>
          <w:tcPr>
            <w:tcW w:w="141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6"/>
                <w:szCs w:val="16"/>
              </w:rPr>
            </w:pPr>
            <w:r>
              <w:rPr>
                <w:rFonts w:ascii="Consolas" w:hAnsi="Consolas" w:cs="Arial"/>
                <w:sz w:val="16"/>
                <w:szCs w:val="16"/>
              </w:rPr>
              <w:t>Ora fine lavoro/uscita</w:t>
            </w:r>
          </w:p>
          <w:p w:rsidR="00390BF2" w:rsidRDefault="00D26B5F">
            <w:pPr>
              <w:widowControl w:val="0"/>
              <w:rPr>
                <w:rFonts w:ascii="Consolas" w:hAnsi="Consolas" w:cs="Arial"/>
                <w:sz w:val="16"/>
                <w:szCs w:val="16"/>
              </w:rPr>
            </w:pPr>
            <w:r>
              <w:rPr>
                <w:rFonts w:ascii="Consolas" w:hAnsi="Consolas" w:cs="Arial"/>
                <w:sz w:val="16"/>
                <w:szCs w:val="16"/>
              </w:rPr>
              <w:t>PREVISTA</w:t>
            </w:r>
          </w:p>
        </w:tc>
        <w:tc>
          <w:tcPr>
            <w:tcW w:w="541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6"/>
                <w:szCs w:val="16"/>
              </w:rPr>
            </w:pPr>
            <w:r>
              <w:rPr>
                <w:rFonts w:ascii="Consolas" w:hAnsi="Consolas" w:cs="Arial"/>
                <w:sz w:val="16"/>
                <w:szCs w:val="16"/>
              </w:rPr>
              <w:t>Operatore Incaricato e recapito telefonico</w:t>
            </w:r>
          </w:p>
        </w:tc>
      </w:tr>
      <w:tr w:rsidR="00390BF2">
        <w:trPr>
          <w:trHeight w:val="372"/>
        </w:trPr>
        <w:tc>
          <w:tcPr>
            <w:tcW w:w="1370" w:type="dxa"/>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cs="Arial"/>
                <w:sz w:val="16"/>
                <w:szCs w:val="16"/>
              </w:rPr>
            </w:pPr>
          </w:p>
        </w:tc>
        <w:tc>
          <w:tcPr>
            <w:tcW w:w="1573" w:type="dxa"/>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cs="Arial"/>
                <w:sz w:val="16"/>
                <w:szCs w:val="16"/>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cs="Arial"/>
                <w:sz w:val="16"/>
                <w:szCs w:val="16"/>
              </w:rPr>
            </w:pPr>
          </w:p>
        </w:tc>
        <w:tc>
          <w:tcPr>
            <w:tcW w:w="541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6"/>
                <w:szCs w:val="16"/>
              </w:rPr>
            </w:pPr>
            <w:r>
              <w:rPr>
                <w:rFonts w:ascii="Consolas" w:hAnsi="Consolas" w:cs="Arial"/>
                <w:sz w:val="16"/>
                <w:szCs w:val="16"/>
              </w:rPr>
              <w:t xml:space="preserve">                                        Tel.</w:t>
            </w:r>
          </w:p>
        </w:tc>
      </w:tr>
      <w:tr w:rsidR="00390BF2">
        <w:trPr>
          <w:trHeight w:val="407"/>
        </w:trPr>
        <w:tc>
          <w:tcPr>
            <w:tcW w:w="1370" w:type="dxa"/>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cs="Arial"/>
                <w:sz w:val="16"/>
                <w:szCs w:val="16"/>
              </w:rPr>
            </w:pPr>
          </w:p>
        </w:tc>
        <w:tc>
          <w:tcPr>
            <w:tcW w:w="1573" w:type="dxa"/>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cs="Arial"/>
                <w:sz w:val="16"/>
                <w:szCs w:val="16"/>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cs="Arial"/>
                <w:sz w:val="16"/>
                <w:szCs w:val="16"/>
              </w:rPr>
            </w:pPr>
          </w:p>
        </w:tc>
        <w:tc>
          <w:tcPr>
            <w:tcW w:w="5417"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6"/>
                <w:szCs w:val="16"/>
              </w:rPr>
            </w:pPr>
            <w:r>
              <w:rPr>
                <w:rFonts w:ascii="Consolas" w:hAnsi="Consolas" w:cs="Arial"/>
                <w:sz w:val="16"/>
                <w:szCs w:val="16"/>
              </w:rPr>
              <w:t xml:space="preserve">                                        Tel.</w:t>
            </w:r>
          </w:p>
        </w:tc>
      </w:tr>
    </w:tbl>
    <w:p w:rsidR="00390BF2" w:rsidRDefault="00390BF2">
      <w:pPr>
        <w:rPr>
          <w:rFonts w:ascii="Consolas" w:hAnsi="Consolas" w:cs="Arial"/>
          <w:sz w:val="16"/>
          <w:szCs w:val="16"/>
        </w:rPr>
      </w:pPr>
    </w:p>
    <w:p w:rsidR="00390BF2" w:rsidRDefault="00D26B5F">
      <w:pPr>
        <w:rPr>
          <w:rFonts w:ascii="Consolas" w:hAnsi="Consolas" w:cs="Arial"/>
          <w:sz w:val="16"/>
          <w:szCs w:val="16"/>
        </w:rPr>
      </w:pPr>
      <w:r>
        <w:rPr>
          <w:rFonts w:ascii="Consolas" w:hAnsi="Consolas" w:cs="Arial"/>
          <w:sz w:val="16"/>
          <w:szCs w:val="16"/>
        </w:rPr>
        <w:t xml:space="preserve">Tipo di lavoro Descrizione sintetica: _______________________________________________________________________  </w:t>
      </w:r>
    </w:p>
    <w:p w:rsidR="00390BF2" w:rsidRDefault="00390BF2">
      <w:pPr>
        <w:rPr>
          <w:rFonts w:ascii="Consolas" w:hAnsi="Consolas" w:cs="Arial"/>
          <w:sz w:val="16"/>
          <w:szCs w:val="16"/>
        </w:rPr>
      </w:pPr>
    </w:p>
    <w:p w:rsidR="00390BF2" w:rsidRDefault="00D26B5F">
      <w:pPr>
        <w:rPr>
          <w:rFonts w:ascii="Consolas" w:hAnsi="Consolas" w:cs="Arial"/>
          <w:sz w:val="16"/>
          <w:szCs w:val="16"/>
        </w:rPr>
      </w:pPr>
      <w:r>
        <w:rPr>
          <w:rFonts w:ascii="Consolas" w:hAnsi="Consolas" w:cs="Arial"/>
          <w:sz w:val="16"/>
          <w:szCs w:val="16"/>
        </w:rPr>
        <w:t>Attrezzatura / Reparto / Luogo oggetto dell’intervento: _____________________________________________________</w:t>
      </w:r>
      <w:r>
        <w:rPr>
          <w:rFonts w:ascii="Consolas" w:hAnsi="Consolas" w:cs="Arial"/>
          <w:sz w:val="16"/>
          <w:szCs w:val="16"/>
        </w:rPr>
        <w:br/>
      </w:r>
    </w:p>
    <w:p w:rsidR="00390BF2" w:rsidRDefault="00D26B5F">
      <w:pPr>
        <w:rPr>
          <w:rFonts w:ascii="Consolas" w:hAnsi="Consolas"/>
          <w:sz w:val="16"/>
          <w:szCs w:val="16"/>
        </w:rPr>
      </w:pPr>
      <w:r>
        <w:rPr>
          <w:rFonts w:ascii="Consolas" w:hAnsi="Consolas" w:cs="Arial"/>
          <w:b/>
          <w:sz w:val="16"/>
          <w:szCs w:val="16"/>
        </w:rPr>
        <w:t xml:space="preserve">Attrezzature introdotte </w:t>
      </w:r>
      <w:r>
        <w:rPr>
          <w:rFonts w:ascii="Consolas" w:hAnsi="Consolas" w:cs="Arial"/>
          <w:sz w:val="16"/>
          <w:szCs w:val="16"/>
        </w:rPr>
        <w:t>(a cura dell’appaltatore)</w:t>
      </w:r>
      <w:r>
        <w:rPr>
          <w:rFonts w:ascii="Consolas" w:hAnsi="Consolas" w:cs="Arial"/>
          <w:b/>
          <w:sz w:val="16"/>
          <w:szCs w:val="16"/>
        </w:rPr>
        <w:t>:</w:t>
      </w:r>
    </w:p>
    <w:tbl>
      <w:tblPr>
        <w:tblW w:w="9778" w:type="dxa"/>
        <w:tblInd w:w="-113" w:type="dxa"/>
        <w:tblLayout w:type="fixed"/>
        <w:tblLook w:val="0000" w:firstRow="0" w:lastRow="0" w:firstColumn="0" w:lastColumn="0" w:noHBand="0" w:noVBand="0"/>
      </w:tblPr>
      <w:tblGrid>
        <w:gridCol w:w="4890"/>
        <w:gridCol w:w="4888"/>
      </w:tblGrid>
      <w:tr w:rsidR="00390BF2">
        <w:tc>
          <w:tcPr>
            <w:tcW w:w="4889" w:type="dxa"/>
            <w:tcBorders>
              <w:top w:val="single" w:sz="4" w:space="0" w:color="000000"/>
              <w:left w:val="single" w:sz="4" w:space="0" w:color="000000"/>
              <w:bottom w:val="single" w:sz="4" w:space="0" w:color="000000"/>
            </w:tcBorders>
          </w:tcPr>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casetta attrezzi</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utensili manuali (cacciaviti, pinze, ...)</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Utensili elettrici portatili (trapani, avvitatori, ...)</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saldatrice</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altro (descrivere )...............................</w:t>
            </w:r>
          </w:p>
        </w:tc>
        <w:tc>
          <w:tcPr>
            <w:tcW w:w="4888" w:type="dxa"/>
            <w:tcBorders>
              <w:top w:val="single" w:sz="4" w:space="0" w:color="000000"/>
              <w:bottom w:val="single" w:sz="4" w:space="0" w:color="000000"/>
              <w:right w:val="single" w:sz="4" w:space="0" w:color="000000"/>
            </w:tcBorders>
          </w:tcPr>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scala</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trabattello</w:t>
            </w:r>
          </w:p>
          <w:p w:rsidR="00390BF2" w:rsidRDefault="00D26B5F">
            <w:pPr>
              <w:widowControl w:val="0"/>
              <w:rPr>
                <w:rFonts w:ascii="Consolas" w:hAnsi="Consolas" w:cs="Arial"/>
                <w:sz w:val="16"/>
                <w:szCs w:val="16"/>
              </w:rPr>
            </w:pPr>
            <w:r>
              <w:rPr>
                <w:rFonts w:ascii="Consolas" w:eastAsia="Symbol" w:hAnsi="Consolas" w:cs="Symbol"/>
                <w:sz w:val="16"/>
                <w:szCs w:val="16"/>
              </w:rPr>
              <w:t></w:t>
            </w:r>
            <w:r>
              <w:rPr>
                <w:rFonts w:ascii="Consolas" w:hAnsi="Consolas" w:cs="Arial"/>
                <w:sz w:val="16"/>
                <w:szCs w:val="16"/>
              </w:rPr>
              <w:t xml:space="preserve"> altro (Descrivere) ................................</w:t>
            </w:r>
          </w:p>
          <w:p w:rsidR="00390BF2" w:rsidRDefault="00390BF2">
            <w:pPr>
              <w:widowControl w:val="0"/>
              <w:rPr>
                <w:rFonts w:ascii="Consolas" w:hAnsi="Consolas" w:cs="Arial"/>
                <w:sz w:val="16"/>
                <w:szCs w:val="16"/>
              </w:rPr>
            </w:pPr>
          </w:p>
          <w:p w:rsidR="00390BF2" w:rsidRDefault="00D26B5F">
            <w:pPr>
              <w:widowControl w:val="0"/>
              <w:rPr>
                <w:rFonts w:ascii="Consolas" w:hAnsi="Consolas"/>
                <w:sz w:val="16"/>
                <w:szCs w:val="16"/>
              </w:rPr>
            </w:pPr>
            <w:r>
              <w:rPr>
                <w:rFonts w:ascii="Consolas" w:hAnsi="Consolas" w:cs="Arial"/>
                <w:sz w:val="16"/>
                <w:szCs w:val="16"/>
              </w:rPr>
              <w:t>.....................................................</w:t>
            </w:r>
          </w:p>
          <w:p w:rsidR="00390BF2" w:rsidRDefault="00390BF2">
            <w:pPr>
              <w:widowControl w:val="0"/>
              <w:rPr>
                <w:rFonts w:ascii="Consolas" w:hAnsi="Consolas" w:cs="Arial"/>
                <w:sz w:val="16"/>
                <w:szCs w:val="16"/>
              </w:rPr>
            </w:pPr>
          </w:p>
          <w:p w:rsidR="00390BF2" w:rsidRDefault="00D26B5F">
            <w:pPr>
              <w:widowControl w:val="0"/>
              <w:rPr>
                <w:rFonts w:ascii="Consolas" w:hAnsi="Consolas" w:cs="Arial"/>
                <w:sz w:val="16"/>
                <w:szCs w:val="16"/>
              </w:rPr>
            </w:pPr>
            <w:r>
              <w:rPr>
                <w:rFonts w:ascii="Consolas" w:hAnsi="Consolas" w:cs="Arial"/>
                <w:sz w:val="16"/>
                <w:szCs w:val="16"/>
              </w:rPr>
              <w:t>.....................................................</w:t>
            </w:r>
          </w:p>
        </w:tc>
      </w:tr>
    </w:tbl>
    <w:p w:rsidR="00390BF2" w:rsidRDefault="00390BF2">
      <w:pPr>
        <w:rPr>
          <w:rFonts w:ascii="Consolas" w:hAnsi="Consolas" w:cs="Arial"/>
          <w:b/>
          <w:sz w:val="16"/>
          <w:szCs w:val="16"/>
        </w:rPr>
      </w:pPr>
    </w:p>
    <w:p w:rsidR="00390BF2" w:rsidRDefault="00390BF2">
      <w:pPr>
        <w:rPr>
          <w:rFonts w:ascii="Consolas" w:hAnsi="Consolas" w:cs="Arial"/>
          <w:b/>
          <w:sz w:val="16"/>
          <w:szCs w:val="16"/>
        </w:rPr>
      </w:pPr>
    </w:p>
    <w:tbl>
      <w:tblPr>
        <w:tblW w:w="9778" w:type="dxa"/>
        <w:tblInd w:w="-113" w:type="dxa"/>
        <w:tblLayout w:type="fixed"/>
        <w:tblLook w:val="0000" w:firstRow="0" w:lastRow="0" w:firstColumn="0" w:lastColumn="0" w:noHBand="0" w:noVBand="0"/>
      </w:tblPr>
      <w:tblGrid>
        <w:gridCol w:w="4890"/>
        <w:gridCol w:w="470"/>
        <w:gridCol w:w="4418"/>
      </w:tblGrid>
      <w:tr w:rsidR="00390BF2">
        <w:tc>
          <w:tcPr>
            <w:tcW w:w="4889" w:type="dxa"/>
            <w:tcBorders>
              <w:top w:val="single" w:sz="4" w:space="0" w:color="000000"/>
              <w:left w:val="single" w:sz="4" w:space="0" w:color="000000"/>
              <w:bottom w:val="single" w:sz="4" w:space="0" w:color="000000"/>
              <w:right w:val="single" w:sz="18" w:space="0" w:color="000000"/>
            </w:tcBorders>
          </w:tcPr>
          <w:p w:rsidR="00390BF2" w:rsidRDefault="00D26B5F">
            <w:pPr>
              <w:widowControl w:val="0"/>
              <w:jc w:val="both"/>
              <w:rPr>
                <w:rFonts w:ascii="Consolas" w:hAnsi="Consolas" w:cs="Arial"/>
                <w:sz w:val="16"/>
                <w:szCs w:val="16"/>
              </w:rPr>
            </w:pPr>
            <w:r>
              <w:rPr>
                <w:rFonts w:ascii="Consolas" w:hAnsi="Consolas" w:cs="Arial"/>
                <w:sz w:val="16"/>
                <w:szCs w:val="16"/>
              </w:rPr>
              <w:t>SEZIONE 2a (a cura dell’Azienda ULSS 7):</w:t>
            </w:r>
          </w:p>
        </w:tc>
        <w:tc>
          <w:tcPr>
            <w:tcW w:w="4888" w:type="dxa"/>
            <w:gridSpan w:val="2"/>
            <w:tcBorders>
              <w:top w:val="single" w:sz="4" w:space="0" w:color="000000"/>
              <w:left w:val="single" w:sz="18" w:space="0" w:color="000000"/>
              <w:bottom w:val="single" w:sz="4" w:space="0" w:color="000000"/>
              <w:right w:val="single" w:sz="4" w:space="0" w:color="000000"/>
            </w:tcBorders>
          </w:tcPr>
          <w:p w:rsidR="00390BF2" w:rsidRDefault="00D26B5F">
            <w:pPr>
              <w:widowControl w:val="0"/>
              <w:jc w:val="both"/>
              <w:rPr>
                <w:rFonts w:ascii="Consolas" w:hAnsi="Consolas" w:cs="Arial"/>
                <w:sz w:val="16"/>
                <w:szCs w:val="16"/>
              </w:rPr>
            </w:pPr>
            <w:r>
              <w:rPr>
                <w:rFonts w:ascii="Consolas" w:hAnsi="Consolas" w:cs="Arial"/>
                <w:sz w:val="16"/>
                <w:szCs w:val="16"/>
              </w:rPr>
              <w:t>SEZIONE 2b (a cura dell’ appaltatore):</w:t>
            </w:r>
          </w:p>
        </w:tc>
      </w:tr>
      <w:tr w:rsidR="00390BF2">
        <w:tc>
          <w:tcPr>
            <w:tcW w:w="4889" w:type="dxa"/>
            <w:tcBorders>
              <w:top w:val="single" w:sz="4" w:space="0" w:color="000000"/>
              <w:left w:val="single" w:sz="4" w:space="0" w:color="000000"/>
              <w:bottom w:val="single" w:sz="4" w:space="0" w:color="000000"/>
              <w:right w:val="single" w:sz="18" w:space="0" w:color="000000"/>
            </w:tcBorders>
            <w:vAlign w:val="center"/>
          </w:tcPr>
          <w:p w:rsidR="00390BF2" w:rsidRDefault="00D26B5F">
            <w:pPr>
              <w:widowControl w:val="0"/>
              <w:rPr>
                <w:rFonts w:ascii="Consolas" w:hAnsi="Consolas"/>
                <w:sz w:val="16"/>
                <w:szCs w:val="16"/>
              </w:rPr>
            </w:pPr>
            <w:r>
              <w:rPr>
                <w:rFonts w:ascii="Consolas" w:hAnsi="Consolas" w:cs="Arial"/>
                <w:b/>
                <w:sz w:val="16"/>
                <w:szCs w:val="16"/>
              </w:rPr>
              <w:t xml:space="preserve">Rischi presenti </w:t>
            </w:r>
            <w:r>
              <w:rPr>
                <w:rFonts w:ascii="Consolas" w:hAnsi="Consolas" w:cs="Arial"/>
                <w:sz w:val="16"/>
                <w:szCs w:val="16"/>
              </w:rPr>
              <w:t>(a cura dell’Azienda ULSS 7):</w:t>
            </w:r>
          </w:p>
        </w:tc>
        <w:tc>
          <w:tcPr>
            <w:tcW w:w="4888" w:type="dxa"/>
            <w:gridSpan w:val="2"/>
            <w:tcBorders>
              <w:top w:val="single" w:sz="4" w:space="0" w:color="000000"/>
              <w:left w:val="single" w:sz="18" w:space="0" w:color="000000"/>
              <w:bottom w:val="single" w:sz="4" w:space="0" w:color="000000"/>
              <w:right w:val="single" w:sz="4" w:space="0" w:color="000000"/>
            </w:tcBorders>
            <w:vAlign w:val="center"/>
          </w:tcPr>
          <w:p w:rsidR="00390BF2" w:rsidRDefault="00D26B5F">
            <w:pPr>
              <w:widowControl w:val="0"/>
              <w:rPr>
                <w:rFonts w:ascii="Consolas" w:hAnsi="Consolas"/>
                <w:sz w:val="16"/>
                <w:szCs w:val="16"/>
              </w:rPr>
            </w:pPr>
            <w:r>
              <w:rPr>
                <w:rFonts w:ascii="Consolas" w:hAnsi="Consolas" w:cs="Arial"/>
                <w:b/>
                <w:sz w:val="16"/>
                <w:szCs w:val="16"/>
              </w:rPr>
              <w:t xml:space="preserve">Rischi Introdotti dall’appaltatore </w:t>
            </w:r>
            <w:r>
              <w:rPr>
                <w:rFonts w:ascii="Consolas" w:hAnsi="Consolas" w:cs="Arial"/>
                <w:sz w:val="16"/>
                <w:szCs w:val="16"/>
              </w:rPr>
              <w:t>(a cura dell’appaltatore):</w:t>
            </w:r>
          </w:p>
        </w:tc>
      </w:tr>
      <w:tr w:rsidR="00390BF2">
        <w:tc>
          <w:tcPr>
            <w:tcW w:w="4889" w:type="dxa"/>
            <w:tcBorders>
              <w:top w:val="single" w:sz="4" w:space="0" w:color="000000"/>
              <w:left w:val="single" w:sz="4" w:space="0" w:color="000000"/>
              <w:bottom w:val="single" w:sz="4" w:space="0" w:color="000000"/>
              <w:right w:val="single" w:sz="18" w:space="0" w:color="000000"/>
            </w:tcBorders>
          </w:tcPr>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presenza persone estranee alle lavorazioni</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scivolamento</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caduta dall’alto</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caduta oggetti dall’alto</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rischio Biologico</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rischio meccanico (es. avvio movimenti imprevisti)</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rischio elettrico</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prodotti Chimici</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impatti al capo</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aggressione</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incendio/materiali infiammabili</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amianto</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radiazioni ionizzanti (E R ..)</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radiazione ottiche (es. LASER)</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campi elettromagnetici</w:t>
            </w:r>
          </w:p>
          <w:p w:rsidR="00390BF2" w:rsidRDefault="00D26B5F">
            <w:pPr>
              <w:widowControl w:val="0"/>
              <w:ind w:left="170" w:hanging="17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rischio atmosfera insalubre (es. ambiente confinato, rischio esalazioni pericolose)</w:t>
            </w:r>
          </w:p>
          <w:p w:rsidR="00390BF2" w:rsidRDefault="00D26B5F">
            <w:pPr>
              <w:widowControl w:val="0"/>
              <w:rPr>
                <w:rFonts w:ascii="Consolas" w:hAnsi="Consolas" w:cs="Arial"/>
                <w:sz w:val="16"/>
                <w:szCs w:val="16"/>
              </w:rPr>
            </w:pPr>
            <w:r>
              <w:rPr>
                <w:rFonts w:ascii="Consolas" w:eastAsia="Symbol" w:hAnsi="Consolas" w:cs="Symbol"/>
                <w:sz w:val="16"/>
                <w:szCs w:val="16"/>
              </w:rPr>
              <w:t></w:t>
            </w:r>
            <w:r>
              <w:rPr>
                <w:rFonts w:ascii="Consolas" w:hAnsi="Consolas" w:cs="Arial"/>
                <w:sz w:val="16"/>
                <w:szCs w:val="16"/>
              </w:rPr>
              <w:t xml:space="preserve"> altro (descrivere)</w:t>
            </w:r>
          </w:p>
          <w:p w:rsidR="00390BF2" w:rsidRDefault="00390BF2">
            <w:pPr>
              <w:widowControl w:val="0"/>
              <w:rPr>
                <w:rFonts w:ascii="Consolas" w:hAnsi="Consolas" w:cs="Arial"/>
                <w:sz w:val="16"/>
                <w:szCs w:val="16"/>
              </w:rPr>
            </w:pPr>
          </w:p>
          <w:p w:rsidR="00390BF2" w:rsidRDefault="00D26B5F">
            <w:pPr>
              <w:widowControl w:val="0"/>
              <w:rPr>
                <w:rFonts w:ascii="Consolas" w:hAnsi="Consolas" w:cs="Arial"/>
                <w:sz w:val="16"/>
                <w:szCs w:val="16"/>
              </w:rPr>
            </w:pPr>
            <w:r>
              <w:rPr>
                <w:rFonts w:ascii="Consolas" w:hAnsi="Consolas" w:cs="Arial"/>
                <w:sz w:val="16"/>
                <w:szCs w:val="16"/>
              </w:rPr>
              <w:t>.....................................................</w:t>
            </w:r>
          </w:p>
          <w:p w:rsidR="00390BF2" w:rsidRDefault="00390BF2">
            <w:pPr>
              <w:widowControl w:val="0"/>
              <w:rPr>
                <w:rFonts w:ascii="Consolas" w:hAnsi="Consolas"/>
                <w:sz w:val="16"/>
                <w:szCs w:val="16"/>
              </w:rPr>
            </w:pPr>
          </w:p>
          <w:p w:rsidR="00390BF2" w:rsidRDefault="00D26B5F">
            <w:pPr>
              <w:widowControl w:val="0"/>
              <w:rPr>
                <w:rFonts w:ascii="Consolas" w:hAnsi="Consolas" w:cs="Arial"/>
                <w:sz w:val="16"/>
                <w:szCs w:val="16"/>
              </w:rPr>
            </w:pPr>
            <w:r>
              <w:rPr>
                <w:rFonts w:ascii="Consolas" w:hAnsi="Consolas" w:cs="Arial"/>
                <w:sz w:val="16"/>
                <w:szCs w:val="16"/>
              </w:rPr>
              <w:t>.....................................................</w:t>
            </w:r>
          </w:p>
          <w:p w:rsidR="00390BF2" w:rsidRDefault="00390BF2">
            <w:pPr>
              <w:widowControl w:val="0"/>
              <w:rPr>
                <w:rFonts w:ascii="Consolas" w:hAnsi="Consolas"/>
                <w:sz w:val="16"/>
                <w:szCs w:val="16"/>
              </w:rPr>
            </w:pPr>
          </w:p>
          <w:p w:rsidR="00390BF2" w:rsidRDefault="00D26B5F">
            <w:pPr>
              <w:widowControl w:val="0"/>
              <w:rPr>
                <w:rFonts w:ascii="Consolas" w:hAnsi="Consolas" w:cs="Arial"/>
                <w:sz w:val="16"/>
                <w:szCs w:val="16"/>
              </w:rPr>
            </w:pPr>
            <w:r>
              <w:rPr>
                <w:rFonts w:ascii="Consolas" w:hAnsi="Consolas" w:cs="Arial"/>
                <w:sz w:val="16"/>
                <w:szCs w:val="16"/>
              </w:rPr>
              <w:t>.....................................................</w:t>
            </w:r>
          </w:p>
          <w:p w:rsidR="00390BF2" w:rsidRDefault="00390BF2">
            <w:pPr>
              <w:widowControl w:val="0"/>
              <w:rPr>
                <w:rFonts w:ascii="Consolas" w:hAnsi="Consolas"/>
                <w:sz w:val="16"/>
                <w:szCs w:val="16"/>
              </w:rPr>
            </w:pPr>
          </w:p>
        </w:tc>
        <w:tc>
          <w:tcPr>
            <w:tcW w:w="4888" w:type="dxa"/>
            <w:gridSpan w:val="2"/>
            <w:tcBorders>
              <w:top w:val="single" w:sz="4" w:space="0" w:color="000000"/>
              <w:left w:val="single" w:sz="18" w:space="0" w:color="000000"/>
              <w:bottom w:val="single" w:sz="4" w:space="0" w:color="000000"/>
              <w:right w:val="single" w:sz="4" w:space="0" w:color="000000"/>
            </w:tcBorders>
            <w:vAlign w:val="center"/>
          </w:tcPr>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presenza persone estranee alle lavorazioni</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scivolamento</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caduta dall’alto</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caduta oggetti dall’alto</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proiezione schegge/getti a pressione</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calore o fonti di innesco (es. saldatura)</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rischio meccanico (es. avvii imprevisti)</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rischio elettrico</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interruzione/ripristino imprevisto o intempestivo di energia</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fluidi</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fumi/polveri</w:t>
            </w:r>
          </w:p>
          <w:p w:rsidR="00390BF2" w:rsidRDefault="00D26B5F">
            <w:pPr>
              <w:widowControl w:val="0"/>
              <w:rPr>
                <w:rFonts w:ascii="Consolas" w:hAnsi="Consolas" w:cs="Arial"/>
                <w:sz w:val="16"/>
                <w:szCs w:val="16"/>
              </w:rPr>
            </w:pPr>
            <w:r>
              <w:rPr>
                <w:rFonts w:ascii="Consolas" w:eastAsia="Symbol" w:hAnsi="Consolas" w:cs="Symbol"/>
                <w:sz w:val="16"/>
                <w:szCs w:val="16"/>
              </w:rPr>
              <w:t></w:t>
            </w:r>
            <w:r>
              <w:rPr>
                <w:rFonts w:ascii="Consolas" w:hAnsi="Consolas" w:cs="Arial"/>
                <w:sz w:val="16"/>
                <w:szCs w:val="16"/>
              </w:rPr>
              <w:t xml:space="preserve"> sostanze chimiche pericolose – Specificare:</w:t>
            </w:r>
          </w:p>
          <w:p w:rsidR="00390BF2" w:rsidRDefault="00390BF2">
            <w:pPr>
              <w:widowControl w:val="0"/>
              <w:rPr>
                <w:rFonts w:ascii="Consolas" w:hAnsi="Consolas" w:cs="Arial"/>
                <w:sz w:val="16"/>
                <w:szCs w:val="16"/>
              </w:rPr>
            </w:pPr>
          </w:p>
          <w:p w:rsidR="00390BF2" w:rsidRDefault="00D26B5F">
            <w:pPr>
              <w:widowControl w:val="0"/>
              <w:rPr>
                <w:rFonts w:ascii="Consolas" w:hAnsi="Consolas" w:cs="Arial"/>
                <w:sz w:val="16"/>
                <w:szCs w:val="16"/>
              </w:rPr>
            </w:pPr>
            <w:r>
              <w:rPr>
                <w:rFonts w:ascii="Consolas" w:hAnsi="Consolas" w:cs="Arial"/>
                <w:sz w:val="16"/>
                <w:szCs w:val="16"/>
              </w:rPr>
              <w:t>.....................................................</w:t>
            </w:r>
          </w:p>
          <w:p w:rsidR="00390BF2" w:rsidRDefault="00390BF2">
            <w:pPr>
              <w:widowControl w:val="0"/>
              <w:rPr>
                <w:rFonts w:ascii="Consolas" w:hAnsi="Consolas" w:cs="Arial"/>
                <w:sz w:val="16"/>
                <w:szCs w:val="16"/>
              </w:rPr>
            </w:pPr>
          </w:p>
          <w:p w:rsidR="00390BF2" w:rsidRDefault="00D26B5F">
            <w:pPr>
              <w:widowControl w:val="0"/>
              <w:rPr>
                <w:rFonts w:ascii="Consolas" w:hAnsi="Consolas" w:cs="Arial"/>
                <w:sz w:val="16"/>
                <w:szCs w:val="16"/>
              </w:rPr>
            </w:pPr>
            <w:r>
              <w:rPr>
                <w:rFonts w:ascii="Consolas" w:hAnsi="Consolas" w:cs="Arial"/>
                <w:sz w:val="16"/>
                <w:szCs w:val="16"/>
              </w:rPr>
              <w:t>.....................................................</w:t>
            </w:r>
          </w:p>
          <w:p w:rsidR="00390BF2" w:rsidRDefault="00390BF2">
            <w:pPr>
              <w:widowControl w:val="0"/>
              <w:rPr>
                <w:rFonts w:ascii="Consolas" w:hAnsi="Consolas" w:cs="Arial"/>
                <w:sz w:val="16"/>
                <w:szCs w:val="16"/>
              </w:rPr>
            </w:pP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radiazioni ottiche (es. saldatura)</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inciampo (es. cavi)</w:t>
            </w:r>
          </w:p>
          <w:p w:rsidR="00390BF2" w:rsidRDefault="00D26B5F">
            <w:pPr>
              <w:widowControl w:val="0"/>
              <w:rPr>
                <w:rFonts w:ascii="Consolas" w:hAnsi="Consolas" w:cs="Arial"/>
                <w:sz w:val="16"/>
                <w:szCs w:val="16"/>
              </w:rPr>
            </w:pPr>
            <w:r>
              <w:rPr>
                <w:rFonts w:ascii="Consolas" w:eastAsia="Symbol" w:hAnsi="Consolas" w:cs="Symbol"/>
                <w:sz w:val="16"/>
                <w:szCs w:val="16"/>
              </w:rPr>
              <w:t></w:t>
            </w:r>
            <w:r>
              <w:rPr>
                <w:rFonts w:ascii="Consolas" w:hAnsi="Consolas" w:cs="Arial"/>
                <w:sz w:val="16"/>
                <w:szCs w:val="16"/>
              </w:rPr>
              <w:t xml:space="preserve"> altro (descrivere)</w:t>
            </w:r>
          </w:p>
          <w:p w:rsidR="00390BF2" w:rsidRDefault="00390BF2">
            <w:pPr>
              <w:widowControl w:val="0"/>
              <w:rPr>
                <w:rFonts w:ascii="Consolas" w:hAnsi="Consolas" w:cs="Arial"/>
                <w:sz w:val="16"/>
                <w:szCs w:val="16"/>
              </w:rPr>
            </w:pPr>
          </w:p>
          <w:p w:rsidR="00390BF2" w:rsidRDefault="00D26B5F">
            <w:pPr>
              <w:widowControl w:val="0"/>
              <w:rPr>
                <w:rFonts w:ascii="Consolas" w:hAnsi="Consolas" w:cs="Arial"/>
                <w:sz w:val="16"/>
                <w:szCs w:val="16"/>
              </w:rPr>
            </w:pPr>
            <w:r>
              <w:rPr>
                <w:rFonts w:ascii="Consolas" w:hAnsi="Consolas" w:cs="Arial"/>
                <w:sz w:val="16"/>
                <w:szCs w:val="16"/>
              </w:rPr>
              <w:t>.....................................................</w:t>
            </w:r>
          </w:p>
          <w:p w:rsidR="00390BF2" w:rsidRDefault="00390BF2">
            <w:pPr>
              <w:widowControl w:val="0"/>
              <w:rPr>
                <w:rFonts w:ascii="Consolas" w:hAnsi="Consolas"/>
                <w:sz w:val="16"/>
                <w:szCs w:val="16"/>
              </w:rPr>
            </w:pPr>
          </w:p>
          <w:p w:rsidR="00390BF2" w:rsidRDefault="00D26B5F">
            <w:pPr>
              <w:widowControl w:val="0"/>
              <w:rPr>
                <w:rFonts w:ascii="Consolas" w:hAnsi="Consolas" w:cs="Arial"/>
                <w:sz w:val="16"/>
                <w:szCs w:val="16"/>
              </w:rPr>
            </w:pPr>
            <w:r>
              <w:rPr>
                <w:rFonts w:ascii="Consolas" w:hAnsi="Consolas" w:cs="Arial"/>
                <w:sz w:val="16"/>
                <w:szCs w:val="16"/>
              </w:rPr>
              <w:t>.....................................................</w:t>
            </w:r>
          </w:p>
          <w:p w:rsidR="00390BF2" w:rsidRDefault="00390BF2">
            <w:pPr>
              <w:widowControl w:val="0"/>
              <w:rPr>
                <w:rFonts w:ascii="Consolas" w:hAnsi="Consolas"/>
                <w:sz w:val="16"/>
                <w:szCs w:val="16"/>
              </w:rPr>
            </w:pPr>
          </w:p>
        </w:tc>
      </w:tr>
      <w:tr w:rsidR="00390BF2">
        <w:tc>
          <w:tcPr>
            <w:tcW w:w="4889" w:type="dxa"/>
            <w:tcBorders>
              <w:top w:val="single" w:sz="4" w:space="0" w:color="000000"/>
              <w:left w:val="single" w:sz="4" w:space="0" w:color="000000"/>
              <w:bottom w:val="single" w:sz="4" w:space="0" w:color="000000"/>
              <w:right w:val="single" w:sz="18" w:space="0" w:color="000000"/>
            </w:tcBorders>
            <w:vAlign w:val="center"/>
          </w:tcPr>
          <w:p w:rsidR="00390BF2" w:rsidRDefault="00D26B5F">
            <w:pPr>
              <w:widowControl w:val="0"/>
              <w:rPr>
                <w:rFonts w:ascii="Consolas" w:hAnsi="Consolas"/>
                <w:sz w:val="16"/>
                <w:szCs w:val="16"/>
              </w:rPr>
            </w:pPr>
            <w:r>
              <w:rPr>
                <w:rFonts w:ascii="Consolas" w:hAnsi="Consolas" w:cs="Arial"/>
                <w:b/>
                <w:sz w:val="16"/>
                <w:szCs w:val="16"/>
              </w:rPr>
              <w:t xml:space="preserve">DPI e PRECAUZONI da usare </w:t>
            </w:r>
            <w:r>
              <w:rPr>
                <w:rFonts w:ascii="Consolas" w:hAnsi="Consolas" w:cs="Arial"/>
                <w:sz w:val="16"/>
                <w:szCs w:val="16"/>
              </w:rPr>
              <w:t>(a cura dell’Azienda ULSS 7):</w:t>
            </w:r>
          </w:p>
        </w:tc>
        <w:tc>
          <w:tcPr>
            <w:tcW w:w="4888" w:type="dxa"/>
            <w:gridSpan w:val="2"/>
            <w:tcBorders>
              <w:top w:val="single" w:sz="4" w:space="0" w:color="000000"/>
              <w:left w:val="single" w:sz="18" w:space="0" w:color="000000"/>
              <w:bottom w:val="single" w:sz="4" w:space="0" w:color="000000"/>
              <w:right w:val="single" w:sz="4" w:space="0" w:color="000000"/>
            </w:tcBorders>
            <w:vAlign w:val="center"/>
          </w:tcPr>
          <w:p w:rsidR="00390BF2" w:rsidRDefault="00D26B5F">
            <w:pPr>
              <w:widowControl w:val="0"/>
              <w:rPr>
                <w:rFonts w:ascii="Consolas" w:hAnsi="Consolas"/>
                <w:sz w:val="16"/>
                <w:szCs w:val="16"/>
              </w:rPr>
            </w:pPr>
            <w:r>
              <w:rPr>
                <w:rFonts w:ascii="Consolas" w:hAnsi="Consolas" w:cs="Arial"/>
                <w:b/>
                <w:sz w:val="16"/>
                <w:szCs w:val="16"/>
              </w:rPr>
              <w:t xml:space="preserve">DPI da usare </w:t>
            </w:r>
            <w:r>
              <w:rPr>
                <w:rFonts w:ascii="Consolas" w:hAnsi="Consolas" w:cs="Arial"/>
                <w:sz w:val="16"/>
                <w:szCs w:val="16"/>
              </w:rPr>
              <w:t>(a cura dell’appaltatore):</w:t>
            </w:r>
          </w:p>
        </w:tc>
      </w:tr>
      <w:tr w:rsidR="00390BF2">
        <w:tc>
          <w:tcPr>
            <w:tcW w:w="4889" w:type="dxa"/>
            <w:tcBorders>
              <w:top w:val="single" w:sz="4" w:space="0" w:color="000000"/>
              <w:left w:val="single" w:sz="4" w:space="0" w:color="000000"/>
              <w:bottom w:val="single" w:sz="4" w:space="0" w:color="000000"/>
              <w:right w:val="single" w:sz="18" w:space="0" w:color="000000"/>
            </w:tcBorders>
            <w:vAlign w:val="center"/>
          </w:tcPr>
          <w:p w:rsidR="00390BF2" w:rsidRDefault="00D26B5F">
            <w:pPr>
              <w:widowControl w:val="0"/>
              <w:spacing w:line="276" w:lineRule="auto"/>
              <w:ind w:left="142" w:hanging="142"/>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cuffia per capelli</w:t>
            </w:r>
          </w:p>
          <w:p w:rsidR="00390BF2" w:rsidRDefault="00D26B5F">
            <w:pPr>
              <w:widowControl w:val="0"/>
              <w:spacing w:line="276" w:lineRule="auto"/>
              <w:ind w:left="142" w:hanging="142"/>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guanti monouso</w:t>
            </w:r>
          </w:p>
          <w:p w:rsidR="00390BF2" w:rsidRDefault="00D26B5F">
            <w:pPr>
              <w:widowControl w:val="0"/>
              <w:spacing w:line="276" w:lineRule="auto"/>
              <w:ind w:left="142" w:hanging="142"/>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mascherina chirurgica</w:t>
            </w:r>
          </w:p>
          <w:p w:rsidR="00390BF2" w:rsidRDefault="00D26B5F">
            <w:pPr>
              <w:widowControl w:val="0"/>
              <w:spacing w:line="276" w:lineRule="auto"/>
              <w:ind w:left="142" w:hanging="142"/>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copri calzari</w:t>
            </w:r>
          </w:p>
          <w:p w:rsidR="00390BF2" w:rsidRDefault="00D26B5F">
            <w:pPr>
              <w:widowControl w:val="0"/>
              <w:spacing w:line="276" w:lineRule="auto"/>
              <w:ind w:left="142" w:hanging="142"/>
              <w:rPr>
                <w:rFonts w:ascii="Consolas" w:hAnsi="Consolas" w:cs="Arial"/>
                <w:sz w:val="16"/>
                <w:szCs w:val="16"/>
              </w:rPr>
            </w:pPr>
            <w:r>
              <w:rPr>
                <w:rFonts w:ascii="Consolas" w:eastAsia="Symbol" w:hAnsi="Consolas" w:cs="Symbol"/>
                <w:sz w:val="16"/>
                <w:szCs w:val="16"/>
              </w:rPr>
              <w:t></w:t>
            </w:r>
            <w:r>
              <w:rPr>
                <w:rFonts w:ascii="Consolas" w:hAnsi="Consolas" w:cs="Arial"/>
                <w:sz w:val="16"/>
                <w:szCs w:val="16"/>
              </w:rPr>
              <w:t xml:space="preserve"> vestito/camice monouso</w:t>
            </w:r>
          </w:p>
        </w:tc>
        <w:tc>
          <w:tcPr>
            <w:tcW w:w="4888" w:type="dxa"/>
            <w:gridSpan w:val="2"/>
            <w:tcBorders>
              <w:top w:val="single" w:sz="4" w:space="0" w:color="000000"/>
              <w:left w:val="single" w:sz="18" w:space="0" w:color="000000"/>
              <w:bottom w:val="single" w:sz="4" w:space="0" w:color="000000"/>
              <w:right w:val="single" w:sz="4" w:space="0" w:color="000000"/>
            </w:tcBorders>
            <w:vAlign w:val="center"/>
          </w:tcPr>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calzature antinfortunistiche</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guanti monouso</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otoprotettori</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guanti da lavoro</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guanti protezione rischio chimico biologico</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elmetto</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imbracature e sistemi anticaduta</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occhiali/visiera</w:t>
            </w:r>
          </w:p>
          <w:p w:rsidR="00390BF2" w:rsidRDefault="00D26B5F">
            <w:pPr>
              <w:widowControl w:val="0"/>
              <w:ind w:left="227" w:hanging="227"/>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facciali filtranti FFP 3 (obbligatori per amianto e saldatura)</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facciali Filtranti FFP 2</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autorespiratore</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DPI isolanti per lavori elettrici in tensione</w:t>
            </w:r>
          </w:p>
          <w:p w:rsidR="00390BF2" w:rsidRDefault="00D26B5F">
            <w:pPr>
              <w:widowControl w:val="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vestizione speciale</w:t>
            </w:r>
          </w:p>
          <w:p w:rsidR="00390BF2" w:rsidRDefault="00D26B5F">
            <w:pPr>
              <w:widowControl w:val="0"/>
              <w:rPr>
                <w:rFonts w:ascii="Consolas" w:hAnsi="Consolas" w:cs="Arial"/>
                <w:sz w:val="16"/>
                <w:szCs w:val="16"/>
              </w:rPr>
            </w:pPr>
            <w:r>
              <w:rPr>
                <w:rFonts w:ascii="Consolas" w:eastAsia="Symbol" w:hAnsi="Consolas" w:cs="Symbol"/>
                <w:sz w:val="16"/>
                <w:szCs w:val="16"/>
              </w:rPr>
              <w:t></w:t>
            </w:r>
            <w:r>
              <w:rPr>
                <w:rFonts w:ascii="Consolas" w:hAnsi="Consolas" w:cs="Arial"/>
                <w:sz w:val="16"/>
                <w:szCs w:val="16"/>
              </w:rPr>
              <w:t xml:space="preserve"> altro (descrivere) ................................</w:t>
            </w:r>
          </w:p>
          <w:p w:rsidR="00390BF2" w:rsidRDefault="00390BF2">
            <w:pPr>
              <w:widowControl w:val="0"/>
              <w:rPr>
                <w:rFonts w:ascii="Consolas" w:hAnsi="Consolas" w:cs="Arial"/>
                <w:sz w:val="16"/>
                <w:szCs w:val="16"/>
              </w:rPr>
            </w:pPr>
          </w:p>
          <w:p w:rsidR="00390BF2" w:rsidRDefault="00D26B5F">
            <w:pPr>
              <w:widowControl w:val="0"/>
              <w:rPr>
                <w:rFonts w:ascii="Consolas" w:hAnsi="Consolas" w:cs="Arial"/>
                <w:sz w:val="16"/>
                <w:szCs w:val="16"/>
              </w:rPr>
            </w:pPr>
            <w:r>
              <w:rPr>
                <w:rFonts w:ascii="Consolas" w:hAnsi="Consolas" w:cs="Arial"/>
                <w:sz w:val="16"/>
                <w:szCs w:val="16"/>
              </w:rPr>
              <w:t>.....................................................</w:t>
            </w:r>
          </w:p>
          <w:p w:rsidR="00390BF2" w:rsidRDefault="00390BF2">
            <w:pPr>
              <w:widowControl w:val="0"/>
              <w:rPr>
                <w:rFonts w:ascii="Consolas" w:hAnsi="Consolas"/>
                <w:sz w:val="6"/>
                <w:szCs w:val="6"/>
              </w:rPr>
            </w:pPr>
          </w:p>
        </w:tc>
      </w:tr>
      <w:tr w:rsidR="00390BF2">
        <w:tc>
          <w:tcPr>
            <w:tcW w:w="9777" w:type="dxa"/>
            <w:gridSpan w:val="3"/>
            <w:tcBorders>
              <w:top w:val="single" w:sz="4" w:space="0" w:color="000000"/>
              <w:left w:val="single" w:sz="4" w:space="0" w:color="000000"/>
              <w:bottom w:val="single" w:sz="2" w:space="0" w:color="000000"/>
              <w:right w:val="single" w:sz="4" w:space="0" w:color="000000"/>
            </w:tcBorders>
          </w:tcPr>
          <w:p w:rsidR="00390BF2" w:rsidRDefault="00D26B5F">
            <w:pPr>
              <w:widowControl w:val="0"/>
              <w:jc w:val="both"/>
              <w:rPr>
                <w:rFonts w:ascii="Consolas" w:hAnsi="Consolas" w:cs="Arial"/>
                <w:sz w:val="16"/>
                <w:szCs w:val="16"/>
              </w:rPr>
            </w:pPr>
            <w:r>
              <w:rPr>
                <w:rFonts w:ascii="Consolas" w:hAnsi="Consolas" w:cs="Arial"/>
                <w:sz w:val="16"/>
                <w:szCs w:val="16"/>
              </w:rPr>
              <w:lastRenderedPageBreak/>
              <w:t>SISTEMI DI PROTEZIONE/PREVENZIONE GENERALE E ALTRE MISURE (in accordo tra appaltatore e AZIENDA ULSS 7) - SEZIONE 3:</w:t>
            </w:r>
          </w:p>
        </w:tc>
      </w:tr>
      <w:tr w:rsidR="00390BF2">
        <w:tc>
          <w:tcPr>
            <w:tcW w:w="5359" w:type="dxa"/>
            <w:gridSpan w:val="2"/>
            <w:tcBorders>
              <w:top w:val="single" w:sz="2" w:space="0" w:color="000000"/>
              <w:left w:val="single" w:sz="2" w:space="0" w:color="000000"/>
              <w:bottom w:val="single" w:sz="2" w:space="0" w:color="000000"/>
              <w:right w:val="single" w:sz="2" w:space="0" w:color="000000"/>
            </w:tcBorders>
            <w:vAlign w:val="center"/>
          </w:tcPr>
          <w:p w:rsidR="00390BF2" w:rsidRDefault="00D26B5F">
            <w:pPr>
              <w:widowControl w:val="0"/>
              <w:spacing w:before="60"/>
              <w:ind w:left="170" w:hanging="17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Messa in sicurezza dell’area prima dell’intervento e interdizione dell’accesso a estranei (es. luoghi a rischio di aggressione, luoghi con accesso di pubblico ) – SFASAMENTO SPAZIALE</w:t>
            </w:r>
          </w:p>
          <w:p w:rsidR="00390BF2" w:rsidRDefault="00D26B5F">
            <w:pPr>
              <w:widowControl w:val="0"/>
              <w:spacing w:before="60"/>
              <w:ind w:left="170" w:hanging="17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SFASAMENTO TEMPORALE - Programmazione dell’intervento in giorno/orario a rischio ridotto:</w:t>
            </w:r>
          </w:p>
          <w:p w:rsidR="00390BF2" w:rsidRDefault="00D26B5F">
            <w:pPr>
              <w:widowControl w:val="0"/>
              <w:ind w:left="170" w:hanging="170"/>
              <w:rPr>
                <w:rFonts w:ascii="Consolas" w:hAnsi="Consolas" w:cs="Arial"/>
                <w:sz w:val="16"/>
                <w:szCs w:val="16"/>
              </w:rPr>
            </w:pPr>
            <w:r>
              <w:rPr>
                <w:rFonts w:ascii="Consolas" w:hAnsi="Consolas" w:cs="Arial"/>
                <w:sz w:val="16"/>
                <w:szCs w:val="16"/>
              </w:rPr>
              <w:t xml:space="preserve">    il __/ ___/ ___  dalle __: __ alle __: __</w:t>
            </w:r>
          </w:p>
          <w:p w:rsidR="00390BF2" w:rsidRDefault="00D26B5F">
            <w:pPr>
              <w:widowControl w:val="0"/>
              <w:spacing w:before="60"/>
              <w:ind w:left="170" w:hanging="17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Delimitazione dell’area di lavoro e deposito e aree sottostanti con barriere mobili e segnaletica</w:t>
            </w:r>
          </w:p>
          <w:p w:rsidR="00390BF2" w:rsidRDefault="00D26B5F">
            <w:pPr>
              <w:widowControl w:val="0"/>
              <w:spacing w:before="60"/>
              <w:ind w:left="170" w:hanging="17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Intervento svolto situazione di fermo impianto/fermo attività</w:t>
            </w:r>
          </w:p>
          <w:p w:rsidR="00390BF2" w:rsidRDefault="00D26B5F">
            <w:pPr>
              <w:widowControl w:val="0"/>
              <w:spacing w:before="60"/>
              <w:ind w:left="170" w:hanging="17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Interruzione energia eseguita di comune accordo Appaltatore/ULSS 7</w:t>
            </w:r>
          </w:p>
          <w:p w:rsidR="00390BF2" w:rsidRDefault="00D26B5F">
            <w:pPr>
              <w:widowControl w:val="0"/>
              <w:spacing w:before="60"/>
              <w:ind w:left="170" w:hanging="17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Ripristino energia eseguito di comune accordo Appaltatore/ULSS 7</w:t>
            </w:r>
          </w:p>
          <w:p w:rsidR="00390BF2" w:rsidRDefault="00D26B5F">
            <w:pPr>
              <w:widowControl w:val="0"/>
              <w:spacing w:before="60"/>
              <w:ind w:left="170" w:hanging="17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Segnalazione cavi/tubazioni mediante segnalazione barriere per evitare inciampi o che siano calpestate</w:t>
            </w:r>
          </w:p>
          <w:p w:rsidR="00390BF2" w:rsidRDefault="00390BF2">
            <w:pPr>
              <w:widowControl w:val="0"/>
              <w:rPr>
                <w:rFonts w:ascii="Consolas" w:hAnsi="Consolas" w:cs="Arial"/>
                <w:sz w:val="16"/>
                <w:szCs w:val="16"/>
              </w:rPr>
            </w:pPr>
          </w:p>
        </w:tc>
        <w:tc>
          <w:tcPr>
            <w:tcW w:w="4418" w:type="dxa"/>
            <w:tcBorders>
              <w:top w:val="single" w:sz="2" w:space="0" w:color="000000"/>
              <w:left w:val="single" w:sz="2" w:space="0" w:color="000000"/>
              <w:bottom w:val="single" w:sz="2" w:space="0" w:color="000000"/>
              <w:right w:val="single" w:sz="2" w:space="0" w:color="000000"/>
            </w:tcBorders>
            <w:vAlign w:val="center"/>
          </w:tcPr>
          <w:p w:rsidR="00390BF2" w:rsidRDefault="00D26B5F">
            <w:pPr>
              <w:widowControl w:val="0"/>
              <w:spacing w:before="60"/>
              <w:ind w:left="170" w:hanging="17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Sezionamento e Bloccaggio e segnalazione degli interruttori/valvole per impedire avvii/ripristini non previsti</w:t>
            </w:r>
          </w:p>
          <w:p w:rsidR="00390BF2" w:rsidRDefault="00D26B5F">
            <w:pPr>
              <w:widowControl w:val="0"/>
              <w:spacing w:before="60"/>
              <w:ind w:left="170" w:hanging="17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Presidio fisso di seconda persona ( NOME ____________)</w:t>
            </w:r>
          </w:p>
          <w:p w:rsidR="00390BF2" w:rsidRDefault="00D26B5F">
            <w:pPr>
              <w:widowControl w:val="0"/>
              <w:spacing w:before="60"/>
              <w:ind w:left="170" w:hanging="17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Sorveglianza periodica ogni __ minuti di seconda persona ( NOME ________________________)</w:t>
            </w:r>
          </w:p>
          <w:p w:rsidR="00390BF2" w:rsidRDefault="00D26B5F">
            <w:pPr>
              <w:widowControl w:val="0"/>
              <w:spacing w:before="60"/>
              <w:ind w:left="170" w:hanging="17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Lavoro in sito ove non accedono terzi</w:t>
            </w:r>
          </w:p>
          <w:p w:rsidR="00390BF2" w:rsidRDefault="00D26B5F">
            <w:pPr>
              <w:widowControl w:val="0"/>
              <w:spacing w:before="60"/>
              <w:ind w:left="170" w:hanging="17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Apposizione di segnaletica di pericolo</w:t>
            </w:r>
          </w:p>
          <w:p w:rsidR="00390BF2" w:rsidRDefault="00D26B5F">
            <w:pPr>
              <w:widowControl w:val="0"/>
              <w:spacing w:before="60"/>
              <w:ind w:left="170" w:hanging="17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Indicazione di percorsi alternativi (modifica viabilità)</w:t>
            </w:r>
          </w:p>
          <w:p w:rsidR="00390BF2" w:rsidRDefault="00D26B5F">
            <w:pPr>
              <w:widowControl w:val="0"/>
              <w:spacing w:before="60"/>
              <w:ind w:left="170" w:hanging="17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Utilizzo di strumentazione particolare (es. rilevatori di ossigeno, gas ...) descrivere: _____________</w:t>
            </w:r>
          </w:p>
          <w:p w:rsidR="00390BF2" w:rsidRDefault="00D26B5F">
            <w:pPr>
              <w:widowControl w:val="0"/>
              <w:spacing w:before="60"/>
              <w:ind w:left="170" w:hanging="170"/>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Verifica preliminare con strumentazione particolare (es. metaldetector, ...) descrivere: _____________</w:t>
            </w:r>
          </w:p>
          <w:p w:rsidR="00390BF2" w:rsidRDefault="00D26B5F">
            <w:pPr>
              <w:widowControl w:val="0"/>
              <w:spacing w:before="60"/>
              <w:ind w:left="170" w:hanging="170"/>
              <w:rPr>
                <w:rFonts w:ascii="Consolas" w:hAnsi="Consolas" w:cs="Arial"/>
                <w:sz w:val="16"/>
                <w:szCs w:val="16"/>
              </w:rPr>
            </w:pPr>
            <w:r>
              <w:rPr>
                <w:rFonts w:ascii="Consolas" w:eastAsia="Symbol" w:hAnsi="Consolas" w:cs="Symbol"/>
                <w:sz w:val="16"/>
                <w:szCs w:val="16"/>
              </w:rPr>
              <w:t></w:t>
            </w:r>
            <w:r>
              <w:rPr>
                <w:rFonts w:ascii="Consolas" w:hAnsi="Consolas" w:cs="Arial"/>
                <w:sz w:val="16"/>
                <w:szCs w:val="16"/>
              </w:rPr>
              <w:t xml:space="preserve"> Altro (descrivere) ..........................................................................................</w:t>
            </w:r>
          </w:p>
          <w:p w:rsidR="00390BF2" w:rsidRDefault="00390BF2">
            <w:pPr>
              <w:widowControl w:val="0"/>
              <w:spacing w:before="60"/>
              <w:ind w:left="170" w:hanging="170"/>
              <w:rPr>
                <w:rFonts w:ascii="Consolas" w:hAnsi="Consolas"/>
                <w:sz w:val="4"/>
                <w:szCs w:val="4"/>
              </w:rPr>
            </w:pPr>
          </w:p>
        </w:tc>
      </w:tr>
    </w:tbl>
    <w:p w:rsidR="00390BF2" w:rsidRDefault="00390BF2">
      <w:pPr>
        <w:rPr>
          <w:rFonts w:ascii="Consolas" w:hAnsi="Consolas" w:cs="Arial"/>
          <w:sz w:val="16"/>
          <w:szCs w:val="16"/>
        </w:rPr>
      </w:pPr>
    </w:p>
    <w:tbl>
      <w:tblPr>
        <w:tblW w:w="9747" w:type="dxa"/>
        <w:tblInd w:w="-113" w:type="dxa"/>
        <w:tblLayout w:type="fixed"/>
        <w:tblLook w:val="0000" w:firstRow="0" w:lastRow="0" w:firstColumn="0" w:lastColumn="0" w:noHBand="0" w:noVBand="0"/>
      </w:tblPr>
      <w:tblGrid>
        <w:gridCol w:w="9747"/>
      </w:tblGrid>
      <w:tr w:rsidR="00390BF2">
        <w:tc>
          <w:tcPr>
            <w:tcW w:w="9747" w:type="dxa"/>
            <w:tcBorders>
              <w:top w:val="single" w:sz="4" w:space="0" w:color="000000"/>
              <w:left w:val="single" w:sz="4" w:space="0" w:color="000000"/>
              <w:bottom w:val="single" w:sz="4" w:space="0" w:color="000000"/>
              <w:right w:val="single" w:sz="18" w:space="0" w:color="000000"/>
            </w:tcBorders>
          </w:tcPr>
          <w:p w:rsidR="00390BF2" w:rsidRDefault="00D26B5F">
            <w:pPr>
              <w:widowControl w:val="0"/>
              <w:jc w:val="both"/>
              <w:rPr>
                <w:rFonts w:ascii="Consolas" w:hAnsi="Consolas" w:cs="Arial"/>
                <w:sz w:val="16"/>
                <w:szCs w:val="16"/>
              </w:rPr>
            </w:pPr>
            <w:r>
              <w:rPr>
                <w:rFonts w:ascii="Consolas" w:hAnsi="Consolas" w:cs="Arial"/>
                <w:sz w:val="16"/>
                <w:szCs w:val="16"/>
              </w:rPr>
              <w:t>SEZIONE 4</w:t>
            </w:r>
          </w:p>
        </w:tc>
      </w:tr>
    </w:tbl>
    <w:p w:rsidR="00390BF2" w:rsidRDefault="00D26B5F">
      <w:pPr>
        <w:jc w:val="both"/>
        <w:rPr>
          <w:rFonts w:ascii="Consolas" w:hAnsi="Consolas" w:cs="Arial"/>
          <w:sz w:val="16"/>
          <w:szCs w:val="16"/>
        </w:rPr>
      </w:pPr>
      <w:r>
        <w:rPr>
          <w:rFonts w:ascii="Consolas" w:hAnsi="Consolas" w:cs="Arial"/>
          <w:sz w:val="16"/>
          <w:szCs w:val="16"/>
        </w:rPr>
        <w:t>L’incaricato della ditta esecutrice con firma del presente dichiara di aver ricevuto adeguate istruzione e informazioni sui rischi specifici presenti nel sito oggetto dell’intervento e sulle misure di prevenzione adottate e da adottare e di disporre dei mezzi e risorse per attuarle.</w:t>
      </w:r>
    </w:p>
    <w:p w:rsidR="00390BF2" w:rsidRDefault="00390BF2">
      <w:pPr>
        <w:rPr>
          <w:rFonts w:ascii="Consolas" w:hAnsi="Consolas" w:cs="Arial"/>
          <w:sz w:val="16"/>
          <w:szCs w:val="16"/>
        </w:rPr>
      </w:pPr>
    </w:p>
    <w:p w:rsidR="00390BF2" w:rsidRDefault="00D26B5F">
      <w:pPr>
        <w:widowControl w:val="0"/>
        <w:rPr>
          <w:rFonts w:ascii="Consolas" w:hAnsi="Consolas" w:cs="Arial"/>
          <w:sz w:val="16"/>
          <w:szCs w:val="16"/>
        </w:rPr>
      </w:pPr>
      <w:r>
        <w:rPr>
          <w:rFonts w:ascii="Consolas" w:hAnsi="Consolas" w:cs="Arial"/>
          <w:sz w:val="16"/>
          <w:szCs w:val="16"/>
        </w:rPr>
        <w:t xml:space="preserve">IL PREPOSTO/DIRIGENTE DELLA DITTA .............................................. FIRMA: </w:t>
      </w:r>
    </w:p>
    <w:p w:rsidR="00390BF2" w:rsidRDefault="00390BF2">
      <w:pPr>
        <w:jc w:val="both"/>
        <w:rPr>
          <w:rFonts w:ascii="Consolas" w:hAnsi="Consolas" w:cs="Arial"/>
          <w:sz w:val="16"/>
          <w:szCs w:val="16"/>
        </w:rPr>
      </w:pPr>
    </w:p>
    <w:p w:rsidR="00390BF2" w:rsidRDefault="00D26B5F">
      <w:pPr>
        <w:jc w:val="both"/>
        <w:rPr>
          <w:rFonts w:ascii="Consolas" w:hAnsi="Consolas" w:cs="Arial"/>
          <w:sz w:val="16"/>
          <w:szCs w:val="16"/>
        </w:rPr>
      </w:pPr>
      <w:r>
        <w:rPr>
          <w:rFonts w:ascii="Consolas" w:hAnsi="Consolas" w:cs="Arial"/>
          <w:sz w:val="16"/>
          <w:szCs w:val="16"/>
        </w:rPr>
        <w:t xml:space="preserve">L’ OPERATORE NOME COGNOME ...................................................... FIRMA: </w:t>
      </w:r>
    </w:p>
    <w:p w:rsidR="00390BF2" w:rsidRDefault="00390BF2">
      <w:pPr>
        <w:rPr>
          <w:rFonts w:ascii="Consolas" w:hAnsi="Consolas" w:cs="Arial"/>
          <w:sz w:val="16"/>
          <w:szCs w:val="16"/>
        </w:rPr>
      </w:pPr>
    </w:p>
    <w:tbl>
      <w:tblPr>
        <w:tblW w:w="9747" w:type="dxa"/>
        <w:tblInd w:w="-113" w:type="dxa"/>
        <w:tblLayout w:type="fixed"/>
        <w:tblLook w:val="0000" w:firstRow="0" w:lastRow="0" w:firstColumn="0" w:lastColumn="0" w:noHBand="0" w:noVBand="0"/>
      </w:tblPr>
      <w:tblGrid>
        <w:gridCol w:w="9747"/>
      </w:tblGrid>
      <w:tr w:rsidR="00390BF2">
        <w:tc>
          <w:tcPr>
            <w:tcW w:w="9747" w:type="dxa"/>
            <w:tcBorders>
              <w:top w:val="single" w:sz="4" w:space="0" w:color="000000"/>
              <w:left w:val="single" w:sz="4" w:space="0" w:color="000000"/>
              <w:bottom w:val="single" w:sz="4" w:space="0" w:color="000000"/>
              <w:right w:val="single" w:sz="18" w:space="0" w:color="000000"/>
            </w:tcBorders>
          </w:tcPr>
          <w:p w:rsidR="00390BF2" w:rsidRDefault="00D26B5F">
            <w:pPr>
              <w:widowControl w:val="0"/>
              <w:jc w:val="both"/>
              <w:rPr>
                <w:rFonts w:ascii="Consolas" w:hAnsi="Consolas" w:cs="Arial"/>
                <w:sz w:val="16"/>
                <w:szCs w:val="16"/>
              </w:rPr>
            </w:pPr>
            <w:r>
              <w:rPr>
                <w:rFonts w:ascii="Consolas" w:hAnsi="Consolas" w:cs="Arial"/>
                <w:sz w:val="16"/>
                <w:szCs w:val="16"/>
              </w:rPr>
              <w:t>SEZIONE 5</w:t>
            </w:r>
          </w:p>
        </w:tc>
      </w:tr>
    </w:tbl>
    <w:p w:rsidR="00390BF2" w:rsidRDefault="00D26B5F">
      <w:pPr>
        <w:jc w:val="both"/>
        <w:rPr>
          <w:rFonts w:ascii="Consolas" w:hAnsi="Consolas" w:cs="Arial"/>
          <w:sz w:val="16"/>
          <w:szCs w:val="16"/>
        </w:rPr>
      </w:pPr>
      <w:r>
        <w:rPr>
          <w:rFonts w:ascii="Consolas" w:hAnsi="Consolas" w:cs="Arial"/>
          <w:sz w:val="16"/>
          <w:szCs w:val="16"/>
        </w:rPr>
        <w:t>Il Dirigente/preposto dell’Azienda ULSS 7, informato sulle modalità di esecuzione dell’intervento e sui rischi interferenziali originati nell‘ambiente di lavoro autorizza l’accesso ai luoghi di lavoro e l’intervento con l’adozione delle misure di prevenzione e protezione in materia di sicurezza riportate nel presente permesso.</w:t>
      </w:r>
    </w:p>
    <w:p w:rsidR="00390BF2" w:rsidRDefault="00390BF2">
      <w:pPr>
        <w:rPr>
          <w:rFonts w:ascii="Consolas" w:hAnsi="Consolas" w:cs="Arial"/>
          <w:sz w:val="16"/>
          <w:szCs w:val="16"/>
        </w:rPr>
      </w:pPr>
    </w:p>
    <w:p w:rsidR="00390BF2" w:rsidRDefault="00D26B5F">
      <w:pPr>
        <w:jc w:val="both"/>
        <w:rPr>
          <w:rFonts w:ascii="Consolas" w:hAnsi="Consolas" w:cs="Arial"/>
          <w:sz w:val="16"/>
          <w:szCs w:val="16"/>
        </w:rPr>
      </w:pPr>
      <w:r>
        <w:rPr>
          <w:rFonts w:ascii="Consolas" w:hAnsi="Consolas" w:cs="Arial"/>
          <w:sz w:val="16"/>
          <w:szCs w:val="16"/>
        </w:rPr>
        <w:t>IL PREPOSTO/DIRIGENTE DELL’AZIENDA ULSS 7 ...................................... FIRMA:</w:t>
      </w:r>
    </w:p>
    <w:p w:rsidR="00390BF2" w:rsidRDefault="00390BF2">
      <w:pPr>
        <w:jc w:val="both"/>
        <w:rPr>
          <w:rFonts w:ascii="Consolas" w:hAnsi="Consolas" w:cs="Arial"/>
          <w:sz w:val="16"/>
          <w:szCs w:val="16"/>
        </w:rPr>
      </w:pPr>
    </w:p>
    <w:tbl>
      <w:tblPr>
        <w:tblW w:w="9747" w:type="dxa"/>
        <w:tblInd w:w="-113" w:type="dxa"/>
        <w:tblLayout w:type="fixed"/>
        <w:tblLook w:val="0000" w:firstRow="0" w:lastRow="0" w:firstColumn="0" w:lastColumn="0" w:noHBand="0" w:noVBand="0"/>
      </w:tblPr>
      <w:tblGrid>
        <w:gridCol w:w="9747"/>
      </w:tblGrid>
      <w:tr w:rsidR="00390BF2">
        <w:tc>
          <w:tcPr>
            <w:tcW w:w="9747" w:type="dxa"/>
            <w:tcBorders>
              <w:top w:val="single" w:sz="4" w:space="0" w:color="000000"/>
              <w:left w:val="single" w:sz="4" w:space="0" w:color="000000"/>
              <w:bottom w:val="single" w:sz="4" w:space="0" w:color="000000"/>
              <w:right w:val="single" w:sz="18" w:space="0" w:color="000000"/>
            </w:tcBorders>
          </w:tcPr>
          <w:p w:rsidR="00390BF2" w:rsidRDefault="00D26B5F">
            <w:pPr>
              <w:widowControl w:val="0"/>
              <w:jc w:val="both"/>
              <w:rPr>
                <w:rFonts w:ascii="Consolas" w:hAnsi="Consolas" w:cs="Arial"/>
                <w:sz w:val="16"/>
                <w:szCs w:val="16"/>
              </w:rPr>
            </w:pPr>
            <w:r>
              <w:rPr>
                <w:rFonts w:ascii="Consolas" w:hAnsi="Consolas" w:cs="Arial"/>
                <w:sz w:val="16"/>
                <w:szCs w:val="16"/>
              </w:rPr>
              <w:t>SEZIONE 6</w:t>
            </w:r>
          </w:p>
        </w:tc>
      </w:tr>
    </w:tbl>
    <w:p w:rsidR="00390BF2" w:rsidRDefault="00D26B5F">
      <w:pPr>
        <w:rPr>
          <w:rFonts w:ascii="Consolas" w:hAnsi="Consolas" w:cs="Arial"/>
          <w:sz w:val="16"/>
          <w:szCs w:val="16"/>
        </w:rPr>
      </w:pPr>
      <w:r>
        <w:rPr>
          <w:rFonts w:ascii="Consolas" w:hAnsi="Consolas" w:cs="Arial"/>
          <w:sz w:val="16"/>
          <w:szCs w:val="16"/>
        </w:rPr>
        <w:t xml:space="preserve">ISPEZIONE DI FINE LAVORO </w:t>
      </w:r>
    </w:p>
    <w:p w:rsidR="00390BF2" w:rsidRDefault="00390BF2">
      <w:pPr>
        <w:rPr>
          <w:rFonts w:ascii="Consolas" w:hAnsi="Consolas" w:cs="Arial"/>
          <w:sz w:val="16"/>
          <w:szCs w:val="16"/>
        </w:rPr>
      </w:pPr>
    </w:p>
    <w:p w:rsidR="00390BF2" w:rsidRDefault="00D26B5F">
      <w:pPr>
        <w:ind w:left="284" w:hanging="284"/>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w:t>
      </w:r>
      <w:r>
        <w:rPr>
          <w:rFonts w:ascii="Consolas" w:hAnsi="Consolas" w:cs="Arial"/>
          <w:sz w:val="16"/>
          <w:szCs w:val="16"/>
        </w:rPr>
        <w:tab/>
        <w:t>Il lavoro è terminato, l’area di lavoro è stata sgombra in ordine e non vi sono oggetti o attrezzature dimenticate</w:t>
      </w:r>
    </w:p>
    <w:p w:rsidR="00390BF2" w:rsidRDefault="00D26B5F">
      <w:pPr>
        <w:ind w:left="284" w:hanging="284"/>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w:t>
      </w:r>
      <w:r>
        <w:rPr>
          <w:rFonts w:ascii="Consolas" w:hAnsi="Consolas" w:cs="Arial"/>
          <w:sz w:val="16"/>
          <w:szCs w:val="16"/>
        </w:rPr>
        <w:tab/>
        <w:t>Il lavoro è sospeso, l’area di lavoro è stata lasciata in ordine e non vi sono oggetti o attrezzature dimenticate</w:t>
      </w:r>
    </w:p>
    <w:p w:rsidR="00390BF2" w:rsidRDefault="00D26B5F">
      <w:pPr>
        <w:ind w:left="284" w:hanging="284"/>
        <w:rPr>
          <w:rFonts w:ascii="Consolas" w:hAnsi="Consolas"/>
          <w:sz w:val="16"/>
          <w:szCs w:val="16"/>
        </w:rPr>
      </w:pPr>
      <w:r>
        <w:rPr>
          <w:rFonts w:ascii="Consolas" w:eastAsia="Symbol" w:hAnsi="Consolas" w:cs="Symbol"/>
          <w:sz w:val="16"/>
          <w:szCs w:val="16"/>
        </w:rPr>
        <w:t></w:t>
      </w:r>
      <w:r>
        <w:rPr>
          <w:rFonts w:ascii="Consolas" w:hAnsi="Consolas" w:cs="Arial"/>
          <w:sz w:val="16"/>
          <w:szCs w:val="16"/>
        </w:rPr>
        <w:t xml:space="preserve"> </w:t>
      </w:r>
      <w:r>
        <w:rPr>
          <w:rFonts w:ascii="Consolas" w:hAnsi="Consolas" w:cs="Arial"/>
          <w:sz w:val="16"/>
          <w:szCs w:val="16"/>
        </w:rPr>
        <w:tab/>
        <w:t>Il lavoro è sospeso, l’area di lavoro è stata lasciata in ordine le attrezzature presenti sono delimitate da barriere e segnaletica</w:t>
      </w:r>
    </w:p>
    <w:p w:rsidR="00390BF2" w:rsidRDefault="00D26B5F">
      <w:pPr>
        <w:ind w:left="284" w:hanging="284"/>
        <w:rPr>
          <w:rFonts w:ascii="Consolas" w:hAnsi="Consolas" w:cs="Arial"/>
          <w:sz w:val="16"/>
          <w:szCs w:val="16"/>
        </w:rPr>
      </w:pPr>
      <w:r>
        <w:rPr>
          <w:rFonts w:ascii="Consolas" w:eastAsia="Symbol" w:hAnsi="Consolas" w:cs="Symbol"/>
          <w:sz w:val="16"/>
          <w:szCs w:val="16"/>
        </w:rPr>
        <w:t></w:t>
      </w:r>
      <w:r>
        <w:rPr>
          <w:rFonts w:ascii="Consolas" w:hAnsi="Consolas" w:cs="Arial"/>
          <w:sz w:val="16"/>
          <w:szCs w:val="16"/>
        </w:rPr>
        <w:t xml:space="preserve"> </w:t>
      </w:r>
      <w:r>
        <w:rPr>
          <w:rFonts w:ascii="Consolas" w:hAnsi="Consolas" w:cs="Arial"/>
          <w:sz w:val="16"/>
          <w:szCs w:val="16"/>
        </w:rPr>
        <w:tab/>
        <w:t>altro (descrivere): ..........................................................................................................</w:t>
      </w:r>
    </w:p>
    <w:p w:rsidR="00390BF2" w:rsidRDefault="00390BF2">
      <w:pPr>
        <w:ind w:left="284" w:hanging="284"/>
        <w:rPr>
          <w:rFonts w:ascii="Consolas" w:hAnsi="Consolas" w:cs="Arial"/>
          <w:sz w:val="16"/>
          <w:szCs w:val="16"/>
        </w:rPr>
      </w:pPr>
    </w:p>
    <w:p w:rsidR="00390BF2" w:rsidRDefault="00D26B5F">
      <w:pPr>
        <w:ind w:left="284" w:hanging="284"/>
        <w:rPr>
          <w:rFonts w:ascii="Consolas" w:hAnsi="Consolas" w:cs="Arial"/>
          <w:sz w:val="16"/>
          <w:szCs w:val="16"/>
        </w:rPr>
      </w:pPr>
      <w:r>
        <w:rPr>
          <w:rFonts w:ascii="Consolas" w:hAnsi="Consolas" w:cs="Arial"/>
          <w:sz w:val="16"/>
          <w:szCs w:val="16"/>
        </w:rPr>
        <w:tab/>
        <w:t>..........................................................................................................</w:t>
      </w:r>
    </w:p>
    <w:p w:rsidR="00390BF2" w:rsidRDefault="00390BF2">
      <w:pPr>
        <w:ind w:left="284" w:hanging="284"/>
        <w:rPr>
          <w:rFonts w:ascii="Consolas" w:hAnsi="Consolas" w:cs="Arial"/>
          <w:sz w:val="16"/>
          <w:szCs w:val="16"/>
        </w:rPr>
      </w:pPr>
    </w:p>
    <w:p w:rsidR="00390BF2" w:rsidRDefault="00D26B5F">
      <w:pPr>
        <w:ind w:left="284" w:hanging="284"/>
        <w:rPr>
          <w:rFonts w:ascii="Consolas" w:hAnsi="Consolas"/>
          <w:sz w:val="16"/>
          <w:szCs w:val="16"/>
        </w:rPr>
      </w:pPr>
      <w:r>
        <w:rPr>
          <w:rFonts w:ascii="Consolas" w:hAnsi="Consolas" w:cs="Arial"/>
          <w:sz w:val="16"/>
          <w:szCs w:val="16"/>
        </w:rPr>
        <w:tab/>
        <w:t>..........................................................................................................</w:t>
      </w:r>
    </w:p>
    <w:p w:rsidR="00390BF2" w:rsidRDefault="00390BF2">
      <w:pPr>
        <w:rPr>
          <w:rFonts w:ascii="Consolas" w:hAnsi="Consolas" w:cs="Arial"/>
          <w:sz w:val="16"/>
          <w:szCs w:val="16"/>
        </w:rPr>
      </w:pPr>
    </w:p>
    <w:p w:rsidR="00390BF2" w:rsidRDefault="00390BF2">
      <w:pPr>
        <w:rPr>
          <w:rFonts w:ascii="Consolas" w:hAnsi="Consolas" w:cs="Arial"/>
          <w:sz w:val="16"/>
          <w:szCs w:val="16"/>
        </w:rPr>
      </w:pPr>
    </w:p>
    <w:p w:rsidR="00390BF2" w:rsidRDefault="00D26B5F">
      <w:pPr>
        <w:rPr>
          <w:rFonts w:ascii="Consolas" w:hAnsi="Consolas" w:cs="Arial"/>
          <w:sz w:val="16"/>
          <w:szCs w:val="16"/>
        </w:rPr>
      </w:pPr>
      <w:r>
        <w:rPr>
          <w:rFonts w:ascii="Consolas" w:hAnsi="Consolas" w:cs="Arial"/>
          <w:sz w:val="16"/>
          <w:szCs w:val="16"/>
        </w:rPr>
        <w:t xml:space="preserve">Data: ___ /___ / ___     Ora: _____: _____ </w:t>
      </w:r>
    </w:p>
    <w:p w:rsidR="00390BF2" w:rsidRDefault="00390BF2">
      <w:pPr>
        <w:rPr>
          <w:rFonts w:ascii="Consolas" w:hAnsi="Consolas" w:cs="Arial"/>
          <w:sz w:val="16"/>
          <w:szCs w:val="16"/>
        </w:rPr>
      </w:pPr>
    </w:p>
    <w:p w:rsidR="00390BF2" w:rsidRDefault="00390BF2">
      <w:pPr>
        <w:rPr>
          <w:rFonts w:ascii="Consolas" w:hAnsi="Consolas" w:cs="Arial"/>
          <w:sz w:val="16"/>
          <w:szCs w:val="16"/>
        </w:rPr>
      </w:pPr>
    </w:p>
    <w:p w:rsidR="00390BF2" w:rsidRDefault="00D26B5F">
      <w:pPr>
        <w:rPr>
          <w:rFonts w:ascii="Consolas" w:hAnsi="Consolas" w:cs="Arial"/>
          <w:sz w:val="16"/>
          <w:szCs w:val="16"/>
        </w:rPr>
      </w:pPr>
      <w:r>
        <w:rPr>
          <w:rFonts w:ascii="Consolas" w:hAnsi="Consolas" w:cs="Arial"/>
          <w:sz w:val="16"/>
          <w:szCs w:val="16"/>
        </w:rPr>
        <w:t xml:space="preserve">Preposto AZIENDA ULSS 7 </w:t>
      </w:r>
      <w:r>
        <w:rPr>
          <w:rFonts w:ascii="Consolas" w:hAnsi="Consolas" w:cs="Arial"/>
          <w:sz w:val="10"/>
          <w:szCs w:val="10"/>
        </w:rPr>
        <w:t>(firma)</w:t>
      </w:r>
      <w:r>
        <w:rPr>
          <w:rFonts w:ascii="Consolas" w:hAnsi="Consolas" w:cs="Arial"/>
          <w:sz w:val="16"/>
          <w:szCs w:val="16"/>
        </w:rPr>
        <w:tab/>
        <w:t xml:space="preserve"> </w:t>
      </w:r>
    </w:p>
    <w:p w:rsidR="00390BF2" w:rsidRDefault="00D26B5F">
      <w:pPr>
        <w:rPr>
          <w:rFonts w:ascii="Consolas" w:hAnsi="Consolas" w:cs="Arial"/>
          <w:sz w:val="10"/>
          <w:szCs w:val="10"/>
        </w:rPr>
      </w:pPr>
      <w:r>
        <w:rPr>
          <w:rFonts w:ascii="Consolas" w:hAnsi="Consolas" w:cs="Arial"/>
          <w:sz w:val="10"/>
          <w:szCs w:val="10"/>
        </w:rPr>
        <w:tab/>
      </w:r>
      <w:r>
        <w:rPr>
          <w:rFonts w:ascii="Consolas" w:hAnsi="Consolas" w:cs="Arial"/>
          <w:sz w:val="10"/>
          <w:szCs w:val="10"/>
        </w:rPr>
        <w:tab/>
      </w:r>
      <w:r>
        <w:rPr>
          <w:rFonts w:ascii="Consolas" w:hAnsi="Consolas" w:cs="Arial"/>
          <w:sz w:val="10"/>
          <w:szCs w:val="10"/>
        </w:rPr>
        <w:tab/>
      </w:r>
      <w:r>
        <w:rPr>
          <w:rFonts w:ascii="Consolas" w:hAnsi="Consolas" w:cs="Arial"/>
          <w:sz w:val="10"/>
          <w:szCs w:val="10"/>
        </w:rPr>
        <w:tab/>
      </w:r>
      <w:r>
        <w:rPr>
          <w:rFonts w:ascii="Consolas" w:hAnsi="Consolas" w:cs="Arial"/>
          <w:sz w:val="10"/>
          <w:szCs w:val="10"/>
        </w:rPr>
        <w:tab/>
      </w:r>
      <w:r>
        <w:rPr>
          <w:rFonts w:ascii="Consolas" w:hAnsi="Consolas" w:cs="Arial"/>
          <w:sz w:val="10"/>
          <w:szCs w:val="10"/>
        </w:rPr>
        <w:tab/>
      </w:r>
    </w:p>
    <w:p w:rsidR="00390BF2" w:rsidRDefault="00390BF2">
      <w:pPr>
        <w:rPr>
          <w:rFonts w:ascii="Consolas" w:hAnsi="Consolas" w:cs="Arial"/>
          <w:sz w:val="16"/>
          <w:szCs w:val="16"/>
        </w:rPr>
      </w:pPr>
    </w:p>
    <w:p w:rsidR="00390BF2" w:rsidRDefault="00D26B5F">
      <w:pPr>
        <w:rPr>
          <w:rFonts w:ascii="Consolas" w:hAnsi="Consolas" w:cs="Arial"/>
          <w:sz w:val="16"/>
          <w:szCs w:val="16"/>
        </w:rPr>
      </w:pPr>
      <w:r>
        <w:rPr>
          <w:rFonts w:ascii="Consolas" w:hAnsi="Consolas" w:cs="Arial"/>
          <w:sz w:val="16"/>
          <w:szCs w:val="16"/>
        </w:rPr>
        <w:t xml:space="preserve">Addetto\Preposto Appaltatore  </w:t>
      </w:r>
      <w:r>
        <w:rPr>
          <w:rFonts w:ascii="Consolas" w:hAnsi="Consolas" w:cs="Arial"/>
          <w:sz w:val="10"/>
          <w:szCs w:val="10"/>
        </w:rPr>
        <w:t>(firma)</w:t>
      </w:r>
      <w:r>
        <w:rPr>
          <w:rFonts w:ascii="Consolas" w:hAnsi="Consolas" w:cs="Arial"/>
          <w:sz w:val="16"/>
          <w:szCs w:val="16"/>
        </w:rPr>
        <w:t xml:space="preserve">    </w:t>
      </w:r>
    </w:p>
    <w:p w:rsidR="00390BF2" w:rsidRDefault="00D26B5F">
      <w:pPr>
        <w:rPr>
          <w:rFonts w:ascii="Consolas" w:hAnsi="Consolas" w:cs="Arial"/>
          <w:sz w:val="16"/>
          <w:szCs w:val="16"/>
        </w:rPr>
      </w:pPr>
      <w:r>
        <w:rPr>
          <w:rFonts w:ascii="Consolas" w:hAnsi="Consolas" w:cs="Arial"/>
          <w:sz w:val="10"/>
          <w:szCs w:val="10"/>
        </w:rPr>
        <w:tab/>
      </w:r>
      <w:r>
        <w:rPr>
          <w:rFonts w:ascii="Consolas" w:hAnsi="Consolas" w:cs="Arial"/>
          <w:sz w:val="10"/>
          <w:szCs w:val="10"/>
        </w:rPr>
        <w:tab/>
      </w:r>
      <w:r>
        <w:rPr>
          <w:rFonts w:ascii="Consolas" w:hAnsi="Consolas" w:cs="Arial"/>
          <w:sz w:val="10"/>
          <w:szCs w:val="10"/>
        </w:rPr>
        <w:tab/>
      </w:r>
      <w:r>
        <w:rPr>
          <w:rFonts w:ascii="Consolas" w:hAnsi="Consolas" w:cs="Arial"/>
          <w:sz w:val="10"/>
          <w:szCs w:val="10"/>
        </w:rPr>
        <w:tab/>
      </w:r>
      <w:r>
        <w:rPr>
          <w:rFonts w:ascii="Consolas" w:hAnsi="Consolas" w:cs="Arial"/>
          <w:sz w:val="10"/>
          <w:szCs w:val="10"/>
        </w:rPr>
        <w:tab/>
      </w:r>
      <w:r>
        <w:rPr>
          <w:rFonts w:ascii="Consolas" w:hAnsi="Consolas" w:cs="Arial"/>
          <w:sz w:val="10"/>
          <w:szCs w:val="10"/>
        </w:rPr>
        <w:tab/>
        <w:t xml:space="preserve">              </w:t>
      </w:r>
    </w:p>
    <w:p w:rsidR="00390BF2" w:rsidRDefault="00390BF2">
      <w:pPr>
        <w:rPr>
          <w:rFonts w:ascii="Consolas" w:hAnsi="Consolas" w:cs="Arial"/>
          <w:sz w:val="16"/>
          <w:szCs w:val="16"/>
        </w:rPr>
      </w:pPr>
    </w:p>
    <w:p w:rsidR="00390BF2" w:rsidRDefault="00390BF2">
      <w:pPr>
        <w:rPr>
          <w:rFonts w:ascii="Consolas" w:hAnsi="Consolas" w:cs="Arial"/>
          <w:sz w:val="16"/>
          <w:szCs w:val="16"/>
        </w:rPr>
      </w:pPr>
    </w:p>
    <w:p w:rsidR="00390BF2" w:rsidRDefault="00390BF2">
      <w:pPr>
        <w:rPr>
          <w:rFonts w:ascii="Consolas" w:hAnsi="Consolas" w:cs="Arial"/>
          <w:sz w:val="16"/>
          <w:szCs w:val="16"/>
        </w:rPr>
      </w:pPr>
    </w:p>
    <w:p w:rsidR="00390BF2" w:rsidRDefault="00390BF2">
      <w:pPr>
        <w:rPr>
          <w:rFonts w:ascii="Consolas" w:hAnsi="Consolas" w:cs="Arial"/>
          <w:sz w:val="16"/>
          <w:szCs w:val="16"/>
        </w:rPr>
      </w:pPr>
    </w:p>
    <w:p w:rsidR="00390BF2" w:rsidRDefault="00390BF2">
      <w:pPr>
        <w:rPr>
          <w:rFonts w:ascii="Consolas" w:hAnsi="Consolas" w:cs="Arial"/>
          <w:sz w:val="16"/>
          <w:szCs w:val="16"/>
        </w:rPr>
      </w:pPr>
    </w:p>
    <w:p w:rsidR="00390BF2" w:rsidRDefault="00D26B5F">
      <w:pPr>
        <w:pStyle w:val="Titolo2"/>
        <w:numPr>
          <w:ilvl w:val="0"/>
          <w:numId w:val="0"/>
        </w:numPr>
        <w:rPr>
          <w:rFonts w:ascii="Consolas" w:hAnsi="Consolas" w:cs="Arial"/>
          <w:color w:val="000000"/>
          <w:sz w:val="16"/>
          <w:szCs w:val="16"/>
          <w:shd w:val="clear" w:color="auto" w:fill="FFFF00"/>
        </w:rPr>
      </w:pPr>
      <w:bookmarkStart w:id="86" w:name="_Toc139618384"/>
      <w:bookmarkStart w:id="87" w:name="_Toc156199645"/>
      <w:r>
        <w:rPr>
          <w:rFonts w:ascii="Consolas" w:hAnsi="Consolas" w:cs="Arial"/>
          <w:color w:val="000000"/>
          <w:sz w:val="16"/>
          <w:szCs w:val="16"/>
          <w:shd w:val="clear" w:color="auto" w:fill="FFFF00"/>
        </w:rPr>
        <w:lastRenderedPageBreak/>
        <w:t>Allegato 3 –  MODULO MD74101AZ.000 - SELEZIONE DEI FORNITORI DI PRODOTTI, DI SERVIZI E DI LAVORI</w:t>
      </w:r>
      <w:bookmarkEnd w:id="86"/>
      <w:bookmarkEnd w:id="87"/>
    </w:p>
    <w:tbl>
      <w:tblPr>
        <w:tblW w:w="10271" w:type="dxa"/>
        <w:jc w:val="center"/>
        <w:tblLayout w:type="fixed"/>
        <w:tblLook w:val="0000" w:firstRow="0" w:lastRow="0" w:firstColumn="0" w:lastColumn="0" w:noHBand="0" w:noVBand="0"/>
      </w:tblPr>
      <w:tblGrid>
        <w:gridCol w:w="429"/>
        <w:gridCol w:w="2685"/>
        <w:gridCol w:w="166"/>
        <w:gridCol w:w="4963"/>
        <w:gridCol w:w="1061"/>
        <w:gridCol w:w="491"/>
        <w:gridCol w:w="476"/>
      </w:tblGrid>
      <w:tr w:rsidR="00390BF2">
        <w:trPr>
          <w:cantSplit/>
          <w:trHeight w:hRule="exact" w:val="430"/>
          <w:jc w:val="center"/>
        </w:trPr>
        <w:tc>
          <w:tcPr>
            <w:tcW w:w="3114" w:type="dxa"/>
            <w:gridSpan w:val="2"/>
            <w:vMerge w:val="restart"/>
            <w:tcBorders>
              <w:top w:val="single" w:sz="4" w:space="0" w:color="000000"/>
              <w:left w:val="single" w:sz="4" w:space="0" w:color="000000"/>
              <w:bottom w:val="single" w:sz="4" w:space="0" w:color="000000"/>
            </w:tcBorders>
          </w:tcPr>
          <w:p w:rsidR="00390BF2" w:rsidRDefault="00D26B5F">
            <w:pPr>
              <w:pStyle w:val="Contenutotabella"/>
              <w:snapToGrid w:val="0"/>
              <w:spacing w:before="120"/>
              <w:jc w:val="center"/>
              <w:rPr>
                <w:rFonts w:ascii="Consolas" w:hAnsi="Consolas"/>
                <w:sz w:val="16"/>
                <w:szCs w:val="16"/>
              </w:rPr>
            </w:pPr>
            <w:r>
              <w:rPr>
                <w:noProof/>
                <w:lang w:bidi="ar-SA"/>
              </w:rPr>
              <w:drawing>
                <wp:inline distT="0" distB="0" distL="0" distR="0">
                  <wp:extent cx="1181735" cy="587375"/>
                  <wp:effectExtent l="0" t="0" r="0" b="0"/>
                  <wp:docPr id="7" name="Immagine5"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5" descr="C:\Users\massimo.dececchi\Desktop\Logo ULSS 7\Risoluzione medio-alta\ULSS_7_logo.png"/>
                          <pic:cNvPicPr>
                            <a:picLocks noChangeAspect="1" noChangeArrowheads="1"/>
                          </pic:cNvPicPr>
                        </pic:nvPicPr>
                        <pic:blipFill>
                          <a:blip r:embed="rId16"/>
                          <a:srcRect l="26261" t="34767" r="25931" b="31905"/>
                          <a:stretch>
                            <a:fillRect/>
                          </a:stretch>
                        </pic:blipFill>
                        <pic:spPr bwMode="auto">
                          <a:xfrm>
                            <a:off x="0" y="0"/>
                            <a:ext cx="1181735" cy="587375"/>
                          </a:xfrm>
                          <a:prstGeom prst="rect">
                            <a:avLst/>
                          </a:prstGeom>
                        </pic:spPr>
                      </pic:pic>
                    </a:graphicData>
                  </a:graphic>
                </wp:inline>
              </w:drawing>
            </w:r>
          </w:p>
          <w:p w:rsidR="00390BF2" w:rsidRDefault="00D26B5F">
            <w:pPr>
              <w:pStyle w:val="Contenutotabella"/>
              <w:snapToGrid w:val="0"/>
              <w:jc w:val="center"/>
              <w:rPr>
                <w:rFonts w:ascii="Consolas" w:hAnsi="Consolas" w:cs="Arial"/>
                <w:b/>
                <w:i/>
                <w:sz w:val="16"/>
                <w:szCs w:val="16"/>
              </w:rPr>
            </w:pPr>
            <w:r>
              <w:rPr>
                <w:rFonts w:ascii="Consolas" w:hAnsi="Consolas" w:cs="Arial"/>
                <w:b/>
                <w:i/>
                <w:sz w:val="16"/>
                <w:szCs w:val="16"/>
              </w:rPr>
              <w:t>Servizio Prevenzione Protezione</w:t>
            </w:r>
          </w:p>
        </w:tc>
        <w:tc>
          <w:tcPr>
            <w:tcW w:w="5129" w:type="dxa"/>
            <w:gridSpan w:val="2"/>
            <w:tcBorders>
              <w:top w:val="single" w:sz="4" w:space="0" w:color="000000"/>
              <w:left w:val="single" w:sz="4" w:space="0" w:color="000000"/>
            </w:tcBorders>
            <w:vAlign w:val="center"/>
          </w:tcPr>
          <w:p w:rsidR="00390BF2" w:rsidRDefault="00D26B5F">
            <w:pPr>
              <w:pStyle w:val="Intestazione"/>
              <w:widowControl w:val="0"/>
              <w:snapToGrid w:val="0"/>
              <w:jc w:val="center"/>
              <w:rPr>
                <w:rFonts w:ascii="Consolas" w:eastAsia="Calibri" w:hAnsi="Consolas" w:cs="Arial"/>
                <w:b/>
                <w:sz w:val="16"/>
                <w:szCs w:val="16"/>
              </w:rPr>
            </w:pPr>
            <w:r>
              <w:rPr>
                <w:rFonts w:ascii="Consolas" w:eastAsia="Calibri" w:hAnsi="Consolas" w:cs="Arial"/>
                <w:b/>
                <w:sz w:val="16"/>
                <w:szCs w:val="16"/>
              </w:rPr>
              <w:t>MODULO</w:t>
            </w:r>
          </w:p>
        </w:tc>
        <w:tc>
          <w:tcPr>
            <w:tcW w:w="2028" w:type="dxa"/>
            <w:gridSpan w:val="3"/>
            <w:tcBorders>
              <w:top w:val="single" w:sz="4" w:space="0" w:color="000000"/>
              <w:left w:val="single" w:sz="4" w:space="0" w:color="000000"/>
              <w:right w:val="single" w:sz="4" w:space="0" w:color="000000"/>
            </w:tcBorders>
            <w:vAlign w:val="center"/>
          </w:tcPr>
          <w:p w:rsidR="00390BF2" w:rsidRDefault="00D26B5F">
            <w:pPr>
              <w:widowControl w:val="0"/>
              <w:snapToGrid w:val="0"/>
              <w:jc w:val="center"/>
              <w:rPr>
                <w:rFonts w:ascii="Consolas" w:hAnsi="Consolas" w:cs="Arial"/>
                <w:b/>
                <w:sz w:val="16"/>
                <w:szCs w:val="16"/>
              </w:rPr>
            </w:pPr>
            <w:r>
              <w:rPr>
                <w:rFonts w:ascii="Consolas" w:hAnsi="Consolas" w:cs="Arial"/>
                <w:b/>
                <w:sz w:val="16"/>
                <w:szCs w:val="16"/>
              </w:rPr>
              <w:t>MD74101AZ.000</w:t>
            </w:r>
          </w:p>
        </w:tc>
      </w:tr>
      <w:tr w:rsidR="00390BF2">
        <w:trPr>
          <w:cantSplit/>
          <w:trHeight w:val="838"/>
          <w:jc w:val="center"/>
        </w:trPr>
        <w:tc>
          <w:tcPr>
            <w:tcW w:w="3114" w:type="dxa"/>
            <w:gridSpan w:val="2"/>
            <w:vMerge/>
            <w:tcBorders>
              <w:top w:val="single" w:sz="4" w:space="0" w:color="000000"/>
              <w:left w:val="single" w:sz="4" w:space="0" w:color="000000"/>
              <w:bottom w:val="single" w:sz="4" w:space="0" w:color="000000"/>
            </w:tcBorders>
          </w:tcPr>
          <w:p w:rsidR="00390BF2" w:rsidRDefault="00390BF2">
            <w:pPr>
              <w:widowControl w:val="0"/>
              <w:rPr>
                <w:rFonts w:ascii="Consolas" w:hAnsi="Consolas"/>
                <w:sz w:val="16"/>
                <w:szCs w:val="16"/>
              </w:rPr>
            </w:pPr>
          </w:p>
        </w:tc>
        <w:tc>
          <w:tcPr>
            <w:tcW w:w="5129" w:type="dxa"/>
            <w:gridSpan w:val="2"/>
            <w:tcBorders>
              <w:top w:val="single" w:sz="4" w:space="0" w:color="000000"/>
              <w:left w:val="single" w:sz="4" w:space="0" w:color="000000"/>
              <w:bottom w:val="single" w:sz="4" w:space="0" w:color="000000"/>
            </w:tcBorders>
            <w:vAlign w:val="center"/>
          </w:tcPr>
          <w:p w:rsidR="00390BF2" w:rsidRDefault="00D26B5F">
            <w:pPr>
              <w:pStyle w:val="Corpotesto"/>
              <w:spacing w:after="0"/>
              <w:jc w:val="center"/>
              <w:rPr>
                <w:rFonts w:ascii="Consolas" w:hAnsi="Consolas" w:cs="Arial"/>
                <w:b/>
                <w:sz w:val="16"/>
                <w:szCs w:val="16"/>
              </w:rPr>
            </w:pPr>
            <w:r>
              <w:rPr>
                <w:rFonts w:ascii="Consolas" w:hAnsi="Consolas" w:cs="Arial"/>
                <w:b/>
                <w:sz w:val="16"/>
                <w:szCs w:val="16"/>
              </w:rPr>
              <w:t>SELEZIONE DEI FORNITORI</w:t>
            </w:r>
          </w:p>
          <w:p w:rsidR="00390BF2" w:rsidRDefault="00D26B5F">
            <w:pPr>
              <w:pStyle w:val="Corpotesto"/>
              <w:spacing w:after="0"/>
              <w:jc w:val="center"/>
              <w:rPr>
                <w:rFonts w:ascii="Consolas" w:hAnsi="Consolas" w:cs="Arial"/>
                <w:b/>
                <w:sz w:val="16"/>
                <w:szCs w:val="16"/>
              </w:rPr>
            </w:pPr>
            <w:r>
              <w:rPr>
                <w:rFonts w:ascii="Consolas" w:hAnsi="Consolas" w:cs="Arial"/>
                <w:b/>
                <w:sz w:val="16"/>
                <w:szCs w:val="16"/>
              </w:rPr>
              <w:t>DI PRODOTTI, DI SERVIZI E DI LAVORI</w:t>
            </w:r>
          </w:p>
          <w:p w:rsidR="00390BF2" w:rsidRDefault="00D26B5F">
            <w:pPr>
              <w:pStyle w:val="Corpotesto"/>
              <w:spacing w:after="0"/>
              <w:jc w:val="center"/>
              <w:rPr>
                <w:rFonts w:ascii="Consolas" w:hAnsi="Consolas" w:cs="Arial"/>
                <w:b/>
                <w:i/>
                <w:sz w:val="16"/>
                <w:szCs w:val="16"/>
              </w:rPr>
            </w:pPr>
            <w:r>
              <w:rPr>
                <w:rFonts w:ascii="Consolas" w:hAnsi="Consolas" w:cs="Arial"/>
                <w:b/>
                <w:i/>
                <w:sz w:val="16"/>
                <w:szCs w:val="16"/>
              </w:rPr>
              <w:t>in applicazione del D.Lgs. 81/2008 e s.m.i.</w:t>
            </w:r>
          </w:p>
        </w:tc>
        <w:tc>
          <w:tcPr>
            <w:tcW w:w="2028" w:type="dxa"/>
            <w:gridSpan w:val="3"/>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snapToGrid w:val="0"/>
              <w:jc w:val="center"/>
              <w:rPr>
                <w:rFonts w:ascii="Consolas" w:hAnsi="Consolas"/>
                <w:sz w:val="16"/>
                <w:szCs w:val="16"/>
              </w:rPr>
            </w:pPr>
          </w:p>
        </w:tc>
      </w:tr>
      <w:tr w:rsidR="00390BF2">
        <w:trPr>
          <w:jc w:val="center"/>
        </w:trPr>
        <w:tc>
          <w:tcPr>
            <w:tcW w:w="10271" w:type="dxa"/>
            <w:gridSpan w:val="7"/>
            <w:tcBorders>
              <w:top w:val="single" w:sz="4" w:space="0" w:color="000000"/>
              <w:left w:val="single" w:sz="4" w:space="0" w:color="000000"/>
              <w:bottom w:val="single" w:sz="4" w:space="0" w:color="000000"/>
              <w:right w:val="single" w:sz="4" w:space="0" w:color="000000"/>
            </w:tcBorders>
            <w:shd w:val="clear" w:color="auto" w:fill="B8CCE4"/>
          </w:tcPr>
          <w:p w:rsidR="00390BF2" w:rsidRDefault="00D26B5F">
            <w:pPr>
              <w:widowControl w:val="0"/>
              <w:jc w:val="center"/>
              <w:rPr>
                <w:rFonts w:ascii="Consolas" w:hAnsi="Consolas"/>
                <w:sz w:val="16"/>
                <w:szCs w:val="16"/>
              </w:rPr>
            </w:pPr>
            <w:r>
              <w:rPr>
                <w:rFonts w:ascii="Consolas" w:hAnsi="Consolas" w:cs="Arial"/>
                <w:b/>
                <w:sz w:val="16"/>
                <w:szCs w:val="16"/>
              </w:rPr>
              <w:t xml:space="preserve">Documentazione ritenuta probante per </w:t>
            </w:r>
            <w:r>
              <w:rPr>
                <w:rFonts w:ascii="Consolas" w:hAnsi="Consolas" w:cs="Arial"/>
                <w:b/>
                <w:smallCaps/>
                <w:color w:val="C00000"/>
                <w:sz w:val="16"/>
                <w:szCs w:val="16"/>
              </w:rPr>
              <w:t>Fornitori di Prodotti , di Lavori, di Servizi</w:t>
            </w:r>
          </w:p>
        </w:tc>
      </w:tr>
      <w:tr w:rsidR="00390BF2">
        <w:trPr>
          <w:trHeight w:val="231"/>
          <w:jc w:val="center"/>
        </w:trPr>
        <w:tc>
          <w:tcPr>
            <w:tcW w:w="42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b/>
                <w:sz w:val="16"/>
                <w:szCs w:val="16"/>
              </w:rPr>
            </w:pPr>
            <w:r>
              <w:rPr>
                <w:rFonts w:ascii="Consolas" w:hAnsi="Consolas" w:cs="Arial"/>
                <w:b/>
                <w:sz w:val="16"/>
                <w:szCs w:val="16"/>
              </w:rPr>
              <w:t>N</w:t>
            </w:r>
          </w:p>
        </w:tc>
        <w:tc>
          <w:tcPr>
            <w:tcW w:w="2851" w:type="dxa"/>
            <w:gridSpan w:val="2"/>
            <w:tcBorders>
              <w:top w:val="single" w:sz="4" w:space="0" w:color="000000"/>
              <w:left w:val="single" w:sz="4" w:space="0" w:color="000000"/>
              <w:bottom w:val="single" w:sz="4" w:space="0" w:color="000000"/>
              <w:right w:val="single" w:sz="4" w:space="0" w:color="000000"/>
            </w:tcBorders>
          </w:tcPr>
          <w:p w:rsidR="00390BF2" w:rsidRDefault="00D26B5F">
            <w:pPr>
              <w:widowControl w:val="0"/>
              <w:jc w:val="center"/>
              <w:rPr>
                <w:rFonts w:ascii="Consolas" w:hAnsi="Consolas" w:cs="Arial"/>
                <w:b/>
                <w:sz w:val="16"/>
                <w:szCs w:val="16"/>
              </w:rPr>
            </w:pPr>
            <w:r>
              <w:rPr>
                <w:rFonts w:ascii="Consolas" w:hAnsi="Consolas" w:cs="Arial"/>
                <w:b/>
                <w:sz w:val="16"/>
                <w:szCs w:val="16"/>
              </w:rPr>
              <w:t>Documentazione</w:t>
            </w:r>
          </w:p>
        </w:tc>
        <w:tc>
          <w:tcPr>
            <w:tcW w:w="6024" w:type="dxa"/>
            <w:gridSpan w:val="2"/>
            <w:tcBorders>
              <w:top w:val="single" w:sz="4" w:space="0" w:color="000000"/>
              <w:left w:val="single" w:sz="4" w:space="0" w:color="000000"/>
              <w:bottom w:val="single" w:sz="4" w:space="0" w:color="000000"/>
              <w:right w:val="single" w:sz="4" w:space="0" w:color="000000"/>
            </w:tcBorders>
          </w:tcPr>
          <w:p w:rsidR="00390BF2" w:rsidRDefault="00D26B5F">
            <w:pPr>
              <w:widowControl w:val="0"/>
              <w:jc w:val="center"/>
              <w:rPr>
                <w:rFonts w:ascii="Consolas" w:hAnsi="Consolas" w:cs="Arial"/>
                <w:b/>
                <w:sz w:val="16"/>
                <w:szCs w:val="16"/>
              </w:rPr>
            </w:pPr>
            <w:r>
              <w:rPr>
                <w:rFonts w:ascii="Consolas" w:hAnsi="Consolas" w:cs="Arial"/>
                <w:b/>
                <w:sz w:val="16"/>
                <w:szCs w:val="16"/>
              </w:rPr>
              <w:t>Descrizione documentazione</w:t>
            </w:r>
          </w:p>
        </w:tc>
        <w:tc>
          <w:tcPr>
            <w:tcW w:w="491" w:type="dxa"/>
            <w:tcBorders>
              <w:top w:val="single" w:sz="4" w:space="0" w:color="000000"/>
              <w:left w:val="single" w:sz="4" w:space="0" w:color="000000"/>
              <w:bottom w:val="single" w:sz="4" w:space="0" w:color="000000"/>
              <w:right w:val="single" w:sz="4" w:space="0" w:color="000000"/>
            </w:tcBorders>
          </w:tcPr>
          <w:p w:rsidR="00390BF2" w:rsidRDefault="00D26B5F">
            <w:pPr>
              <w:widowControl w:val="0"/>
              <w:jc w:val="center"/>
              <w:rPr>
                <w:rFonts w:ascii="Consolas" w:hAnsi="Consolas" w:cs="Arial"/>
                <w:b/>
                <w:sz w:val="16"/>
                <w:szCs w:val="16"/>
              </w:rPr>
            </w:pPr>
            <w:r>
              <w:rPr>
                <w:rFonts w:ascii="Consolas" w:hAnsi="Consolas" w:cs="Arial"/>
                <w:b/>
                <w:sz w:val="16"/>
                <w:szCs w:val="16"/>
              </w:rPr>
              <w:t>Si</w:t>
            </w:r>
          </w:p>
        </w:tc>
        <w:tc>
          <w:tcPr>
            <w:tcW w:w="476" w:type="dxa"/>
            <w:tcBorders>
              <w:top w:val="single" w:sz="4" w:space="0" w:color="000000"/>
              <w:left w:val="single" w:sz="4" w:space="0" w:color="000000"/>
              <w:bottom w:val="single" w:sz="4" w:space="0" w:color="000000"/>
              <w:right w:val="single" w:sz="4" w:space="0" w:color="000000"/>
            </w:tcBorders>
          </w:tcPr>
          <w:p w:rsidR="00390BF2" w:rsidRDefault="00D26B5F">
            <w:pPr>
              <w:widowControl w:val="0"/>
              <w:jc w:val="center"/>
              <w:rPr>
                <w:rFonts w:ascii="Consolas" w:hAnsi="Consolas" w:cs="Arial"/>
                <w:b/>
                <w:sz w:val="16"/>
                <w:szCs w:val="16"/>
              </w:rPr>
            </w:pPr>
            <w:r>
              <w:rPr>
                <w:rFonts w:ascii="Consolas" w:hAnsi="Consolas" w:cs="Arial"/>
                <w:b/>
                <w:sz w:val="16"/>
                <w:szCs w:val="16"/>
              </w:rPr>
              <w:t>No</w:t>
            </w:r>
          </w:p>
        </w:tc>
      </w:tr>
      <w:tr w:rsidR="00390BF2">
        <w:trPr>
          <w:trHeight w:val="222"/>
          <w:jc w:val="center"/>
        </w:trPr>
        <w:tc>
          <w:tcPr>
            <w:tcW w:w="42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hAnsi="Consolas" w:cs="Arial"/>
                <w:b/>
                <w:sz w:val="16"/>
                <w:szCs w:val="16"/>
              </w:rPr>
            </w:pPr>
            <w:r>
              <w:rPr>
                <w:rFonts w:ascii="Consolas" w:hAnsi="Consolas" w:cs="Arial"/>
                <w:b/>
                <w:sz w:val="16"/>
                <w:szCs w:val="16"/>
              </w:rPr>
              <w:t>1</w:t>
            </w:r>
          </w:p>
        </w:tc>
        <w:tc>
          <w:tcPr>
            <w:tcW w:w="2851"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Riduzione del premio infortunistico INAIL.</w:t>
            </w:r>
          </w:p>
        </w:tc>
        <w:tc>
          <w:tcPr>
            <w:tcW w:w="6024"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ind w:left="-48"/>
              <w:rPr>
                <w:rFonts w:ascii="Consolas" w:hAnsi="Consolas" w:cs="Arial"/>
                <w:sz w:val="14"/>
                <w:szCs w:val="16"/>
              </w:rPr>
            </w:pPr>
            <w:r>
              <w:rPr>
                <w:rFonts w:ascii="Consolas" w:hAnsi="Consolas" w:cs="Arial"/>
                <w:sz w:val="14"/>
                <w:szCs w:val="16"/>
              </w:rPr>
              <w:t>Dichiarazione dell’ottenimento della riduzione del premio infortunistico INAIL.</w:t>
            </w:r>
          </w:p>
          <w:p w:rsidR="00390BF2" w:rsidRDefault="00D26B5F">
            <w:pPr>
              <w:widowControl w:val="0"/>
              <w:ind w:left="-48"/>
              <w:rPr>
                <w:rFonts w:ascii="Consolas" w:hAnsi="Consolas"/>
                <w:sz w:val="14"/>
                <w:szCs w:val="16"/>
              </w:rPr>
            </w:pPr>
            <w:r>
              <w:rPr>
                <w:rFonts w:ascii="Consolas" w:hAnsi="Consolas" w:cs="Arial"/>
                <w:i/>
                <w:sz w:val="14"/>
                <w:szCs w:val="16"/>
              </w:rPr>
              <w:t xml:space="preserve">Se SI, passare al </w:t>
            </w:r>
            <w:r>
              <w:rPr>
                <w:rFonts w:ascii="Consolas" w:hAnsi="Consolas" w:cs="Arial"/>
                <w:i/>
                <w:color w:val="0070C0"/>
                <w:sz w:val="14"/>
                <w:szCs w:val="16"/>
              </w:rPr>
              <w:t xml:space="preserve">punto </w:t>
            </w:r>
            <w:r>
              <w:rPr>
                <w:rFonts w:ascii="Consolas" w:hAnsi="Consolas" w:cs="Arial"/>
                <w:color w:val="0070C0"/>
                <w:sz w:val="14"/>
                <w:szCs w:val="16"/>
              </w:rPr>
              <w:t>8.</w:t>
            </w:r>
          </w:p>
          <w:p w:rsidR="00390BF2" w:rsidRDefault="00D26B5F">
            <w:pPr>
              <w:widowControl w:val="0"/>
              <w:ind w:left="-48"/>
              <w:rPr>
                <w:rFonts w:ascii="Consolas" w:hAnsi="Consolas"/>
                <w:sz w:val="14"/>
                <w:szCs w:val="16"/>
              </w:rPr>
            </w:pPr>
            <w:r>
              <w:rPr>
                <w:rFonts w:ascii="Consolas" w:hAnsi="Consolas" w:cs="Arial"/>
                <w:i/>
                <w:sz w:val="14"/>
                <w:szCs w:val="16"/>
              </w:rPr>
              <w:t xml:space="preserve">Se NO, passare ai </w:t>
            </w:r>
            <w:r>
              <w:rPr>
                <w:rFonts w:ascii="Consolas" w:hAnsi="Consolas" w:cs="Arial"/>
                <w:i/>
                <w:color w:val="0070C0"/>
                <w:sz w:val="14"/>
                <w:szCs w:val="16"/>
              </w:rPr>
              <w:t xml:space="preserve">punti </w:t>
            </w:r>
            <w:r>
              <w:rPr>
                <w:rFonts w:ascii="Consolas" w:hAnsi="Consolas" w:cs="Arial"/>
                <w:color w:val="0070C0"/>
                <w:sz w:val="14"/>
                <w:szCs w:val="16"/>
              </w:rPr>
              <w:t>4, 5, 6, 7, 8, 9, 10.</w:t>
            </w:r>
          </w:p>
        </w:tc>
        <w:tc>
          <w:tcPr>
            <w:tcW w:w="49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trHeight w:val="691"/>
          <w:jc w:val="center"/>
        </w:trPr>
        <w:tc>
          <w:tcPr>
            <w:tcW w:w="42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hAnsi="Consolas" w:cs="Arial"/>
                <w:b/>
                <w:sz w:val="16"/>
                <w:szCs w:val="16"/>
              </w:rPr>
            </w:pPr>
            <w:r>
              <w:rPr>
                <w:rFonts w:ascii="Consolas" w:hAnsi="Consolas" w:cs="Arial"/>
                <w:b/>
                <w:sz w:val="16"/>
                <w:szCs w:val="16"/>
              </w:rPr>
              <w:t>2</w:t>
            </w:r>
          </w:p>
        </w:tc>
        <w:tc>
          <w:tcPr>
            <w:tcW w:w="2851"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Dichiarazione di piena regolarità contributiva ed assicurativa.</w:t>
            </w:r>
          </w:p>
        </w:tc>
        <w:tc>
          <w:tcPr>
            <w:tcW w:w="6024"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cs="Arial"/>
                <w:i/>
                <w:sz w:val="14"/>
                <w:szCs w:val="16"/>
              </w:rPr>
            </w:pPr>
          </w:p>
          <w:p w:rsidR="00390BF2" w:rsidRDefault="00D26B5F">
            <w:pPr>
              <w:widowControl w:val="0"/>
              <w:rPr>
                <w:rFonts w:ascii="Consolas" w:hAnsi="Consolas"/>
                <w:sz w:val="14"/>
                <w:szCs w:val="16"/>
              </w:rPr>
            </w:pPr>
            <w:r>
              <w:rPr>
                <w:rFonts w:ascii="Consolas" w:hAnsi="Consolas" w:cs="Arial"/>
                <w:i/>
                <w:sz w:val="14"/>
                <w:szCs w:val="16"/>
              </w:rPr>
              <w:t>Eventuali note:</w:t>
            </w:r>
            <w:r>
              <w:rPr>
                <w:rFonts w:ascii="Consolas" w:hAnsi="Consolas" w:cs="Arial"/>
                <w:sz w:val="14"/>
                <w:szCs w:val="16"/>
              </w:rPr>
              <w:t xml:space="preserve"> ___________________________________________________________</w:t>
            </w:r>
          </w:p>
          <w:p w:rsidR="00390BF2" w:rsidRDefault="00390BF2">
            <w:pPr>
              <w:widowControl w:val="0"/>
              <w:rPr>
                <w:rFonts w:ascii="Consolas" w:hAnsi="Consolas" w:cs="Arial"/>
                <w:sz w:val="14"/>
                <w:szCs w:val="16"/>
              </w:rPr>
            </w:pPr>
          </w:p>
          <w:p w:rsidR="00390BF2" w:rsidRDefault="00D26B5F">
            <w:pPr>
              <w:widowControl w:val="0"/>
              <w:rPr>
                <w:rFonts w:ascii="Consolas" w:hAnsi="Consolas" w:cs="Arial"/>
                <w:sz w:val="14"/>
                <w:szCs w:val="16"/>
              </w:rPr>
            </w:pPr>
            <w:r>
              <w:rPr>
                <w:rFonts w:ascii="Consolas" w:hAnsi="Consolas" w:cs="Arial"/>
                <w:sz w:val="14"/>
                <w:szCs w:val="16"/>
              </w:rPr>
              <w:t>___________________________________________________________________________</w:t>
            </w:r>
          </w:p>
        </w:tc>
        <w:tc>
          <w:tcPr>
            <w:tcW w:w="49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trHeight w:val="828"/>
          <w:jc w:val="center"/>
        </w:trPr>
        <w:tc>
          <w:tcPr>
            <w:tcW w:w="42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hAnsi="Consolas" w:cs="Arial"/>
                <w:b/>
                <w:sz w:val="16"/>
                <w:szCs w:val="16"/>
              </w:rPr>
            </w:pPr>
            <w:r>
              <w:rPr>
                <w:rFonts w:ascii="Consolas" w:hAnsi="Consolas" w:cs="Arial"/>
                <w:b/>
                <w:sz w:val="16"/>
                <w:szCs w:val="16"/>
              </w:rPr>
              <w:t>3</w:t>
            </w:r>
          </w:p>
        </w:tc>
        <w:tc>
          <w:tcPr>
            <w:tcW w:w="2851"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Informazioni antimafia (ai sensi ex art. 91 D.lgs. 06/09/2011, n. 159, modificato dal D. Lgs. 15/11/2012, n. 218).</w:t>
            </w:r>
          </w:p>
        </w:tc>
        <w:tc>
          <w:tcPr>
            <w:tcW w:w="6024"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cs="Arial"/>
                <w:i/>
                <w:sz w:val="14"/>
                <w:szCs w:val="16"/>
              </w:rPr>
            </w:pPr>
          </w:p>
          <w:p w:rsidR="00390BF2" w:rsidRDefault="00D26B5F">
            <w:pPr>
              <w:widowControl w:val="0"/>
              <w:rPr>
                <w:rFonts w:ascii="Consolas" w:hAnsi="Consolas"/>
                <w:sz w:val="14"/>
                <w:szCs w:val="16"/>
              </w:rPr>
            </w:pPr>
            <w:r>
              <w:rPr>
                <w:rFonts w:ascii="Consolas" w:hAnsi="Consolas" w:cs="Arial"/>
                <w:i/>
                <w:sz w:val="14"/>
                <w:szCs w:val="16"/>
              </w:rPr>
              <w:t>Eventuali note:</w:t>
            </w:r>
            <w:r>
              <w:rPr>
                <w:rFonts w:ascii="Consolas" w:hAnsi="Consolas" w:cs="Arial"/>
                <w:sz w:val="14"/>
                <w:szCs w:val="16"/>
              </w:rPr>
              <w:t xml:space="preserve"> ___________________________________________________________</w:t>
            </w:r>
          </w:p>
          <w:p w:rsidR="00390BF2" w:rsidRDefault="00390BF2">
            <w:pPr>
              <w:widowControl w:val="0"/>
              <w:rPr>
                <w:rFonts w:ascii="Consolas" w:hAnsi="Consolas" w:cs="Arial"/>
                <w:sz w:val="14"/>
                <w:szCs w:val="16"/>
              </w:rPr>
            </w:pPr>
          </w:p>
          <w:p w:rsidR="00390BF2" w:rsidRDefault="00D26B5F">
            <w:pPr>
              <w:widowControl w:val="0"/>
              <w:rPr>
                <w:rFonts w:ascii="Consolas" w:hAnsi="Consolas" w:cs="Arial"/>
                <w:sz w:val="14"/>
                <w:szCs w:val="16"/>
              </w:rPr>
            </w:pPr>
            <w:r>
              <w:rPr>
                <w:rFonts w:ascii="Consolas" w:hAnsi="Consolas" w:cs="Arial"/>
                <w:sz w:val="14"/>
                <w:szCs w:val="16"/>
              </w:rPr>
              <w:t>___________________________________________________________________________</w:t>
            </w:r>
          </w:p>
        </w:tc>
        <w:tc>
          <w:tcPr>
            <w:tcW w:w="49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trHeight w:val="415"/>
          <w:jc w:val="center"/>
        </w:trPr>
        <w:tc>
          <w:tcPr>
            <w:tcW w:w="42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hAnsi="Consolas" w:cs="Arial"/>
                <w:b/>
                <w:sz w:val="16"/>
                <w:szCs w:val="16"/>
              </w:rPr>
            </w:pPr>
            <w:r>
              <w:rPr>
                <w:rFonts w:ascii="Consolas" w:hAnsi="Consolas" w:cs="Arial"/>
                <w:b/>
                <w:sz w:val="16"/>
                <w:szCs w:val="16"/>
              </w:rPr>
              <w:t>4</w:t>
            </w:r>
          </w:p>
        </w:tc>
        <w:tc>
          <w:tcPr>
            <w:tcW w:w="2851"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Idoneità tecnico professionale</w:t>
            </w:r>
          </w:p>
        </w:tc>
        <w:tc>
          <w:tcPr>
            <w:tcW w:w="6024"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Dichiarazione che macchine, attrezzature e opere provvisionali sono conformi ai requisiti essenziali di sicurezza e di tutela della salute.</w:t>
            </w:r>
          </w:p>
        </w:tc>
        <w:tc>
          <w:tcPr>
            <w:tcW w:w="49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trHeight w:val="421"/>
          <w:jc w:val="center"/>
        </w:trPr>
        <w:tc>
          <w:tcPr>
            <w:tcW w:w="42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hAnsi="Consolas" w:cs="Arial"/>
                <w:b/>
                <w:sz w:val="16"/>
                <w:szCs w:val="16"/>
              </w:rPr>
            </w:pPr>
            <w:r>
              <w:rPr>
                <w:rFonts w:ascii="Consolas" w:hAnsi="Consolas" w:cs="Arial"/>
                <w:b/>
                <w:sz w:val="16"/>
                <w:szCs w:val="16"/>
              </w:rPr>
              <w:t>5</w:t>
            </w:r>
          </w:p>
        </w:tc>
        <w:tc>
          <w:tcPr>
            <w:tcW w:w="2851"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Provvedimenti di sospensione o interdittivi</w:t>
            </w:r>
          </w:p>
        </w:tc>
        <w:tc>
          <w:tcPr>
            <w:tcW w:w="6024"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dichiarazione di non essere oggetto di provvedimenti di sospensione o interdittivi di cui all’articolo 14 del D.Lgs 81/08</w:t>
            </w:r>
          </w:p>
        </w:tc>
        <w:tc>
          <w:tcPr>
            <w:tcW w:w="49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trHeight w:val="555"/>
          <w:jc w:val="center"/>
        </w:trPr>
        <w:tc>
          <w:tcPr>
            <w:tcW w:w="42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hAnsi="Consolas" w:cs="Arial"/>
                <w:b/>
                <w:sz w:val="16"/>
                <w:szCs w:val="16"/>
              </w:rPr>
            </w:pPr>
            <w:r>
              <w:rPr>
                <w:rFonts w:ascii="Consolas" w:hAnsi="Consolas" w:cs="Arial"/>
                <w:b/>
                <w:sz w:val="16"/>
                <w:szCs w:val="16"/>
              </w:rPr>
              <w:t>6</w:t>
            </w:r>
          </w:p>
        </w:tc>
        <w:tc>
          <w:tcPr>
            <w:tcW w:w="2851"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Disponibilità ad accettare controlli o audit di seconda parte.</w:t>
            </w:r>
          </w:p>
        </w:tc>
        <w:tc>
          <w:tcPr>
            <w:tcW w:w="6024" w:type="dxa"/>
            <w:gridSpan w:val="2"/>
            <w:tcBorders>
              <w:left w:val="single" w:sz="4" w:space="0" w:color="000000"/>
              <w:bottom w:val="single" w:sz="4" w:space="0" w:color="000000"/>
              <w:right w:val="single" w:sz="4" w:space="0" w:color="000000"/>
            </w:tcBorders>
            <w:vAlign w:val="center"/>
          </w:tcPr>
          <w:p w:rsidR="00390BF2" w:rsidRDefault="00D26B5F">
            <w:pPr>
              <w:widowControl w:val="0"/>
              <w:ind w:left="-48"/>
              <w:rPr>
                <w:rFonts w:ascii="Consolas" w:hAnsi="Consolas" w:cs="Arial"/>
                <w:sz w:val="14"/>
                <w:szCs w:val="16"/>
              </w:rPr>
            </w:pPr>
            <w:r>
              <w:rPr>
                <w:rFonts w:ascii="Consolas" w:hAnsi="Consolas" w:cs="Arial"/>
                <w:sz w:val="14"/>
                <w:szCs w:val="16"/>
              </w:rPr>
              <w:t>Disponibilità ad accettare controlli o audit.</w:t>
            </w:r>
          </w:p>
        </w:tc>
        <w:tc>
          <w:tcPr>
            <w:tcW w:w="491" w:type="dxa"/>
            <w:tcBorders>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trHeight w:val="704"/>
          <w:jc w:val="center"/>
        </w:trPr>
        <w:tc>
          <w:tcPr>
            <w:tcW w:w="42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hAnsi="Consolas" w:cs="Arial"/>
                <w:b/>
                <w:sz w:val="16"/>
                <w:szCs w:val="16"/>
              </w:rPr>
            </w:pPr>
            <w:r>
              <w:rPr>
                <w:rFonts w:ascii="Consolas" w:hAnsi="Consolas" w:cs="Arial"/>
                <w:b/>
                <w:sz w:val="16"/>
                <w:szCs w:val="16"/>
              </w:rPr>
              <w:t>7</w:t>
            </w:r>
          </w:p>
        </w:tc>
        <w:tc>
          <w:tcPr>
            <w:tcW w:w="2851"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Adozione di un modello organizzativo e gestionale conforme all’art. 30 del D.Lgs. 81/2008 e s.m.i..</w:t>
            </w:r>
          </w:p>
        </w:tc>
        <w:tc>
          <w:tcPr>
            <w:tcW w:w="6024" w:type="dxa"/>
            <w:gridSpan w:val="2"/>
            <w:tcBorders>
              <w:top w:val="single" w:sz="4" w:space="0" w:color="000000"/>
              <w:left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Documento che descrive il sistema organizzativo ai sensi dell’art. 30 del D.Lgs. 81/2008 e s.m.i..</w:t>
            </w:r>
          </w:p>
        </w:tc>
        <w:tc>
          <w:tcPr>
            <w:tcW w:w="491" w:type="dxa"/>
            <w:tcBorders>
              <w:top w:val="single" w:sz="4" w:space="0" w:color="000000"/>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top w:val="single" w:sz="4" w:space="0" w:color="000000"/>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trHeight w:val="1254"/>
          <w:jc w:val="center"/>
        </w:trPr>
        <w:tc>
          <w:tcPr>
            <w:tcW w:w="42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hAnsi="Consolas" w:cs="Arial"/>
                <w:b/>
                <w:sz w:val="16"/>
                <w:szCs w:val="16"/>
              </w:rPr>
            </w:pPr>
            <w:r>
              <w:rPr>
                <w:rFonts w:ascii="Consolas" w:hAnsi="Consolas" w:cs="Arial"/>
                <w:b/>
                <w:sz w:val="16"/>
                <w:szCs w:val="16"/>
              </w:rPr>
              <w:t>8</w:t>
            </w:r>
          </w:p>
        </w:tc>
        <w:tc>
          <w:tcPr>
            <w:tcW w:w="2851"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Organigramma della sicurezza con specificati il Datore di Lavoro, il RSPP, il Medico Competente (nei casi previsti dalla legge), il RLS/RLST, gli addetti alle emergenze e al pronto soccorso, nonché i dirigenti e i preposti.</w:t>
            </w:r>
          </w:p>
        </w:tc>
        <w:tc>
          <w:tcPr>
            <w:tcW w:w="6024"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Organigramma della sicurezza datato e firmato.</w:t>
            </w:r>
          </w:p>
        </w:tc>
        <w:tc>
          <w:tcPr>
            <w:tcW w:w="49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jc w:val="center"/>
        </w:trPr>
        <w:tc>
          <w:tcPr>
            <w:tcW w:w="429" w:type="dxa"/>
            <w:vMerge w:val="restart"/>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hAnsi="Consolas" w:cs="Arial"/>
                <w:b/>
                <w:sz w:val="16"/>
                <w:szCs w:val="16"/>
              </w:rPr>
            </w:pPr>
            <w:r>
              <w:rPr>
                <w:rFonts w:ascii="Consolas" w:hAnsi="Consolas" w:cs="Arial"/>
                <w:b/>
                <w:sz w:val="16"/>
                <w:szCs w:val="16"/>
              </w:rPr>
              <w:t>9</w:t>
            </w:r>
          </w:p>
        </w:tc>
        <w:tc>
          <w:tcPr>
            <w:tcW w:w="2851" w:type="dxa"/>
            <w:gridSpan w:val="2"/>
            <w:vMerge w:val="restart"/>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Formazione dei Lavoratori in materia di sicurezza e salute nei luoghi di lavoro aggiuntiva a oltre a quella prescritta per legge.</w:t>
            </w:r>
          </w:p>
        </w:tc>
        <w:tc>
          <w:tcPr>
            <w:tcW w:w="6024"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Dichiarazione dell’avvenuta formazione/addestramento dei Lavoratori (ai sensi degli Accordi Stato-Regioni del 21 dicembre 2011).</w:t>
            </w:r>
          </w:p>
        </w:tc>
        <w:tc>
          <w:tcPr>
            <w:tcW w:w="49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6"/>
                <w:szCs w:val="16"/>
              </w:rPr>
            </w:pPr>
          </w:p>
        </w:tc>
        <w:tc>
          <w:tcPr>
            <w:tcW w:w="2851" w:type="dxa"/>
            <w:gridSpan w:val="2"/>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4"/>
                <w:szCs w:val="16"/>
              </w:rPr>
            </w:pPr>
          </w:p>
        </w:tc>
        <w:tc>
          <w:tcPr>
            <w:tcW w:w="6024"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Copia degli attestati di formazione dei Lavoratori.</w:t>
            </w:r>
          </w:p>
        </w:tc>
        <w:tc>
          <w:tcPr>
            <w:tcW w:w="49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6"/>
                <w:szCs w:val="16"/>
              </w:rPr>
            </w:pPr>
          </w:p>
        </w:tc>
        <w:tc>
          <w:tcPr>
            <w:tcW w:w="2851" w:type="dxa"/>
            <w:gridSpan w:val="2"/>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4"/>
                <w:szCs w:val="16"/>
              </w:rPr>
            </w:pPr>
          </w:p>
        </w:tc>
        <w:tc>
          <w:tcPr>
            <w:tcW w:w="6024" w:type="dxa"/>
            <w:gridSpan w:val="2"/>
            <w:tcBorders>
              <w:top w:val="single" w:sz="4" w:space="0" w:color="000000"/>
              <w:left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Tipologia di Formazione dei Lavoratori per:</w:t>
            </w:r>
          </w:p>
        </w:tc>
        <w:tc>
          <w:tcPr>
            <w:tcW w:w="491" w:type="dxa"/>
            <w:tcBorders>
              <w:top w:val="single" w:sz="4" w:space="0" w:color="000000"/>
              <w:left w:val="single" w:sz="4" w:space="0" w:color="000000"/>
              <w:right w:val="single" w:sz="4" w:space="0" w:color="000000"/>
            </w:tcBorders>
            <w:vAlign w:val="center"/>
          </w:tcPr>
          <w:p w:rsidR="00390BF2" w:rsidRDefault="00390BF2">
            <w:pPr>
              <w:widowControl w:val="0"/>
              <w:jc w:val="center"/>
              <w:rPr>
                <w:rFonts w:ascii="Consolas" w:hAnsi="Consolas" w:cs="Arial"/>
                <w:sz w:val="16"/>
                <w:szCs w:val="16"/>
              </w:rPr>
            </w:pPr>
          </w:p>
        </w:tc>
        <w:tc>
          <w:tcPr>
            <w:tcW w:w="476" w:type="dxa"/>
            <w:tcBorders>
              <w:top w:val="single" w:sz="4" w:space="0" w:color="000000"/>
              <w:left w:val="single" w:sz="4" w:space="0" w:color="000000"/>
              <w:right w:val="single" w:sz="4" w:space="0" w:color="000000"/>
            </w:tcBorders>
            <w:vAlign w:val="center"/>
          </w:tcPr>
          <w:p w:rsidR="00390BF2" w:rsidRDefault="00390BF2">
            <w:pPr>
              <w:widowControl w:val="0"/>
              <w:jc w:val="center"/>
              <w:rPr>
                <w:rFonts w:ascii="Consolas" w:hAnsi="Consolas" w:cs="Arial"/>
                <w:sz w:val="16"/>
                <w:szCs w:val="16"/>
              </w:rPr>
            </w:pPr>
          </w:p>
        </w:tc>
      </w:tr>
      <w:tr w:rsidR="00390BF2">
        <w:trPr>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6"/>
                <w:szCs w:val="16"/>
              </w:rPr>
            </w:pPr>
          </w:p>
        </w:tc>
        <w:tc>
          <w:tcPr>
            <w:tcW w:w="2851" w:type="dxa"/>
            <w:gridSpan w:val="2"/>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4"/>
                <w:szCs w:val="16"/>
              </w:rPr>
            </w:pPr>
          </w:p>
        </w:tc>
        <w:tc>
          <w:tcPr>
            <w:tcW w:w="6024" w:type="dxa"/>
            <w:gridSpan w:val="2"/>
            <w:tcBorders>
              <w:left w:val="single" w:sz="4" w:space="0" w:color="000000"/>
              <w:right w:val="single" w:sz="4" w:space="0" w:color="000000"/>
            </w:tcBorders>
            <w:vAlign w:val="center"/>
          </w:tcPr>
          <w:p w:rsidR="00390BF2" w:rsidRDefault="00D26B5F">
            <w:pPr>
              <w:pStyle w:val="Paragrafoelenco"/>
              <w:numPr>
                <w:ilvl w:val="0"/>
                <w:numId w:val="9"/>
              </w:numPr>
              <w:ind w:left="102" w:hanging="150"/>
              <w:contextualSpacing w:val="0"/>
              <w:rPr>
                <w:rFonts w:ascii="Consolas" w:hAnsi="Consolas" w:cs="Arial"/>
                <w:sz w:val="14"/>
                <w:szCs w:val="16"/>
              </w:rPr>
            </w:pPr>
            <w:r>
              <w:rPr>
                <w:rFonts w:ascii="Consolas" w:hAnsi="Consolas" w:cs="Arial"/>
                <w:sz w:val="14"/>
                <w:szCs w:val="16"/>
              </w:rPr>
              <w:t>Rischio incendio a rischio elevato (per l’accesso in strutture classificate a rischio elevato).</w:t>
            </w:r>
          </w:p>
        </w:tc>
        <w:tc>
          <w:tcPr>
            <w:tcW w:w="491"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6"/>
                <w:szCs w:val="16"/>
              </w:rPr>
            </w:pPr>
          </w:p>
        </w:tc>
        <w:tc>
          <w:tcPr>
            <w:tcW w:w="2851" w:type="dxa"/>
            <w:gridSpan w:val="2"/>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4"/>
                <w:szCs w:val="16"/>
              </w:rPr>
            </w:pPr>
          </w:p>
        </w:tc>
        <w:tc>
          <w:tcPr>
            <w:tcW w:w="6024" w:type="dxa"/>
            <w:gridSpan w:val="2"/>
            <w:tcBorders>
              <w:left w:val="single" w:sz="4" w:space="0" w:color="000000"/>
              <w:right w:val="single" w:sz="4" w:space="0" w:color="000000"/>
            </w:tcBorders>
            <w:vAlign w:val="center"/>
          </w:tcPr>
          <w:p w:rsidR="00390BF2" w:rsidRDefault="00D26B5F">
            <w:pPr>
              <w:pStyle w:val="Paragrafoelenco"/>
              <w:numPr>
                <w:ilvl w:val="0"/>
                <w:numId w:val="9"/>
              </w:numPr>
              <w:ind w:left="102" w:hanging="150"/>
              <w:contextualSpacing w:val="0"/>
              <w:rPr>
                <w:rFonts w:ascii="Consolas" w:hAnsi="Consolas" w:cs="Arial"/>
                <w:sz w:val="14"/>
                <w:szCs w:val="16"/>
              </w:rPr>
            </w:pPr>
            <w:r>
              <w:rPr>
                <w:rFonts w:ascii="Consolas" w:hAnsi="Consolas" w:cs="Arial"/>
                <w:sz w:val="14"/>
                <w:szCs w:val="16"/>
              </w:rPr>
              <w:t>Rischio biologico (per l’accesso in strutture sanitarie).</w:t>
            </w:r>
          </w:p>
        </w:tc>
        <w:tc>
          <w:tcPr>
            <w:tcW w:w="491"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6"/>
                <w:szCs w:val="16"/>
              </w:rPr>
            </w:pPr>
          </w:p>
        </w:tc>
        <w:tc>
          <w:tcPr>
            <w:tcW w:w="2851" w:type="dxa"/>
            <w:gridSpan w:val="2"/>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4"/>
                <w:szCs w:val="16"/>
              </w:rPr>
            </w:pPr>
          </w:p>
        </w:tc>
        <w:tc>
          <w:tcPr>
            <w:tcW w:w="6024" w:type="dxa"/>
            <w:gridSpan w:val="2"/>
            <w:tcBorders>
              <w:left w:val="single" w:sz="4" w:space="0" w:color="000000"/>
              <w:right w:val="single" w:sz="4" w:space="0" w:color="000000"/>
            </w:tcBorders>
            <w:vAlign w:val="center"/>
          </w:tcPr>
          <w:p w:rsidR="00390BF2" w:rsidRDefault="00D26B5F">
            <w:pPr>
              <w:pStyle w:val="Paragrafoelenco"/>
              <w:numPr>
                <w:ilvl w:val="0"/>
                <w:numId w:val="9"/>
              </w:numPr>
              <w:ind w:left="102" w:hanging="150"/>
              <w:contextualSpacing w:val="0"/>
              <w:rPr>
                <w:rFonts w:ascii="Consolas" w:hAnsi="Consolas" w:cs="Arial"/>
                <w:sz w:val="14"/>
                <w:szCs w:val="16"/>
              </w:rPr>
            </w:pPr>
            <w:r>
              <w:rPr>
                <w:rFonts w:ascii="Consolas" w:hAnsi="Consolas" w:cs="Arial"/>
                <w:sz w:val="14"/>
                <w:szCs w:val="16"/>
              </w:rPr>
              <w:t>Rischio chimico.</w:t>
            </w:r>
          </w:p>
        </w:tc>
        <w:tc>
          <w:tcPr>
            <w:tcW w:w="491"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trHeight w:val="7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6"/>
                <w:szCs w:val="16"/>
              </w:rPr>
            </w:pPr>
          </w:p>
        </w:tc>
        <w:tc>
          <w:tcPr>
            <w:tcW w:w="2851" w:type="dxa"/>
            <w:gridSpan w:val="2"/>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4"/>
                <w:szCs w:val="16"/>
              </w:rPr>
            </w:pPr>
          </w:p>
        </w:tc>
        <w:tc>
          <w:tcPr>
            <w:tcW w:w="6024" w:type="dxa"/>
            <w:gridSpan w:val="2"/>
            <w:tcBorders>
              <w:left w:val="single" w:sz="4" w:space="0" w:color="000000"/>
              <w:right w:val="single" w:sz="4" w:space="0" w:color="000000"/>
            </w:tcBorders>
            <w:vAlign w:val="center"/>
          </w:tcPr>
          <w:p w:rsidR="00390BF2" w:rsidRDefault="00D26B5F">
            <w:pPr>
              <w:pStyle w:val="Paragrafoelenco"/>
              <w:numPr>
                <w:ilvl w:val="0"/>
                <w:numId w:val="9"/>
              </w:numPr>
              <w:ind w:left="102" w:hanging="150"/>
              <w:contextualSpacing w:val="0"/>
              <w:rPr>
                <w:rFonts w:ascii="Consolas" w:hAnsi="Consolas" w:cs="Arial"/>
                <w:sz w:val="14"/>
                <w:szCs w:val="16"/>
              </w:rPr>
            </w:pPr>
            <w:r>
              <w:rPr>
                <w:rFonts w:ascii="Consolas" w:hAnsi="Consolas" w:cs="Arial"/>
                <w:sz w:val="14"/>
                <w:szCs w:val="16"/>
              </w:rPr>
              <w:t>Rischio elettrico - lavori elettrici in tensione - (ai sensi del D.Lgs. 81/2008 e s.m.i. e alla norma tecnica CEI 11-27:2014)</w:t>
            </w:r>
          </w:p>
        </w:tc>
        <w:tc>
          <w:tcPr>
            <w:tcW w:w="491"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trHeight w:val="202"/>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6"/>
                <w:szCs w:val="16"/>
              </w:rPr>
            </w:pPr>
          </w:p>
        </w:tc>
        <w:tc>
          <w:tcPr>
            <w:tcW w:w="2851" w:type="dxa"/>
            <w:gridSpan w:val="2"/>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4"/>
                <w:szCs w:val="16"/>
              </w:rPr>
            </w:pPr>
          </w:p>
        </w:tc>
        <w:tc>
          <w:tcPr>
            <w:tcW w:w="6024" w:type="dxa"/>
            <w:gridSpan w:val="2"/>
            <w:tcBorders>
              <w:left w:val="single" w:sz="4" w:space="0" w:color="000000"/>
              <w:right w:val="single" w:sz="4" w:space="0" w:color="000000"/>
            </w:tcBorders>
            <w:vAlign w:val="center"/>
          </w:tcPr>
          <w:p w:rsidR="00390BF2" w:rsidRDefault="00D26B5F">
            <w:pPr>
              <w:pStyle w:val="Paragrafoelenco"/>
              <w:numPr>
                <w:ilvl w:val="0"/>
                <w:numId w:val="9"/>
              </w:numPr>
              <w:ind w:left="102" w:hanging="150"/>
              <w:contextualSpacing w:val="0"/>
              <w:rPr>
                <w:rFonts w:ascii="Consolas" w:hAnsi="Consolas" w:cs="Arial"/>
                <w:sz w:val="14"/>
                <w:szCs w:val="16"/>
              </w:rPr>
            </w:pPr>
            <w:r>
              <w:rPr>
                <w:rFonts w:ascii="Consolas" w:hAnsi="Consolas" w:cs="Arial"/>
                <w:sz w:val="14"/>
                <w:szCs w:val="16"/>
              </w:rPr>
              <w:t>Rischio radiazioni ottiche artificiali.</w:t>
            </w:r>
          </w:p>
        </w:tc>
        <w:tc>
          <w:tcPr>
            <w:tcW w:w="491"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6"/>
                <w:szCs w:val="16"/>
              </w:rPr>
            </w:pPr>
          </w:p>
        </w:tc>
        <w:tc>
          <w:tcPr>
            <w:tcW w:w="2851" w:type="dxa"/>
            <w:gridSpan w:val="2"/>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4"/>
                <w:szCs w:val="16"/>
              </w:rPr>
            </w:pPr>
          </w:p>
        </w:tc>
        <w:tc>
          <w:tcPr>
            <w:tcW w:w="6024" w:type="dxa"/>
            <w:gridSpan w:val="2"/>
            <w:tcBorders>
              <w:left w:val="single" w:sz="4" w:space="0" w:color="000000"/>
              <w:right w:val="single" w:sz="4" w:space="0" w:color="000000"/>
            </w:tcBorders>
            <w:vAlign w:val="center"/>
          </w:tcPr>
          <w:p w:rsidR="00390BF2" w:rsidRDefault="00D26B5F">
            <w:pPr>
              <w:pStyle w:val="Paragrafoelenco"/>
              <w:numPr>
                <w:ilvl w:val="0"/>
                <w:numId w:val="9"/>
              </w:numPr>
              <w:ind w:left="102" w:hanging="150"/>
              <w:contextualSpacing w:val="0"/>
              <w:rPr>
                <w:rFonts w:ascii="Consolas" w:hAnsi="Consolas" w:cs="Arial"/>
                <w:sz w:val="14"/>
                <w:szCs w:val="16"/>
              </w:rPr>
            </w:pPr>
            <w:r>
              <w:rPr>
                <w:rFonts w:ascii="Consolas" w:hAnsi="Consolas" w:cs="Arial"/>
                <w:sz w:val="14"/>
                <w:szCs w:val="16"/>
              </w:rPr>
              <w:t>Rischio radiazioni ionizzanti (per l’accesso in strutture sanitarie).</w:t>
            </w:r>
          </w:p>
        </w:tc>
        <w:tc>
          <w:tcPr>
            <w:tcW w:w="491"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6"/>
                <w:szCs w:val="16"/>
              </w:rPr>
            </w:pPr>
          </w:p>
        </w:tc>
        <w:tc>
          <w:tcPr>
            <w:tcW w:w="2851" w:type="dxa"/>
            <w:gridSpan w:val="2"/>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4"/>
                <w:szCs w:val="16"/>
              </w:rPr>
            </w:pPr>
          </w:p>
        </w:tc>
        <w:tc>
          <w:tcPr>
            <w:tcW w:w="6024" w:type="dxa"/>
            <w:gridSpan w:val="2"/>
            <w:tcBorders>
              <w:left w:val="single" w:sz="4" w:space="0" w:color="000000"/>
              <w:right w:val="single" w:sz="4" w:space="0" w:color="000000"/>
            </w:tcBorders>
            <w:vAlign w:val="center"/>
          </w:tcPr>
          <w:p w:rsidR="00390BF2" w:rsidRDefault="00D26B5F">
            <w:pPr>
              <w:pStyle w:val="Paragrafoelenco"/>
              <w:numPr>
                <w:ilvl w:val="0"/>
                <w:numId w:val="9"/>
              </w:numPr>
              <w:ind w:left="102" w:hanging="150"/>
              <w:contextualSpacing w:val="0"/>
              <w:rPr>
                <w:rFonts w:ascii="Consolas" w:hAnsi="Consolas"/>
                <w:sz w:val="14"/>
                <w:szCs w:val="16"/>
              </w:rPr>
            </w:pPr>
            <w:r>
              <w:rPr>
                <w:rFonts w:ascii="Consolas" w:hAnsi="Consolas" w:cs="Arial"/>
                <w:sz w:val="14"/>
                <w:szCs w:val="16"/>
              </w:rPr>
              <w:t xml:space="preserve">Rischio radiazioni </w:t>
            </w:r>
            <w:r>
              <w:rPr>
                <w:rFonts w:ascii="Consolas" w:hAnsi="Consolas" w:cs="Arial"/>
                <w:i/>
                <w:sz w:val="14"/>
                <w:szCs w:val="16"/>
              </w:rPr>
              <w:t>non</w:t>
            </w:r>
            <w:r>
              <w:rPr>
                <w:rFonts w:ascii="Consolas" w:hAnsi="Consolas" w:cs="Arial"/>
                <w:sz w:val="14"/>
                <w:szCs w:val="16"/>
              </w:rPr>
              <w:t xml:space="preserve"> ionizzanti.</w:t>
            </w:r>
          </w:p>
        </w:tc>
        <w:tc>
          <w:tcPr>
            <w:tcW w:w="491"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6"/>
                <w:szCs w:val="16"/>
              </w:rPr>
            </w:pPr>
          </w:p>
        </w:tc>
        <w:tc>
          <w:tcPr>
            <w:tcW w:w="2851" w:type="dxa"/>
            <w:gridSpan w:val="2"/>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4"/>
                <w:szCs w:val="16"/>
              </w:rPr>
            </w:pPr>
          </w:p>
        </w:tc>
        <w:tc>
          <w:tcPr>
            <w:tcW w:w="6024" w:type="dxa"/>
            <w:gridSpan w:val="2"/>
            <w:tcBorders>
              <w:left w:val="single" w:sz="4" w:space="0" w:color="000000"/>
              <w:right w:val="single" w:sz="4" w:space="0" w:color="000000"/>
            </w:tcBorders>
            <w:vAlign w:val="center"/>
          </w:tcPr>
          <w:p w:rsidR="00390BF2" w:rsidRDefault="00D26B5F">
            <w:pPr>
              <w:pStyle w:val="Paragrafoelenco"/>
              <w:numPr>
                <w:ilvl w:val="0"/>
                <w:numId w:val="9"/>
              </w:numPr>
              <w:ind w:left="102" w:hanging="150"/>
              <w:contextualSpacing w:val="0"/>
              <w:rPr>
                <w:rFonts w:ascii="Consolas" w:hAnsi="Consolas" w:cs="Arial"/>
                <w:sz w:val="14"/>
                <w:szCs w:val="16"/>
              </w:rPr>
            </w:pPr>
            <w:r>
              <w:rPr>
                <w:rFonts w:ascii="Consolas" w:hAnsi="Consolas" w:cs="Arial"/>
                <w:sz w:val="14"/>
                <w:szCs w:val="16"/>
              </w:rPr>
              <w:t>Rischio cadute dall’alto.</w:t>
            </w:r>
          </w:p>
        </w:tc>
        <w:tc>
          <w:tcPr>
            <w:tcW w:w="491"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6"/>
                <w:szCs w:val="16"/>
              </w:rPr>
            </w:pPr>
          </w:p>
        </w:tc>
        <w:tc>
          <w:tcPr>
            <w:tcW w:w="2851" w:type="dxa"/>
            <w:gridSpan w:val="2"/>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4"/>
                <w:szCs w:val="16"/>
              </w:rPr>
            </w:pPr>
          </w:p>
        </w:tc>
        <w:tc>
          <w:tcPr>
            <w:tcW w:w="6024" w:type="dxa"/>
            <w:gridSpan w:val="2"/>
            <w:tcBorders>
              <w:left w:val="single" w:sz="4" w:space="0" w:color="000000"/>
              <w:right w:val="single" w:sz="4" w:space="0" w:color="000000"/>
            </w:tcBorders>
            <w:vAlign w:val="center"/>
          </w:tcPr>
          <w:p w:rsidR="00390BF2" w:rsidRDefault="00D26B5F">
            <w:pPr>
              <w:pStyle w:val="Paragrafoelenco"/>
              <w:numPr>
                <w:ilvl w:val="0"/>
                <w:numId w:val="9"/>
              </w:numPr>
              <w:ind w:left="102" w:hanging="150"/>
              <w:contextualSpacing w:val="0"/>
              <w:rPr>
                <w:rFonts w:ascii="Consolas" w:hAnsi="Consolas" w:cs="Arial"/>
                <w:sz w:val="14"/>
                <w:szCs w:val="16"/>
              </w:rPr>
            </w:pPr>
            <w:r>
              <w:rPr>
                <w:rFonts w:ascii="Consolas" w:hAnsi="Consolas" w:cs="Arial"/>
                <w:sz w:val="14"/>
                <w:szCs w:val="16"/>
              </w:rPr>
              <w:t>Utilizzo dispositivi di protezione individuale di 3^ categoria (es.: dispostivi anticaduta, auto protettori, ecc.).</w:t>
            </w:r>
          </w:p>
        </w:tc>
        <w:tc>
          <w:tcPr>
            <w:tcW w:w="491"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6"/>
                <w:szCs w:val="16"/>
              </w:rPr>
            </w:pPr>
          </w:p>
        </w:tc>
        <w:tc>
          <w:tcPr>
            <w:tcW w:w="2851" w:type="dxa"/>
            <w:gridSpan w:val="2"/>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4"/>
                <w:szCs w:val="16"/>
              </w:rPr>
            </w:pPr>
          </w:p>
        </w:tc>
        <w:tc>
          <w:tcPr>
            <w:tcW w:w="6024" w:type="dxa"/>
            <w:gridSpan w:val="2"/>
            <w:tcBorders>
              <w:left w:val="single" w:sz="4" w:space="0" w:color="000000"/>
              <w:right w:val="single" w:sz="4" w:space="0" w:color="000000"/>
            </w:tcBorders>
            <w:vAlign w:val="center"/>
          </w:tcPr>
          <w:p w:rsidR="00390BF2" w:rsidRDefault="00D26B5F">
            <w:pPr>
              <w:pStyle w:val="Paragrafoelenco"/>
              <w:numPr>
                <w:ilvl w:val="0"/>
                <w:numId w:val="9"/>
              </w:numPr>
              <w:ind w:left="102" w:hanging="150"/>
              <w:contextualSpacing w:val="0"/>
              <w:rPr>
                <w:rFonts w:ascii="Consolas" w:hAnsi="Consolas" w:cs="Arial"/>
                <w:sz w:val="14"/>
                <w:szCs w:val="16"/>
              </w:rPr>
            </w:pPr>
            <w:r>
              <w:rPr>
                <w:rFonts w:ascii="Consolas" w:hAnsi="Consolas" w:cs="Arial"/>
                <w:sz w:val="14"/>
                <w:szCs w:val="16"/>
              </w:rPr>
              <w:t>Movimentazione, manipolazione ed utilizzo in sicurezza di gas e miscele compressi contenuti in bombole.</w:t>
            </w:r>
          </w:p>
        </w:tc>
        <w:tc>
          <w:tcPr>
            <w:tcW w:w="491"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left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trHeight w:val="27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6"/>
                <w:szCs w:val="16"/>
              </w:rPr>
            </w:pPr>
          </w:p>
        </w:tc>
        <w:tc>
          <w:tcPr>
            <w:tcW w:w="2851" w:type="dxa"/>
            <w:gridSpan w:val="2"/>
            <w:vMerge/>
            <w:tcBorders>
              <w:top w:val="single" w:sz="4" w:space="0" w:color="000000"/>
              <w:left w:val="single" w:sz="4" w:space="0" w:color="000000"/>
              <w:bottom w:val="single" w:sz="4" w:space="0" w:color="000000"/>
              <w:right w:val="single" w:sz="4" w:space="0" w:color="000000"/>
            </w:tcBorders>
            <w:vAlign w:val="center"/>
          </w:tcPr>
          <w:p w:rsidR="00390BF2" w:rsidRDefault="00390BF2">
            <w:pPr>
              <w:widowControl w:val="0"/>
              <w:rPr>
                <w:rFonts w:ascii="Consolas" w:hAnsi="Consolas"/>
                <w:sz w:val="14"/>
                <w:szCs w:val="16"/>
              </w:rPr>
            </w:pPr>
          </w:p>
        </w:tc>
        <w:tc>
          <w:tcPr>
            <w:tcW w:w="6024" w:type="dxa"/>
            <w:gridSpan w:val="2"/>
            <w:tcBorders>
              <w:left w:val="single" w:sz="4" w:space="0" w:color="000000"/>
              <w:bottom w:val="single" w:sz="4" w:space="0" w:color="000000"/>
              <w:right w:val="single" w:sz="4" w:space="0" w:color="000000"/>
            </w:tcBorders>
            <w:vAlign w:val="center"/>
          </w:tcPr>
          <w:p w:rsidR="00390BF2" w:rsidRDefault="00D26B5F">
            <w:pPr>
              <w:pStyle w:val="Paragrafoelenco"/>
              <w:numPr>
                <w:ilvl w:val="0"/>
                <w:numId w:val="9"/>
              </w:numPr>
              <w:ind w:left="102" w:hanging="150"/>
              <w:contextualSpacing w:val="0"/>
              <w:rPr>
                <w:rFonts w:ascii="Consolas" w:hAnsi="Consolas" w:cs="Arial"/>
                <w:sz w:val="14"/>
                <w:szCs w:val="16"/>
              </w:rPr>
            </w:pPr>
            <w:r>
              <w:rPr>
                <w:rFonts w:ascii="Consolas" w:hAnsi="Consolas" w:cs="Arial"/>
                <w:sz w:val="14"/>
                <w:szCs w:val="16"/>
              </w:rPr>
              <w:t>Primo soccorso.</w:t>
            </w:r>
          </w:p>
        </w:tc>
        <w:tc>
          <w:tcPr>
            <w:tcW w:w="491" w:type="dxa"/>
            <w:tcBorders>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trHeight w:val="543"/>
          <w:jc w:val="center"/>
        </w:trPr>
        <w:tc>
          <w:tcPr>
            <w:tcW w:w="42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hAnsi="Consolas" w:cs="Arial"/>
                <w:b/>
                <w:sz w:val="16"/>
                <w:szCs w:val="16"/>
              </w:rPr>
            </w:pPr>
            <w:r>
              <w:rPr>
                <w:rFonts w:ascii="Consolas" w:hAnsi="Consolas" w:cs="Arial"/>
                <w:b/>
                <w:sz w:val="16"/>
                <w:szCs w:val="16"/>
              </w:rPr>
              <w:t>10</w:t>
            </w:r>
          </w:p>
        </w:tc>
        <w:tc>
          <w:tcPr>
            <w:tcW w:w="2851"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Investimenti per la sicurezza e salute nei luoghi di lavoro.</w:t>
            </w:r>
          </w:p>
        </w:tc>
        <w:tc>
          <w:tcPr>
            <w:tcW w:w="6024"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pStyle w:val="Paragrafoelenco"/>
              <w:numPr>
                <w:ilvl w:val="0"/>
                <w:numId w:val="9"/>
              </w:numPr>
              <w:ind w:left="102" w:hanging="150"/>
              <w:contextualSpacing w:val="0"/>
              <w:rPr>
                <w:rFonts w:ascii="Consolas" w:hAnsi="Consolas" w:cs="Arial"/>
                <w:sz w:val="14"/>
                <w:szCs w:val="16"/>
              </w:rPr>
            </w:pPr>
            <w:r>
              <w:rPr>
                <w:rFonts w:ascii="Consolas" w:hAnsi="Consolas" w:cs="Arial"/>
                <w:sz w:val="14"/>
                <w:szCs w:val="16"/>
              </w:rPr>
              <w:t>Budget messo a disposizione negli ultimi due anni per azioni di miglioramento per la sicurezza e la salute dei Lavoratori.</w:t>
            </w:r>
          </w:p>
          <w:p w:rsidR="00390BF2" w:rsidRDefault="00D26B5F">
            <w:pPr>
              <w:pStyle w:val="Paragrafoelenco"/>
              <w:ind w:left="102"/>
              <w:rPr>
                <w:rFonts w:ascii="Consolas" w:hAnsi="Consolas" w:cs="Arial"/>
                <w:sz w:val="14"/>
                <w:szCs w:val="16"/>
              </w:rPr>
            </w:pPr>
            <w:r>
              <w:rPr>
                <w:rFonts w:ascii="Consolas" w:hAnsi="Consolas" w:cs="Arial"/>
                <w:i/>
                <w:sz w:val="14"/>
                <w:szCs w:val="16"/>
              </w:rPr>
              <w:t>Importo annuo</w:t>
            </w:r>
            <w:r>
              <w:rPr>
                <w:rFonts w:ascii="Consolas" w:hAnsi="Consolas" w:cs="Arial"/>
                <w:sz w:val="14"/>
                <w:szCs w:val="16"/>
              </w:rPr>
              <w:t xml:space="preserve"> €_______________________</w:t>
            </w:r>
          </w:p>
        </w:tc>
        <w:tc>
          <w:tcPr>
            <w:tcW w:w="49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r w:rsidR="00390BF2">
        <w:trPr>
          <w:trHeight w:val="423"/>
          <w:jc w:val="center"/>
        </w:trPr>
        <w:tc>
          <w:tcPr>
            <w:tcW w:w="429"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hAnsi="Consolas" w:cs="Arial"/>
                <w:b/>
                <w:sz w:val="16"/>
                <w:szCs w:val="16"/>
              </w:rPr>
            </w:pPr>
            <w:r>
              <w:rPr>
                <w:rFonts w:ascii="Consolas" w:hAnsi="Consolas" w:cs="Arial"/>
                <w:b/>
                <w:sz w:val="16"/>
                <w:szCs w:val="16"/>
              </w:rPr>
              <w:t>11</w:t>
            </w:r>
          </w:p>
        </w:tc>
        <w:tc>
          <w:tcPr>
            <w:tcW w:w="2851"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Relazione degli infortuni e delle malattie professionali.</w:t>
            </w:r>
          </w:p>
        </w:tc>
        <w:tc>
          <w:tcPr>
            <w:tcW w:w="6024" w:type="dxa"/>
            <w:gridSpan w:val="2"/>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rPr>
                <w:rFonts w:ascii="Consolas" w:hAnsi="Consolas" w:cs="Arial"/>
                <w:sz w:val="14"/>
                <w:szCs w:val="16"/>
              </w:rPr>
            </w:pPr>
            <w:r>
              <w:rPr>
                <w:rFonts w:ascii="Consolas" w:hAnsi="Consolas" w:cs="Arial"/>
                <w:sz w:val="14"/>
                <w:szCs w:val="16"/>
              </w:rPr>
              <w:t>Dichiarazione degli ultimi cinque anni degli infortuni e delle malattie professionali riportati dai Lavoratori.</w:t>
            </w:r>
          </w:p>
        </w:tc>
        <w:tc>
          <w:tcPr>
            <w:tcW w:w="491"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c>
          <w:tcPr>
            <w:tcW w:w="476" w:type="dxa"/>
            <w:tcBorders>
              <w:top w:val="single" w:sz="4" w:space="0" w:color="000000"/>
              <w:left w:val="single" w:sz="4" w:space="0" w:color="000000"/>
              <w:bottom w:val="single" w:sz="4" w:space="0" w:color="000000"/>
              <w:right w:val="single" w:sz="4" w:space="0" w:color="000000"/>
            </w:tcBorders>
            <w:vAlign w:val="center"/>
          </w:tcPr>
          <w:p w:rsidR="00390BF2" w:rsidRDefault="00D26B5F">
            <w:pPr>
              <w:widowControl w:val="0"/>
              <w:jc w:val="center"/>
              <w:rPr>
                <w:rFonts w:ascii="Consolas" w:eastAsia="Wingdings 2" w:hAnsi="Consolas" w:cs="Wingdings 2"/>
                <w:sz w:val="16"/>
                <w:szCs w:val="16"/>
              </w:rPr>
            </w:pPr>
            <w:r>
              <w:rPr>
                <w:rFonts w:ascii="Consolas" w:eastAsia="Wingdings 2" w:hAnsi="Consolas" w:cs="Wingdings 2"/>
                <w:sz w:val="16"/>
                <w:szCs w:val="16"/>
              </w:rPr>
              <w:t></w:t>
            </w:r>
          </w:p>
        </w:tc>
      </w:tr>
    </w:tbl>
    <w:p w:rsidR="00390BF2" w:rsidRDefault="00390BF2">
      <w:pPr>
        <w:ind w:left="4536" w:hanging="4844"/>
        <w:rPr>
          <w:rFonts w:ascii="Consolas" w:hAnsi="Consolas" w:cs="Arial"/>
          <w:sz w:val="16"/>
          <w:szCs w:val="16"/>
        </w:rPr>
      </w:pPr>
    </w:p>
    <w:p w:rsidR="00390BF2" w:rsidRDefault="00390BF2">
      <w:pPr>
        <w:ind w:left="4536" w:hanging="4844"/>
        <w:rPr>
          <w:rFonts w:ascii="Consolas" w:hAnsi="Consolas" w:cs="Arial"/>
          <w:sz w:val="16"/>
          <w:szCs w:val="16"/>
        </w:rPr>
      </w:pPr>
    </w:p>
    <w:p w:rsidR="00390BF2" w:rsidRDefault="00D26B5F">
      <w:pPr>
        <w:ind w:left="4536" w:hanging="4844"/>
        <w:rPr>
          <w:rFonts w:ascii="Consolas" w:hAnsi="Consolas" w:cs="Arial"/>
          <w:sz w:val="16"/>
          <w:szCs w:val="16"/>
        </w:rPr>
      </w:pPr>
      <w:r>
        <w:rPr>
          <w:rFonts w:ascii="Consolas" w:hAnsi="Consolas" w:cs="Arial"/>
          <w:sz w:val="16"/>
          <w:szCs w:val="16"/>
        </w:rPr>
        <w:t>Data ____/____/_______</w:t>
      </w:r>
      <w:r>
        <w:rPr>
          <w:rFonts w:ascii="Consolas" w:hAnsi="Consolas" w:cs="Arial"/>
          <w:sz w:val="16"/>
          <w:szCs w:val="16"/>
        </w:rPr>
        <w:tab/>
      </w:r>
      <w:r>
        <w:rPr>
          <w:rFonts w:ascii="Consolas" w:hAnsi="Consolas" w:cs="Arial"/>
          <w:sz w:val="16"/>
          <w:szCs w:val="16"/>
        </w:rPr>
        <w:tab/>
      </w:r>
    </w:p>
    <w:p w:rsidR="00390BF2" w:rsidRDefault="00D26B5F">
      <w:pPr>
        <w:ind w:left="4536" w:firstLine="427"/>
        <w:rPr>
          <w:rFonts w:ascii="Consolas" w:hAnsi="Consolas" w:cs="Arial"/>
          <w:sz w:val="16"/>
          <w:szCs w:val="16"/>
        </w:rPr>
      </w:pPr>
      <w:r>
        <w:rPr>
          <w:rFonts w:ascii="Consolas" w:hAnsi="Consolas" w:cs="Arial"/>
          <w:sz w:val="16"/>
          <w:szCs w:val="16"/>
        </w:rPr>
        <w:t>Il Referente per l’Impresa</w:t>
      </w:r>
    </w:p>
    <w:p w:rsidR="00390BF2" w:rsidRDefault="00390BF2">
      <w:pPr>
        <w:ind w:left="4536" w:firstLine="427"/>
        <w:rPr>
          <w:rFonts w:ascii="Consolas" w:hAnsi="Consolas" w:cs="Arial"/>
          <w:sz w:val="16"/>
          <w:szCs w:val="16"/>
        </w:rPr>
      </w:pPr>
    </w:p>
    <w:p w:rsidR="00390BF2" w:rsidRDefault="00390BF2">
      <w:pPr>
        <w:ind w:left="4536" w:firstLine="427"/>
        <w:rPr>
          <w:rFonts w:ascii="Consolas" w:hAnsi="Consolas" w:cs="Arial"/>
          <w:sz w:val="16"/>
          <w:szCs w:val="16"/>
        </w:rPr>
      </w:pPr>
    </w:p>
    <w:p w:rsidR="00390BF2" w:rsidRDefault="00D26B5F">
      <w:pPr>
        <w:ind w:left="4536" w:firstLine="142"/>
        <w:rPr>
          <w:rFonts w:ascii="Consolas" w:hAnsi="Consolas" w:cs="Arial"/>
          <w:sz w:val="16"/>
          <w:szCs w:val="16"/>
        </w:rPr>
      </w:pPr>
      <w:r>
        <w:rPr>
          <w:rFonts w:ascii="Consolas" w:hAnsi="Consolas" w:cs="Arial"/>
          <w:sz w:val="16"/>
          <w:szCs w:val="16"/>
        </w:rPr>
        <w:t>_______________________________</w:t>
      </w:r>
    </w:p>
    <w:p w:rsidR="00390BF2" w:rsidRDefault="00D26B5F">
      <w:pPr>
        <w:ind w:firstLine="142"/>
        <w:rPr>
          <w:rFonts w:ascii="Consolas" w:hAnsi="Consolas" w:cs="Arial"/>
          <w:b/>
          <w:sz w:val="16"/>
          <w:szCs w:val="16"/>
        </w:rPr>
      </w:pPr>
      <w:r>
        <w:rPr>
          <w:rFonts w:ascii="Consolas" w:hAnsi="Consolas" w:cs="Arial"/>
          <w:b/>
          <w:sz w:val="16"/>
          <w:szCs w:val="16"/>
        </w:rPr>
        <w:t xml:space="preserve"> </w:t>
      </w:r>
    </w:p>
    <w:p w:rsidR="00390BF2" w:rsidRDefault="00390BF2">
      <w:pPr>
        <w:ind w:firstLine="142"/>
        <w:rPr>
          <w:rFonts w:ascii="Consolas" w:hAnsi="Consolas"/>
          <w:sz w:val="16"/>
          <w:szCs w:val="16"/>
        </w:rPr>
      </w:pPr>
    </w:p>
    <w:sectPr w:rsidR="00390BF2">
      <w:footerReference w:type="default" r:id="rId17"/>
      <w:pgSz w:w="11906" w:h="16838"/>
      <w:pgMar w:top="1134" w:right="1134"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B5F" w:rsidRDefault="00D26B5F">
      <w:r>
        <w:separator/>
      </w:r>
    </w:p>
  </w:endnote>
  <w:endnote w:type="continuationSeparator" w:id="0">
    <w:p w:rsidR="00D26B5F" w:rsidRDefault="00D2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auto"/>
    <w:pitch w:val="fixed"/>
    <w:sig w:usb0="00000001" w:usb1="09060000" w:usb2="00000010" w:usb3="00000000" w:csb0="00080000" w:csb1="00000000"/>
  </w:font>
  <w:font w:name="Century Schoolbook">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5F" w:rsidRDefault="00D26B5F">
    <w:pPr>
      <w:pStyle w:val="Pidipagina"/>
      <w:pBdr>
        <w:top w:val="thinThickSmallGap" w:sz="24" w:space="13" w:color="622423"/>
      </w:pBdr>
      <w:rPr>
        <w:rFonts w:ascii="Consolas" w:hAnsi="Consolas"/>
      </w:rPr>
    </w:pPr>
    <w:r>
      <w:rPr>
        <w:rFonts w:ascii="Consolas" w:hAnsi="Consolas"/>
      </w:rPr>
      <w:tab/>
      <w:t xml:space="preserve">Pagina </w:t>
    </w:r>
    <w:r>
      <w:rPr>
        <w:rFonts w:ascii="Consolas" w:hAnsi="Consolas"/>
      </w:rPr>
      <w:fldChar w:fldCharType="begin"/>
    </w:r>
    <w:r>
      <w:rPr>
        <w:rFonts w:ascii="Consolas" w:hAnsi="Consolas"/>
      </w:rPr>
      <w:instrText xml:space="preserve"> PAGE </w:instrText>
    </w:r>
    <w:r>
      <w:rPr>
        <w:rFonts w:ascii="Consolas" w:hAnsi="Consolas"/>
      </w:rPr>
      <w:fldChar w:fldCharType="separate"/>
    </w:r>
    <w:r w:rsidR="008D3C74">
      <w:rPr>
        <w:rFonts w:ascii="Consolas" w:hAnsi="Consolas"/>
        <w:noProof/>
      </w:rPr>
      <w:t>16</w:t>
    </w:r>
    <w:r>
      <w:rPr>
        <w:rFonts w:ascii="Consolas" w:hAnsi="Consolas"/>
      </w:rPr>
      <w:fldChar w:fldCharType="end"/>
    </w:r>
  </w:p>
  <w:p w:rsidR="00D26B5F" w:rsidRDefault="00D26B5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5F" w:rsidRDefault="00D26B5F">
    <w:pPr>
      <w:pStyle w:val="Pidipagina"/>
      <w:pBdr>
        <w:top w:val="thinThickSmallGap" w:sz="24" w:space="1" w:color="622423"/>
      </w:pBdr>
    </w:pPr>
    <w:r>
      <w:rPr>
        <w:rFonts w:ascii="Cambria" w:hAnsi="Cambria"/>
      </w:rPr>
      <w:tab/>
    </w:r>
  </w:p>
  <w:p w:rsidR="00D26B5F" w:rsidRDefault="00D26B5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5F" w:rsidRDefault="00D26B5F">
    <w:pPr>
      <w:pStyle w:val="Pidipagina"/>
      <w:tabs>
        <w:tab w:val="clear" w:pos="4819"/>
      </w:tabs>
      <w:jc w:val="center"/>
    </w:pPr>
    <w:r>
      <w:fldChar w:fldCharType="begin"/>
    </w:r>
    <w:r>
      <w:instrText xml:space="preserve"> PAGE </w:instrText>
    </w:r>
    <w:r>
      <w:fldChar w:fldCharType="separate"/>
    </w:r>
    <w:r w:rsidR="008D3C74">
      <w:rPr>
        <w:noProof/>
      </w:rPr>
      <w:t>22</w:t>
    </w:r>
    <w:r>
      <w:fldChar w:fldCharType="end"/>
    </w:r>
  </w:p>
  <w:p w:rsidR="00D26B5F" w:rsidRDefault="00D26B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B5F" w:rsidRDefault="00D26B5F">
      <w:r>
        <w:separator/>
      </w:r>
    </w:p>
  </w:footnote>
  <w:footnote w:type="continuationSeparator" w:id="0">
    <w:p w:rsidR="00D26B5F" w:rsidRDefault="00D26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2F82"/>
    <w:multiLevelType w:val="multilevel"/>
    <w:tmpl w:val="7904F3EE"/>
    <w:lvl w:ilvl="0">
      <w:numFmt w:val="bullet"/>
      <w:lvlText w:val="-"/>
      <w:lvlJc w:val="left"/>
      <w:pPr>
        <w:tabs>
          <w:tab w:val="num" w:pos="0"/>
        </w:tabs>
        <w:ind w:left="1146" w:hanging="360"/>
      </w:pPr>
      <w:rPr>
        <w:rFonts w:ascii="Arial" w:hAnsi="Arial" w:cs="Aria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 w15:restartNumberingAfterBreak="0">
    <w:nsid w:val="03E40462"/>
    <w:multiLevelType w:val="multilevel"/>
    <w:tmpl w:val="B036AF06"/>
    <w:lvl w:ilvl="0">
      <w:numFmt w:val="bullet"/>
      <w:lvlText w:val="-"/>
      <w:lvlJc w:val="left"/>
      <w:pPr>
        <w:tabs>
          <w:tab w:val="num" w:pos="0"/>
        </w:tabs>
        <w:ind w:left="1428" w:hanging="360"/>
      </w:pPr>
      <w:rPr>
        <w:rFonts w:ascii="Arial" w:hAnsi="Arial" w:cs="Aria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 w15:restartNumberingAfterBreak="0">
    <w:nsid w:val="175545E5"/>
    <w:multiLevelType w:val="multilevel"/>
    <w:tmpl w:val="40BA6EA2"/>
    <w:lvl w:ilvl="0">
      <w:start w:val="1"/>
      <w:numFmt w:val="bullet"/>
      <w:lvlText w:val=""/>
      <w:lvlJc w:val="left"/>
      <w:pPr>
        <w:tabs>
          <w:tab w:val="num" w:pos="777"/>
        </w:tabs>
        <w:ind w:left="777" w:hanging="360"/>
      </w:pPr>
      <w:rPr>
        <w:rFonts w:ascii="Symbol" w:hAnsi="Symbol" w:cs="Symbol" w:hint="default"/>
      </w:rPr>
    </w:lvl>
    <w:lvl w:ilvl="1">
      <w:start w:val="1"/>
      <w:numFmt w:val="bullet"/>
      <w:lvlText w:val="◦"/>
      <w:lvlJc w:val="left"/>
      <w:pPr>
        <w:tabs>
          <w:tab w:val="num" w:pos="1137"/>
        </w:tabs>
        <w:ind w:left="1137" w:hanging="360"/>
      </w:pPr>
      <w:rPr>
        <w:rFonts w:ascii="OpenSymbol" w:hAnsi="OpenSymbol" w:cs="OpenSymbol" w:hint="default"/>
      </w:rPr>
    </w:lvl>
    <w:lvl w:ilvl="2">
      <w:start w:val="1"/>
      <w:numFmt w:val="bullet"/>
      <w:lvlText w:val="▪"/>
      <w:lvlJc w:val="left"/>
      <w:pPr>
        <w:tabs>
          <w:tab w:val="num" w:pos="1497"/>
        </w:tabs>
        <w:ind w:left="1497" w:hanging="360"/>
      </w:pPr>
      <w:rPr>
        <w:rFonts w:ascii="OpenSymbol" w:hAnsi="OpenSymbol" w:cs="OpenSymbol" w:hint="default"/>
      </w:rPr>
    </w:lvl>
    <w:lvl w:ilvl="3">
      <w:start w:val="1"/>
      <w:numFmt w:val="bullet"/>
      <w:lvlText w:val=""/>
      <w:lvlJc w:val="left"/>
      <w:pPr>
        <w:tabs>
          <w:tab w:val="num" w:pos="1857"/>
        </w:tabs>
        <w:ind w:left="1857" w:hanging="360"/>
      </w:pPr>
      <w:rPr>
        <w:rFonts w:ascii="Symbol" w:hAnsi="Symbol" w:cs="Symbol" w:hint="default"/>
      </w:rPr>
    </w:lvl>
    <w:lvl w:ilvl="4">
      <w:start w:val="1"/>
      <w:numFmt w:val="bullet"/>
      <w:lvlText w:val="◦"/>
      <w:lvlJc w:val="left"/>
      <w:pPr>
        <w:tabs>
          <w:tab w:val="num" w:pos="2217"/>
        </w:tabs>
        <w:ind w:left="2217" w:hanging="360"/>
      </w:pPr>
      <w:rPr>
        <w:rFonts w:ascii="OpenSymbol" w:hAnsi="OpenSymbol" w:cs="OpenSymbol" w:hint="default"/>
      </w:rPr>
    </w:lvl>
    <w:lvl w:ilvl="5">
      <w:start w:val="1"/>
      <w:numFmt w:val="bullet"/>
      <w:lvlText w:val="▪"/>
      <w:lvlJc w:val="left"/>
      <w:pPr>
        <w:tabs>
          <w:tab w:val="num" w:pos="2577"/>
        </w:tabs>
        <w:ind w:left="2577" w:hanging="360"/>
      </w:pPr>
      <w:rPr>
        <w:rFonts w:ascii="OpenSymbol" w:hAnsi="OpenSymbol" w:cs="OpenSymbol" w:hint="default"/>
      </w:rPr>
    </w:lvl>
    <w:lvl w:ilvl="6">
      <w:start w:val="1"/>
      <w:numFmt w:val="bullet"/>
      <w:lvlText w:val=""/>
      <w:lvlJc w:val="left"/>
      <w:pPr>
        <w:tabs>
          <w:tab w:val="num" w:pos="2937"/>
        </w:tabs>
        <w:ind w:left="2937" w:hanging="360"/>
      </w:pPr>
      <w:rPr>
        <w:rFonts w:ascii="Symbol" w:hAnsi="Symbol" w:cs="Symbol" w:hint="default"/>
      </w:rPr>
    </w:lvl>
    <w:lvl w:ilvl="7">
      <w:start w:val="1"/>
      <w:numFmt w:val="bullet"/>
      <w:lvlText w:val="◦"/>
      <w:lvlJc w:val="left"/>
      <w:pPr>
        <w:tabs>
          <w:tab w:val="num" w:pos="3297"/>
        </w:tabs>
        <w:ind w:left="3297" w:hanging="360"/>
      </w:pPr>
      <w:rPr>
        <w:rFonts w:ascii="OpenSymbol" w:hAnsi="OpenSymbol" w:cs="OpenSymbol" w:hint="default"/>
      </w:rPr>
    </w:lvl>
    <w:lvl w:ilvl="8">
      <w:start w:val="1"/>
      <w:numFmt w:val="bullet"/>
      <w:lvlText w:val="▪"/>
      <w:lvlJc w:val="left"/>
      <w:pPr>
        <w:tabs>
          <w:tab w:val="num" w:pos="3657"/>
        </w:tabs>
        <w:ind w:left="3657" w:hanging="360"/>
      </w:pPr>
      <w:rPr>
        <w:rFonts w:ascii="OpenSymbol" w:hAnsi="OpenSymbol" w:cs="OpenSymbol" w:hint="default"/>
      </w:rPr>
    </w:lvl>
  </w:abstractNum>
  <w:abstractNum w:abstractNumId="3" w15:restartNumberingAfterBreak="0">
    <w:nsid w:val="1BDC0F47"/>
    <w:multiLevelType w:val="multilevel"/>
    <w:tmpl w:val="80B07EE2"/>
    <w:lvl w:ilvl="0">
      <w:start w:val="5"/>
      <w:numFmt w:val="decimal"/>
      <w:lvlText w:val="%1"/>
      <w:lvlJc w:val="left"/>
      <w:pPr>
        <w:tabs>
          <w:tab w:val="num" w:pos="0"/>
        </w:tabs>
        <w:ind w:left="360" w:hanging="360"/>
      </w:pPr>
    </w:lvl>
    <w:lvl w:ilvl="1">
      <w:start w:val="1"/>
      <w:numFmt w:val="decimal"/>
      <w:lvlText w:val="%1.%2"/>
      <w:lvlJc w:val="left"/>
      <w:pPr>
        <w:tabs>
          <w:tab w:val="num" w:pos="0"/>
        </w:tabs>
        <w:ind w:left="644" w:hanging="360"/>
      </w:p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572" w:hanging="72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500" w:hanging="1080"/>
      </w:pPr>
    </w:lvl>
    <w:lvl w:ilvl="6">
      <w:start w:val="1"/>
      <w:numFmt w:val="decimal"/>
      <w:lvlText w:val="%1.%2.%3.%4.%5.%6.%7"/>
      <w:lvlJc w:val="left"/>
      <w:pPr>
        <w:tabs>
          <w:tab w:val="num" w:pos="0"/>
        </w:tabs>
        <w:ind w:left="2784" w:hanging="1080"/>
      </w:pPr>
    </w:lvl>
    <w:lvl w:ilvl="7">
      <w:start w:val="1"/>
      <w:numFmt w:val="decimal"/>
      <w:lvlText w:val="%1.%2.%3.%4.%5.%6.%7.%8"/>
      <w:lvlJc w:val="left"/>
      <w:pPr>
        <w:tabs>
          <w:tab w:val="num" w:pos="0"/>
        </w:tabs>
        <w:ind w:left="3428" w:hanging="1440"/>
      </w:pPr>
    </w:lvl>
    <w:lvl w:ilvl="8">
      <w:start w:val="1"/>
      <w:numFmt w:val="decimal"/>
      <w:lvlText w:val="%1.%2.%3.%4.%5.%6.%7.%8.%9"/>
      <w:lvlJc w:val="left"/>
      <w:pPr>
        <w:tabs>
          <w:tab w:val="num" w:pos="0"/>
        </w:tabs>
        <w:ind w:left="3712" w:hanging="1440"/>
      </w:pPr>
    </w:lvl>
  </w:abstractNum>
  <w:abstractNum w:abstractNumId="4" w15:restartNumberingAfterBreak="0">
    <w:nsid w:val="1C924286"/>
    <w:multiLevelType w:val="multilevel"/>
    <w:tmpl w:val="A106D73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D347B6F"/>
    <w:multiLevelType w:val="multilevel"/>
    <w:tmpl w:val="6922D3DE"/>
    <w:lvl w:ilvl="0">
      <w:start w:val="1"/>
      <w:numFmt w:val="decimal"/>
      <w:lvlText w:val="%1."/>
      <w:lvlJc w:val="left"/>
      <w:pPr>
        <w:tabs>
          <w:tab w:val="num" w:pos="0"/>
        </w:tabs>
        <w:ind w:left="760" w:hanging="360"/>
      </w:pPr>
    </w:lvl>
    <w:lvl w:ilvl="1">
      <w:start w:val="1"/>
      <w:numFmt w:val="lowerLetter"/>
      <w:lvlText w:val="%2."/>
      <w:lvlJc w:val="left"/>
      <w:pPr>
        <w:tabs>
          <w:tab w:val="num" w:pos="0"/>
        </w:tabs>
        <w:ind w:left="1480" w:hanging="360"/>
      </w:pPr>
    </w:lvl>
    <w:lvl w:ilvl="2">
      <w:start w:val="1"/>
      <w:numFmt w:val="lowerRoman"/>
      <w:lvlText w:val="%3."/>
      <w:lvlJc w:val="right"/>
      <w:pPr>
        <w:tabs>
          <w:tab w:val="num" w:pos="0"/>
        </w:tabs>
        <w:ind w:left="2200" w:hanging="180"/>
      </w:pPr>
    </w:lvl>
    <w:lvl w:ilvl="3">
      <w:start w:val="1"/>
      <w:numFmt w:val="decimal"/>
      <w:lvlText w:val="%4."/>
      <w:lvlJc w:val="left"/>
      <w:pPr>
        <w:tabs>
          <w:tab w:val="num" w:pos="0"/>
        </w:tabs>
        <w:ind w:left="2920" w:hanging="360"/>
      </w:pPr>
    </w:lvl>
    <w:lvl w:ilvl="4">
      <w:start w:val="1"/>
      <w:numFmt w:val="lowerLetter"/>
      <w:lvlText w:val="%5."/>
      <w:lvlJc w:val="left"/>
      <w:pPr>
        <w:tabs>
          <w:tab w:val="num" w:pos="0"/>
        </w:tabs>
        <w:ind w:left="3640" w:hanging="360"/>
      </w:pPr>
    </w:lvl>
    <w:lvl w:ilvl="5">
      <w:start w:val="1"/>
      <w:numFmt w:val="lowerRoman"/>
      <w:lvlText w:val="%6."/>
      <w:lvlJc w:val="right"/>
      <w:pPr>
        <w:tabs>
          <w:tab w:val="num" w:pos="0"/>
        </w:tabs>
        <w:ind w:left="4360" w:hanging="180"/>
      </w:pPr>
    </w:lvl>
    <w:lvl w:ilvl="6">
      <w:start w:val="1"/>
      <w:numFmt w:val="decimal"/>
      <w:lvlText w:val="%7."/>
      <w:lvlJc w:val="left"/>
      <w:pPr>
        <w:tabs>
          <w:tab w:val="num" w:pos="0"/>
        </w:tabs>
        <w:ind w:left="5080" w:hanging="360"/>
      </w:pPr>
    </w:lvl>
    <w:lvl w:ilvl="7">
      <w:start w:val="1"/>
      <w:numFmt w:val="lowerLetter"/>
      <w:lvlText w:val="%8."/>
      <w:lvlJc w:val="left"/>
      <w:pPr>
        <w:tabs>
          <w:tab w:val="num" w:pos="0"/>
        </w:tabs>
        <w:ind w:left="5800" w:hanging="360"/>
      </w:pPr>
    </w:lvl>
    <w:lvl w:ilvl="8">
      <w:start w:val="1"/>
      <w:numFmt w:val="lowerRoman"/>
      <w:lvlText w:val="%9."/>
      <w:lvlJc w:val="right"/>
      <w:pPr>
        <w:tabs>
          <w:tab w:val="num" w:pos="0"/>
        </w:tabs>
        <w:ind w:left="6520" w:hanging="180"/>
      </w:pPr>
    </w:lvl>
  </w:abstractNum>
  <w:abstractNum w:abstractNumId="6" w15:restartNumberingAfterBreak="0">
    <w:nsid w:val="20D11E46"/>
    <w:multiLevelType w:val="multilevel"/>
    <w:tmpl w:val="238044EC"/>
    <w:lvl w:ilvl="0">
      <w:numFmt w:val="bullet"/>
      <w:lvlText w:val="-"/>
      <w:lvlJc w:val="left"/>
      <w:pPr>
        <w:tabs>
          <w:tab w:val="num" w:pos="131"/>
        </w:tabs>
        <w:ind w:left="1211"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7" w15:restartNumberingAfterBreak="0">
    <w:nsid w:val="260D6CC8"/>
    <w:multiLevelType w:val="multilevel"/>
    <w:tmpl w:val="0DA6DADE"/>
    <w:lvl w:ilvl="0">
      <w:start w:val="5"/>
      <w:numFmt w:val="decimal"/>
      <w:lvlText w:val="%1"/>
      <w:lvlJc w:val="left"/>
      <w:pPr>
        <w:tabs>
          <w:tab w:val="num" w:pos="0"/>
        </w:tabs>
        <w:ind w:left="360" w:hanging="360"/>
      </w:pPr>
    </w:lvl>
    <w:lvl w:ilvl="1">
      <w:start w:val="6"/>
      <w:numFmt w:val="decimal"/>
      <w:lvlText w:val="%1.%2"/>
      <w:lvlJc w:val="left"/>
      <w:pPr>
        <w:tabs>
          <w:tab w:val="num" w:pos="0"/>
        </w:tabs>
        <w:ind w:left="1004" w:hanging="360"/>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2652" w:hanging="72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300" w:hanging="1080"/>
      </w:pPr>
    </w:lvl>
    <w:lvl w:ilvl="6">
      <w:start w:val="1"/>
      <w:numFmt w:val="decimal"/>
      <w:lvlText w:val="%1.%2.%3.%4.%5.%6.%7"/>
      <w:lvlJc w:val="left"/>
      <w:pPr>
        <w:tabs>
          <w:tab w:val="num" w:pos="0"/>
        </w:tabs>
        <w:ind w:left="4944" w:hanging="1080"/>
      </w:pPr>
    </w:lvl>
    <w:lvl w:ilvl="7">
      <w:start w:val="1"/>
      <w:numFmt w:val="decimal"/>
      <w:lvlText w:val="%1.%2.%3.%4.%5.%6.%7.%8"/>
      <w:lvlJc w:val="left"/>
      <w:pPr>
        <w:tabs>
          <w:tab w:val="num" w:pos="0"/>
        </w:tabs>
        <w:ind w:left="5948" w:hanging="1440"/>
      </w:pPr>
    </w:lvl>
    <w:lvl w:ilvl="8">
      <w:start w:val="1"/>
      <w:numFmt w:val="decimal"/>
      <w:lvlText w:val="%1.%2.%3.%4.%5.%6.%7.%8.%9"/>
      <w:lvlJc w:val="left"/>
      <w:pPr>
        <w:tabs>
          <w:tab w:val="num" w:pos="0"/>
        </w:tabs>
        <w:ind w:left="6592" w:hanging="1440"/>
      </w:pPr>
    </w:lvl>
  </w:abstractNum>
  <w:abstractNum w:abstractNumId="8" w15:restartNumberingAfterBreak="0">
    <w:nsid w:val="2A885BB9"/>
    <w:multiLevelType w:val="multilevel"/>
    <w:tmpl w:val="313E9E8E"/>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 w15:restartNumberingAfterBreak="0">
    <w:nsid w:val="2DE67B60"/>
    <w:multiLevelType w:val="multilevel"/>
    <w:tmpl w:val="D766090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F080841"/>
    <w:multiLevelType w:val="multilevel"/>
    <w:tmpl w:val="92E860C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4402961"/>
    <w:multiLevelType w:val="multilevel"/>
    <w:tmpl w:val="68980BA6"/>
    <w:lvl w:ilvl="0">
      <w:start w:val="4"/>
      <w:numFmt w:val="decimal"/>
      <w:lvlText w:val="%1"/>
      <w:lvlJc w:val="left"/>
      <w:pPr>
        <w:tabs>
          <w:tab w:val="num" w:pos="0"/>
        </w:tabs>
        <w:ind w:left="360" w:hanging="360"/>
      </w:pPr>
    </w:lvl>
    <w:lvl w:ilvl="1">
      <w:start w:val="14"/>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12" w15:restartNumberingAfterBreak="0">
    <w:nsid w:val="35925652"/>
    <w:multiLevelType w:val="multilevel"/>
    <w:tmpl w:val="93884426"/>
    <w:lvl w:ilvl="0">
      <w:start w:val="1"/>
      <w:numFmt w:val="decimal"/>
      <w:lvlText w:val="%1."/>
      <w:lvlJc w:val="left"/>
      <w:pPr>
        <w:tabs>
          <w:tab w:val="num" w:pos="360"/>
        </w:tabs>
        <w:ind w:left="340" w:hanging="340"/>
      </w:pPr>
      <w:rPr>
        <w:color w:val="008080"/>
        <w:sz w:val="16"/>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3" w15:restartNumberingAfterBreak="0">
    <w:nsid w:val="36134228"/>
    <w:multiLevelType w:val="multilevel"/>
    <w:tmpl w:val="6BA8A514"/>
    <w:lvl w:ilvl="0">
      <w:start w:val="1"/>
      <w:numFmt w:val="bullet"/>
      <w:lvlText w:val=""/>
      <w:lvlJc w:val="left"/>
      <w:pPr>
        <w:tabs>
          <w:tab w:val="num" w:pos="131"/>
        </w:tabs>
        <w:ind w:left="1211"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4" w15:restartNumberingAfterBreak="0">
    <w:nsid w:val="36E06FCB"/>
    <w:multiLevelType w:val="multilevel"/>
    <w:tmpl w:val="19843F14"/>
    <w:lvl w:ilvl="0">
      <w:numFmt w:val="bullet"/>
      <w:lvlText w:val="-"/>
      <w:lvlJc w:val="left"/>
      <w:pPr>
        <w:tabs>
          <w:tab w:val="num" w:pos="208"/>
        </w:tabs>
        <w:ind w:left="928" w:hanging="360"/>
      </w:pPr>
      <w:rPr>
        <w:rFonts w:ascii="Arial" w:hAnsi="Arial" w:cs="Arial" w:hint="default"/>
      </w:rPr>
    </w:lvl>
    <w:lvl w:ilvl="1">
      <w:start w:val="1"/>
      <w:numFmt w:val="bullet"/>
      <w:lvlText w:val="o"/>
      <w:lvlJc w:val="left"/>
      <w:pPr>
        <w:tabs>
          <w:tab w:val="num" w:pos="208"/>
        </w:tabs>
        <w:ind w:left="1648" w:hanging="360"/>
      </w:pPr>
      <w:rPr>
        <w:rFonts w:ascii="Courier New" w:hAnsi="Courier New" w:cs="Courier New" w:hint="default"/>
      </w:rPr>
    </w:lvl>
    <w:lvl w:ilvl="2">
      <w:start w:val="1"/>
      <w:numFmt w:val="bullet"/>
      <w:lvlText w:val=""/>
      <w:lvlJc w:val="left"/>
      <w:pPr>
        <w:tabs>
          <w:tab w:val="num" w:pos="208"/>
        </w:tabs>
        <w:ind w:left="2368" w:hanging="360"/>
      </w:pPr>
      <w:rPr>
        <w:rFonts w:ascii="Wingdings" w:hAnsi="Wingdings" w:cs="Wingdings" w:hint="default"/>
      </w:rPr>
    </w:lvl>
    <w:lvl w:ilvl="3">
      <w:start w:val="1"/>
      <w:numFmt w:val="bullet"/>
      <w:lvlText w:val=""/>
      <w:lvlJc w:val="left"/>
      <w:pPr>
        <w:tabs>
          <w:tab w:val="num" w:pos="208"/>
        </w:tabs>
        <w:ind w:left="3088" w:hanging="360"/>
      </w:pPr>
      <w:rPr>
        <w:rFonts w:ascii="Symbol" w:hAnsi="Symbol" w:cs="Symbol" w:hint="default"/>
      </w:rPr>
    </w:lvl>
    <w:lvl w:ilvl="4">
      <w:start w:val="1"/>
      <w:numFmt w:val="bullet"/>
      <w:lvlText w:val="o"/>
      <w:lvlJc w:val="left"/>
      <w:pPr>
        <w:tabs>
          <w:tab w:val="num" w:pos="208"/>
        </w:tabs>
        <w:ind w:left="3808" w:hanging="360"/>
      </w:pPr>
      <w:rPr>
        <w:rFonts w:ascii="Courier New" w:hAnsi="Courier New" w:cs="Courier New" w:hint="default"/>
      </w:rPr>
    </w:lvl>
    <w:lvl w:ilvl="5">
      <w:start w:val="1"/>
      <w:numFmt w:val="bullet"/>
      <w:lvlText w:val=""/>
      <w:lvlJc w:val="left"/>
      <w:pPr>
        <w:tabs>
          <w:tab w:val="num" w:pos="208"/>
        </w:tabs>
        <w:ind w:left="4528" w:hanging="360"/>
      </w:pPr>
      <w:rPr>
        <w:rFonts w:ascii="Wingdings" w:hAnsi="Wingdings" w:cs="Wingdings" w:hint="default"/>
      </w:rPr>
    </w:lvl>
    <w:lvl w:ilvl="6">
      <w:start w:val="1"/>
      <w:numFmt w:val="bullet"/>
      <w:lvlText w:val=""/>
      <w:lvlJc w:val="left"/>
      <w:pPr>
        <w:tabs>
          <w:tab w:val="num" w:pos="208"/>
        </w:tabs>
        <w:ind w:left="5248" w:hanging="360"/>
      </w:pPr>
      <w:rPr>
        <w:rFonts w:ascii="Symbol" w:hAnsi="Symbol" w:cs="Symbol" w:hint="default"/>
      </w:rPr>
    </w:lvl>
    <w:lvl w:ilvl="7">
      <w:start w:val="1"/>
      <w:numFmt w:val="bullet"/>
      <w:lvlText w:val="o"/>
      <w:lvlJc w:val="left"/>
      <w:pPr>
        <w:tabs>
          <w:tab w:val="num" w:pos="208"/>
        </w:tabs>
        <w:ind w:left="5968" w:hanging="360"/>
      </w:pPr>
      <w:rPr>
        <w:rFonts w:ascii="Courier New" w:hAnsi="Courier New" w:cs="Courier New" w:hint="default"/>
      </w:rPr>
    </w:lvl>
    <w:lvl w:ilvl="8">
      <w:start w:val="1"/>
      <w:numFmt w:val="bullet"/>
      <w:lvlText w:val=""/>
      <w:lvlJc w:val="left"/>
      <w:pPr>
        <w:tabs>
          <w:tab w:val="num" w:pos="208"/>
        </w:tabs>
        <w:ind w:left="6688" w:hanging="360"/>
      </w:pPr>
      <w:rPr>
        <w:rFonts w:ascii="Wingdings" w:hAnsi="Wingdings" w:cs="Wingdings" w:hint="default"/>
      </w:rPr>
    </w:lvl>
  </w:abstractNum>
  <w:abstractNum w:abstractNumId="15" w15:restartNumberingAfterBreak="0">
    <w:nsid w:val="383F1447"/>
    <w:multiLevelType w:val="multilevel"/>
    <w:tmpl w:val="3006B03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15:restartNumberingAfterBreak="0">
    <w:nsid w:val="39064D78"/>
    <w:multiLevelType w:val="multilevel"/>
    <w:tmpl w:val="709470EC"/>
    <w:lvl w:ilvl="0">
      <w:start w:val="1"/>
      <w:numFmt w:val="bullet"/>
      <w:lvlText w:val=""/>
      <w:lvlJc w:val="left"/>
      <w:pPr>
        <w:tabs>
          <w:tab w:val="num" w:pos="0"/>
        </w:tabs>
        <w:ind w:left="778" w:hanging="360"/>
      </w:pPr>
      <w:rPr>
        <w:rFonts w:ascii="Symbol" w:hAnsi="Symbol" w:cs="Symbol" w:hint="default"/>
      </w:rPr>
    </w:lvl>
    <w:lvl w:ilvl="1">
      <w:start w:val="1"/>
      <w:numFmt w:val="bullet"/>
      <w:lvlText w:val="o"/>
      <w:lvlJc w:val="left"/>
      <w:pPr>
        <w:tabs>
          <w:tab w:val="num" w:pos="0"/>
        </w:tabs>
        <w:ind w:left="1498" w:hanging="360"/>
      </w:pPr>
      <w:rPr>
        <w:rFonts w:ascii="Courier New" w:hAnsi="Courier New" w:cs="Courier New" w:hint="default"/>
      </w:rPr>
    </w:lvl>
    <w:lvl w:ilvl="2">
      <w:start w:val="1"/>
      <w:numFmt w:val="bullet"/>
      <w:lvlText w:val=""/>
      <w:lvlJc w:val="left"/>
      <w:pPr>
        <w:tabs>
          <w:tab w:val="num" w:pos="0"/>
        </w:tabs>
        <w:ind w:left="2218" w:hanging="360"/>
      </w:pPr>
      <w:rPr>
        <w:rFonts w:ascii="Wingdings" w:hAnsi="Wingdings" w:cs="Wingdings" w:hint="default"/>
      </w:rPr>
    </w:lvl>
    <w:lvl w:ilvl="3">
      <w:start w:val="1"/>
      <w:numFmt w:val="bullet"/>
      <w:lvlText w:val=""/>
      <w:lvlJc w:val="left"/>
      <w:pPr>
        <w:tabs>
          <w:tab w:val="num" w:pos="0"/>
        </w:tabs>
        <w:ind w:left="2938" w:hanging="360"/>
      </w:pPr>
      <w:rPr>
        <w:rFonts w:ascii="Symbol" w:hAnsi="Symbol" w:cs="Symbol" w:hint="default"/>
      </w:rPr>
    </w:lvl>
    <w:lvl w:ilvl="4">
      <w:start w:val="1"/>
      <w:numFmt w:val="bullet"/>
      <w:lvlText w:val="o"/>
      <w:lvlJc w:val="left"/>
      <w:pPr>
        <w:tabs>
          <w:tab w:val="num" w:pos="0"/>
        </w:tabs>
        <w:ind w:left="3658" w:hanging="360"/>
      </w:pPr>
      <w:rPr>
        <w:rFonts w:ascii="Courier New" w:hAnsi="Courier New" w:cs="Courier New" w:hint="default"/>
      </w:rPr>
    </w:lvl>
    <w:lvl w:ilvl="5">
      <w:start w:val="1"/>
      <w:numFmt w:val="bullet"/>
      <w:lvlText w:val=""/>
      <w:lvlJc w:val="left"/>
      <w:pPr>
        <w:tabs>
          <w:tab w:val="num" w:pos="0"/>
        </w:tabs>
        <w:ind w:left="4378" w:hanging="360"/>
      </w:pPr>
      <w:rPr>
        <w:rFonts w:ascii="Wingdings" w:hAnsi="Wingdings" w:cs="Wingdings" w:hint="default"/>
      </w:rPr>
    </w:lvl>
    <w:lvl w:ilvl="6">
      <w:start w:val="1"/>
      <w:numFmt w:val="bullet"/>
      <w:lvlText w:val=""/>
      <w:lvlJc w:val="left"/>
      <w:pPr>
        <w:tabs>
          <w:tab w:val="num" w:pos="0"/>
        </w:tabs>
        <w:ind w:left="5098" w:hanging="360"/>
      </w:pPr>
      <w:rPr>
        <w:rFonts w:ascii="Symbol" w:hAnsi="Symbol" w:cs="Symbol" w:hint="default"/>
      </w:rPr>
    </w:lvl>
    <w:lvl w:ilvl="7">
      <w:start w:val="1"/>
      <w:numFmt w:val="bullet"/>
      <w:lvlText w:val="o"/>
      <w:lvlJc w:val="left"/>
      <w:pPr>
        <w:tabs>
          <w:tab w:val="num" w:pos="0"/>
        </w:tabs>
        <w:ind w:left="5818" w:hanging="360"/>
      </w:pPr>
      <w:rPr>
        <w:rFonts w:ascii="Courier New" w:hAnsi="Courier New" w:cs="Courier New" w:hint="default"/>
      </w:rPr>
    </w:lvl>
    <w:lvl w:ilvl="8">
      <w:start w:val="1"/>
      <w:numFmt w:val="bullet"/>
      <w:lvlText w:val=""/>
      <w:lvlJc w:val="left"/>
      <w:pPr>
        <w:tabs>
          <w:tab w:val="num" w:pos="0"/>
        </w:tabs>
        <w:ind w:left="6538" w:hanging="360"/>
      </w:pPr>
      <w:rPr>
        <w:rFonts w:ascii="Wingdings" w:hAnsi="Wingdings" w:cs="Wingdings" w:hint="default"/>
      </w:rPr>
    </w:lvl>
  </w:abstractNum>
  <w:abstractNum w:abstractNumId="17" w15:restartNumberingAfterBreak="0">
    <w:nsid w:val="3A1A25AB"/>
    <w:multiLevelType w:val="multilevel"/>
    <w:tmpl w:val="7C74D37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1046E2F"/>
    <w:multiLevelType w:val="multilevel"/>
    <w:tmpl w:val="B0E02BD4"/>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1A33A10"/>
    <w:multiLevelType w:val="multilevel"/>
    <w:tmpl w:val="4D4CE13A"/>
    <w:lvl w:ilvl="0">
      <w:start w:val="1"/>
      <w:numFmt w:val="bullet"/>
      <w:lvlText w:val=""/>
      <w:lvlJc w:val="left"/>
      <w:pPr>
        <w:tabs>
          <w:tab w:val="num" w:pos="131"/>
        </w:tabs>
        <w:ind w:left="1211"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0" w15:restartNumberingAfterBreak="0">
    <w:nsid w:val="49BE30B2"/>
    <w:multiLevelType w:val="multilevel"/>
    <w:tmpl w:val="D174E074"/>
    <w:lvl w:ilvl="0">
      <w:start w:val="4"/>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21" w15:restartNumberingAfterBreak="0">
    <w:nsid w:val="51FA3DC7"/>
    <w:multiLevelType w:val="multilevel"/>
    <w:tmpl w:val="61D483F8"/>
    <w:lvl w:ilvl="0">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2" w15:restartNumberingAfterBreak="0">
    <w:nsid w:val="547D063A"/>
    <w:multiLevelType w:val="multilevel"/>
    <w:tmpl w:val="1D08FD08"/>
    <w:lvl w:ilvl="0">
      <w:start w:val="1"/>
      <w:numFmt w:val="bullet"/>
      <w:lvlText w:val=""/>
      <w:lvlJc w:val="left"/>
      <w:pPr>
        <w:tabs>
          <w:tab w:val="num" w:pos="131"/>
        </w:tabs>
        <w:ind w:left="1211"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3" w15:restartNumberingAfterBreak="0">
    <w:nsid w:val="5BEA5841"/>
    <w:multiLevelType w:val="multilevel"/>
    <w:tmpl w:val="FC04B09C"/>
    <w:lvl w:ilvl="0">
      <w:start w:val="1"/>
      <w:numFmt w:val="decimal"/>
      <w:lvlText w:val="%1"/>
      <w:lvlJc w:val="left"/>
      <w:pPr>
        <w:tabs>
          <w:tab w:val="num" w:pos="0"/>
        </w:tabs>
        <w:ind w:left="432" w:hanging="432"/>
      </w:pPr>
    </w:lvl>
    <w:lvl w:ilvl="1">
      <w:start w:val="1"/>
      <w:numFmt w:val="decimal"/>
      <w:pStyle w:val="Titolo2"/>
      <w:lvlText w:val="%1.%2"/>
      <w:lvlJc w:val="left"/>
      <w:pPr>
        <w:tabs>
          <w:tab w:val="num" w:pos="0"/>
        </w:tabs>
        <w:ind w:left="576" w:hanging="576"/>
      </w:pPr>
    </w:lvl>
    <w:lvl w:ilvl="2">
      <w:start w:val="1"/>
      <w:numFmt w:val="decimal"/>
      <w:pStyle w:val="Titolo3"/>
      <w:lvlText w:val="%1.%2.%3"/>
      <w:lvlJc w:val="left"/>
      <w:pPr>
        <w:tabs>
          <w:tab w:val="num" w:pos="284"/>
        </w:tabs>
        <w:ind w:left="1004" w:hanging="720"/>
      </w:pPr>
    </w:lvl>
    <w:lvl w:ilvl="3">
      <w:start w:val="1"/>
      <w:numFmt w:val="decimal"/>
      <w:pStyle w:val="Titolo4"/>
      <w:lvlText w:val="%1.%2.%3.%4"/>
      <w:lvlJc w:val="left"/>
      <w:pPr>
        <w:tabs>
          <w:tab w:val="num" w:pos="0"/>
        </w:tabs>
        <w:ind w:left="864" w:hanging="864"/>
      </w:pPr>
    </w:lvl>
    <w:lvl w:ilvl="4">
      <w:start w:val="1"/>
      <w:numFmt w:val="decimal"/>
      <w:pStyle w:val="Titolo5"/>
      <w:lvlText w:val="%1.%2.%3.%4.%5"/>
      <w:lvlJc w:val="left"/>
      <w:pPr>
        <w:tabs>
          <w:tab w:val="num" w:pos="0"/>
        </w:tabs>
        <w:ind w:left="1008" w:hanging="1008"/>
      </w:pPr>
    </w:lvl>
    <w:lvl w:ilvl="5">
      <w:start w:val="1"/>
      <w:numFmt w:val="decimal"/>
      <w:pStyle w:val="Titolo6"/>
      <w:lvlText w:val="%1.%2.%3.%4.%5.%6"/>
      <w:lvlJc w:val="left"/>
      <w:pPr>
        <w:tabs>
          <w:tab w:val="num" w:pos="0"/>
        </w:tabs>
        <w:ind w:left="1152" w:hanging="1152"/>
      </w:pPr>
    </w:lvl>
    <w:lvl w:ilvl="6">
      <w:start w:val="1"/>
      <w:numFmt w:val="decimal"/>
      <w:pStyle w:val="Titolo7"/>
      <w:lvlText w:val="%1.%2.%3.%4.%5.%6.%7"/>
      <w:lvlJc w:val="left"/>
      <w:pPr>
        <w:tabs>
          <w:tab w:val="num" w:pos="0"/>
        </w:tabs>
        <w:ind w:left="1296" w:hanging="1296"/>
      </w:pPr>
    </w:lvl>
    <w:lvl w:ilvl="7">
      <w:start w:val="1"/>
      <w:numFmt w:val="decimal"/>
      <w:pStyle w:val="Titolo8"/>
      <w:lvlText w:val="%1.%2.%3.%4.%5.%6.%7.%8"/>
      <w:lvlJc w:val="left"/>
      <w:pPr>
        <w:tabs>
          <w:tab w:val="num" w:pos="0"/>
        </w:tabs>
        <w:ind w:left="1440" w:hanging="1440"/>
      </w:pPr>
    </w:lvl>
    <w:lvl w:ilvl="8">
      <w:start w:val="1"/>
      <w:numFmt w:val="decimal"/>
      <w:pStyle w:val="Titolo9"/>
      <w:lvlText w:val="%1.%2.%3.%4.%5.%6.%7.%8.%9"/>
      <w:lvlJc w:val="left"/>
      <w:pPr>
        <w:tabs>
          <w:tab w:val="num" w:pos="0"/>
        </w:tabs>
        <w:ind w:left="1584" w:hanging="1584"/>
      </w:pPr>
    </w:lvl>
  </w:abstractNum>
  <w:abstractNum w:abstractNumId="24" w15:restartNumberingAfterBreak="0">
    <w:nsid w:val="5C7253A4"/>
    <w:multiLevelType w:val="multilevel"/>
    <w:tmpl w:val="0FF8F2E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DF71C43"/>
    <w:multiLevelType w:val="multilevel"/>
    <w:tmpl w:val="DBA84578"/>
    <w:lvl w:ilvl="0">
      <w:start w:val="1"/>
      <w:numFmt w:val="decimal"/>
      <w:lvlText w:val="%1."/>
      <w:lvlJc w:val="left"/>
      <w:pPr>
        <w:tabs>
          <w:tab w:val="num" w:pos="491"/>
        </w:tabs>
        <w:ind w:left="1211" w:hanging="360"/>
      </w:pPr>
      <w:rPr>
        <w:sz w:val="18"/>
        <w:szCs w:val="18"/>
      </w:rPr>
    </w:lvl>
    <w:lvl w:ilvl="1">
      <w:start w:val="1"/>
      <w:numFmt w:val="decimal"/>
      <w:lvlText w:val="%1.%2"/>
      <w:lvlJc w:val="left"/>
      <w:pPr>
        <w:tabs>
          <w:tab w:val="num" w:pos="0"/>
        </w:tabs>
        <w:ind w:left="360" w:hanging="360"/>
      </w:pPr>
      <w:rPr>
        <w:sz w:val="20"/>
        <w:szCs w:val="20"/>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6" w15:restartNumberingAfterBreak="0">
    <w:nsid w:val="65251BCD"/>
    <w:multiLevelType w:val="multilevel"/>
    <w:tmpl w:val="9F5E76E2"/>
    <w:lvl w:ilvl="0">
      <w:start w:val="1"/>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7" w15:restartNumberingAfterBreak="0">
    <w:nsid w:val="698320CD"/>
    <w:multiLevelType w:val="multilevel"/>
    <w:tmpl w:val="13AE55F0"/>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28" w15:restartNumberingAfterBreak="0">
    <w:nsid w:val="6D6B6A67"/>
    <w:multiLevelType w:val="multilevel"/>
    <w:tmpl w:val="810AC34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0CF1049"/>
    <w:multiLevelType w:val="multilevel"/>
    <w:tmpl w:val="EA2E7AB0"/>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6FB54E2"/>
    <w:multiLevelType w:val="multilevel"/>
    <w:tmpl w:val="64BABC98"/>
    <w:lvl w:ilvl="0">
      <w:start w:val="1"/>
      <w:numFmt w:val="decimal"/>
      <w:lvlText w:val="%1."/>
      <w:lvlJc w:val="left"/>
      <w:pPr>
        <w:tabs>
          <w:tab w:val="num" w:pos="0"/>
        </w:tabs>
        <w:ind w:left="850" w:hanging="28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3"/>
  </w:num>
  <w:num w:numId="2">
    <w:abstractNumId w:val="28"/>
  </w:num>
  <w:num w:numId="3">
    <w:abstractNumId w:val="30"/>
  </w:num>
  <w:num w:numId="4">
    <w:abstractNumId w:val="18"/>
  </w:num>
  <w:num w:numId="5">
    <w:abstractNumId w:val="26"/>
  </w:num>
  <w:num w:numId="6">
    <w:abstractNumId w:val="4"/>
  </w:num>
  <w:num w:numId="7">
    <w:abstractNumId w:val="29"/>
  </w:num>
  <w:num w:numId="8">
    <w:abstractNumId w:val="5"/>
  </w:num>
  <w:num w:numId="9">
    <w:abstractNumId w:val="17"/>
  </w:num>
  <w:num w:numId="10">
    <w:abstractNumId w:val="25"/>
  </w:num>
  <w:num w:numId="11">
    <w:abstractNumId w:val="16"/>
  </w:num>
  <w:num w:numId="12">
    <w:abstractNumId w:val="20"/>
  </w:num>
  <w:num w:numId="13">
    <w:abstractNumId w:val="12"/>
  </w:num>
  <w:num w:numId="14">
    <w:abstractNumId w:val="24"/>
  </w:num>
  <w:num w:numId="15">
    <w:abstractNumId w:val="8"/>
  </w:num>
  <w:num w:numId="16">
    <w:abstractNumId w:val="10"/>
  </w:num>
  <w:num w:numId="17">
    <w:abstractNumId w:val="11"/>
  </w:num>
  <w:num w:numId="18">
    <w:abstractNumId w:val="3"/>
  </w:num>
  <w:num w:numId="19">
    <w:abstractNumId w:val="7"/>
  </w:num>
  <w:num w:numId="20">
    <w:abstractNumId w:val="1"/>
  </w:num>
  <w:num w:numId="21">
    <w:abstractNumId w:val="0"/>
  </w:num>
  <w:num w:numId="22">
    <w:abstractNumId w:val="22"/>
  </w:num>
  <w:num w:numId="23">
    <w:abstractNumId w:val="21"/>
  </w:num>
  <w:num w:numId="24">
    <w:abstractNumId w:val="9"/>
  </w:num>
  <w:num w:numId="25">
    <w:abstractNumId w:val="14"/>
  </w:num>
  <w:num w:numId="26">
    <w:abstractNumId w:val="6"/>
  </w:num>
  <w:num w:numId="27">
    <w:abstractNumId w:val="13"/>
  </w:num>
  <w:num w:numId="28">
    <w:abstractNumId w:val="19"/>
  </w:num>
  <w:num w:numId="29">
    <w:abstractNumId w:val="2"/>
  </w:num>
  <w:num w:numId="30">
    <w:abstractNumId w:val="27"/>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BF2"/>
    <w:rsid w:val="00357B5A"/>
    <w:rsid w:val="00390BF2"/>
    <w:rsid w:val="008D3C74"/>
    <w:rsid w:val="00D26B5F"/>
    <w:rsid w:val="00F17FD7"/>
    <w:rsid w:val="00F20AB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DA9AB"/>
  <w15:docId w15:val="{34B01DF6-1709-4479-BE59-6FD3EC510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ahoma"/>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pPr>
      <w:keepNext/>
      <w:suppressAutoHyphens w:val="0"/>
      <w:outlineLvl w:val="0"/>
    </w:pPr>
    <w:rPr>
      <w:sz w:val="32"/>
      <w:lang w:eastAsia="it-IT"/>
    </w:rPr>
  </w:style>
  <w:style w:type="paragraph" w:styleId="Titolo2">
    <w:name w:val="heading 2"/>
    <w:basedOn w:val="Normale"/>
    <w:next w:val="Normale"/>
    <w:link w:val="Titolo2Carattere"/>
    <w:qFormat/>
    <w:pPr>
      <w:keepNext/>
      <w:keepLines/>
      <w:numPr>
        <w:ilvl w:val="1"/>
        <w:numId w:val="1"/>
      </w:numPr>
      <w:spacing w:before="200"/>
      <w:outlineLvl w:val="1"/>
    </w:pPr>
    <w:rPr>
      <w:rFonts w:ascii="Cambria" w:eastAsia="Calibri" w:hAnsi="Cambria" w:cs="Tahoma"/>
      <w:b/>
      <w:bCs/>
      <w:color w:val="4F81BD"/>
      <w:sz w:val="26"/>
      <w:szCs w:val="26"/>
    </w:rPr>
  </w:style>
  <w:style w:type="paragraph" w:styleId="Titolo3">
    <w:name w:val="heading 3"/>
    <w:basedOn w:val="Normale"/>
    <w:next w:val="Normale"/>
    <w:link w:val="Titolo3Carattere"/>
    <w:qFormat/>
    <w:pPr>
      <w:keepNext/>
      <w:numPr>
        <w:ilvl w:val="2"/>
        <w:numId w:val="1"/>
      </w:numPr>
      <w:tabs>
        <w:tab w:val="left" w:pos="0"/>
      </w:tabs>
      <w:suppressAutoHyphens w:val="0"/>
      <w:spacing w:before="240" w:after="60"/>
      <w:ind w:left="720" w:firstLine="0"/>
      <w:outlineLvl w:val="2"/>
    </w:pPr>
    <w:rPr>
      <w:rFonts w:ascii="Arial" w:hAnsi="Arial"/>
      <w:b/>
      <w:bCs/>
      <w:sz w:val="26"/>
      <w:szCs w:val="26"/>
    </w:rPr>
  </w:style>
  <w:style w:type="paragraph" w:styleId="Titolo4">
    <w:name w:val="heading 4"/>
    <w:basedOn w:val="Normale"/>
    <w:next w:val="Normale"/>
    <w:link w:val="Titolo4Carattere"/>
    <w:qFormat/>
    <w:pPr>
      <w:keepNext/>
      <w:keepLines/>
      <w:numPr>
        <w:ilvl w:val="3"/>
        <w:numId w:val="1"/>
      </w:numPr>
      <w:spacing w:before="200"/>
      <w:outlineLvl w:val="3"/>
    </w:pPr>
    <w:rPr>
      <w:rFonts w:ascii="Cambria" w:eastAsia="Calibri" w:hAnsi="Cambria" w:cs="Tahoma"/>
      <w:b/>
      <w:bCs/>
      <w:i/>
      <w:iCs/>
      <w:color w:val="4F81BD"/>
    </w:rPr>
  </w:style>
  <w:style w:type="paragraph" w:styleId="Titolo5">
    <w:name w:val="heading 5"/>
    <w:basedOn w:val="Normale"/>
    <w:next w:val="Normale"/>
    <w:link w:val="Titolo5Carattere"/>
    <w:qFormat/>
    <w:pPr>
      <w:keepNext/>
      <w:keepLines/>
      <w:numPr>
        <w:ilvl w:val="4"/>
        <w:numId w:val="1"/>
      </w:numPr>
      <w:spacing w:before="200"/>
      <w:outlineLvl w:val="4"/>
    </w:pPr>
    <w:rPr>
      <w:rFonts w:ascii="Cambria" w:eastAsia="Calibri" w:hAnsi="Cambria" w:cs="Tahoma"/>
      <w:color w:val="243F60"/>
    </w:rPr>
  </w:style>
  <w:style w:type="paragraph" w:styleId="Titolo6">
    <w:name w:val="heading 6"/>
    <w:basedOn w:val="Normale"/>
    <w:next w:val="Normale"/>
    <w:link w:val="Titolo6Carattere"/>
    <w:qFormat/>
    <w:pPr>
      <w:keepNext/>
      <w:keepLines/>
      <w:numPr>
        <w:ilvl w:val="5"/>
        <w:numId w:val="1"/>
      </w:numPr>
      <w:spacing w:before="200"/>
      <w:outlineLvl w:val="5"/>
    </w:pPr>
    <w:rPr>
      <w:rFonts w:ascii="Cambria" w:eastAsia="Calibri" w:hAnsi="Cambria" w:cs="Tahoma"/>
      <w:i/>
      <w:iCs/>
      <w:color w:val="243F60"/>
    </w:rPr>
  </w:style>
  <w:style w:type="paragraph" w:styleId="Titolo7">
    <w:name w:val="heading 7"/>
    <w:basedOn w:val="Normale"/>
    <w:next w:val="Normale"/>
    <w:link w:val="Titolo7Carattere"/>
    <w:qFormat/>
    <w:pPr>
      <w:keepNext/>
      <w:keepLines/>
      <w:numPr>
        <w:ilvl w:val="6"/>
        <w:numId w:val="1"/>
      </w:numPr>
      <w:spacing w:before="200"/>
      <w:outlineLvl w:val="6"/>
    </w:pPr>
    <w:rPr>
      <w:rFonts w:ascii="Cambria" w:eastAsia="Calibri" w:hAnsi="Cambria" w:cs="Tahoma"/>
      <w:i/>
      <w:iCs/>
      <w:color w:val="404040"/>
    </w:rPr>
  </w:style>
  <w:style w:type="paragraph" w:styleId="Titolo8">
    <w:name w:val="heading 8"/>
    <w:basedOn w:val="Normale"/>
    <w:next w:val="Normale"/>
    <w:link w:val="Titolo8Carattere"/>
    <w:qFormat/>
    <w:pPr>
      <w:keepNext/>
      <w:keepLines/>
      <w:numPr>
        <w:ilvl w:val="7"/>
        <w:numId w:val="1"/>
      </w:numPr>
      <w:spacing w:before="200"/>
      <w:outlineLvl w:val="7"/>
    </w:pPr>
    <w:rPr>
      <w:rFonts w:ascii="Cambria" w:eastAsia="Calibri" w:hAnsi="Cambria" w:cs="Tahoma"/>
      <w:color w:val="404040"/>
    </w:rPr>
  </w:style>
  <w:style w:type="paragraph" w:styleId="Titolo9">
    <w:name w:val="heading 9"/>
    <w:basedOn w:val="Normale"/>
    <w:next w:val="Normale"/>
    <w:link w:val="Titolo9Carattere"/>
    <w:qFormat/>
    <w:pPr>
      <w:keepNext/>
      <w:keepLines/>
      <w:numPr>
        <w:ilvl w:val="8"/>
        <w:numId w:val="1"/>
      </w:numPr>
      <w:spacing w:before="200"/>
      <w:outlineLvl w:val="8"/>
    </w:pPr>
    <w:rPr>
      <w:rFonts w:ascii="Cambria" w:eastAsia="Calibri" w:hAnsi="Cambria" w:cs="Tahoma"/>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qFormat/>
    <w:rPr>
      <w:rFonts w:ascii="Times New Roman" w:eastAsia="Times New Roman" w:hAnsi="Times New Roman" w:cs="Times New Roman"/>
      <w:sz w:val="32"/>
      <w:szCs w:val="20"/>
      <w:lang w:eastAsia="it-IT"/>
    </w:rPr>
  </w:style>
  <w:style w:type="character" w:customStyle="1" w:styleId="SottotitoloCarattere">
    <w:name w:val="Sottotitolo Carattere"/>
    <w:basedOn w:val="Carpredefinitoparagrafo"/>
    <w:link w:val="Sottotitolo"/>
    <w:qFormat/>
    <w:rPr>
      <w:rFonts w:ascii="Arial" w:eastAsia="Times New Roman" w:hAnsi="Arial" w:cs="Arial"/>
      <w:sz w:val="24"/>
      <w:szCs w:val="20"/>
      <w:lang w:eastAsia="it-IT"/>
    </w:rPr>
  </w:style>
  <w:style w:type="character" w:customStyle="1" w:styleId="CorpotestoCarattere">
    <w:name w:val="Corpo testo Carattere"/>
    <w:basedOn w:val="Carpredefinitoparagrafo"/>
    <w:link w:val="Corpotesto"/>
    <w:qFormat/>
    <w:rPr>
      <w:rFonts w:ascii="Times New Roman" w:eastAsia="Lucida Sans Unicode" w:hAnsi="Times New Roman" w:cs="Tahoma"/>
      <w:sz w:val="24"/>
      <w:szCs w:val="24"/>
      <w:lang w:eastAsia="it-IT" w:bidi="it-IT"/>
    </w:rPr>
  </w:style>
  <w:style w:type="character" w:styleId="Collegamentoipertestuale">
    <w:name w:val="Hyperlink"/>
    <w:basedOn w:val="Carpredefinitoparagrafo"/>
    <w:uiPriority w:val="99"/>
    <w:rPr>
      <w:color w:val="0000FF"/>
      <w:u w:val="single"/>
    </w:rPr>
  </w:style>
  <w:style w:type="character" w:customStyle="1" w:styleId="TestonotaapidipaginaCarattere">
    <w:name w:val="Testo nota a piè di pagina Carattere"/>
    <w:basedOn w:val="Carpredefinitoparagrafo"/>
    <w:link w:val="Testonotaapidipagina"/>
    <w:qFormat/>
    <w:rPr>
      <w:rFonts w:ascii="Times New Roman" w:eastAsia="Times New Roman" w:hAnsi="Times New Roman" w:cs="Times New Roman"/>
      <w:sz w:val="20"/>
      <w:szCs w:val="20"/>
      <w:lang w:eastAsia="it-IT"/>
    </w:rPr>
  </w:style>
  <w:style w:type="character" w:customStyle="1" w:styleId="TestofumettoCarattere">
    <w:name w:val="Testo fumetto Carattere"/>
    <w:basedOn w:val="Carpredefinitoparagrafo"/>
    <w:link w:val="Testofumetto"/>
    <w:qFormat/>
    <w:rPr>
      <w:rFonts w:ascii="Tahoma" w:eastAsia="Times New Roman" w:hAnsi="Tahoma" w:cs="Tahoma"/>
      <w:sz w:val="16"/>
      <w:szCs w:val="16"/>
      <w:lang w:eastAsia="ar-SA"/>
    </w:rPr>
  </w:style>
  <w:style w:type="character" w:customStyle="1" w:styleId="Titolo3Carattere">
    <w:name w:val="Titolo 3 Carattere"/>
    <w:basedOn w:val="Carpredefinitoparagrafo"/>
    <w:link w:val="Titolo3"/>
    <w:qFormat/>
    <w:rPr>
      <w:rFonts w:ascii="Arial" w:eastAsia="Times New Roman" w:hAnsi="Arial" w:cs="Times New Roman"/>
      <w:b/>
      <w:bCs/>
      <w:sz w:val="26"/>
      <w:szCs w:val="26"/>
      <w:lang w:eastAsia="ar-SA"/>
    </w:rPr>
  </w:style>
  <w:style w:type="character" w:customStyle="1" w:styleId="Titolo2Carattere">
    <w:name w:val="Titolo 2 Carattere"/>
    <w:basedOn w:val="Carpredefinitoparagrafo"/>
    <w:link w:val="Titolo2"/>
    <w:qFormat/>
    <w:rPr>
      <w:rFonts w:ascii="Cambria" w:eastAsia="Calibri" w:hAnsi="Cambria" w:cs="Tahoma"/>
      <w:b/>
      <w:bCs/>
      <w:color w:val="4F81BD"/>
      <w:sz w:val="26"/>
      <w:szCs w:val="26"/>
      <w:lang w:eastAsia="ar-SA"/>
    </w:rPr>
  </w:style>
  <w:style w:type="character" w:customStyle="1" w:styleId="Titolo4Carattere">
    <w:name w:val="Titolo 4 Carattere"/>
    <w:basedOn w:val="Carpredefinitoparagrafo"/>
    <w:link w:val="Titolo4"/>
    <w:qFormat/>
    <w:rPr>
      <w:rFonts w:ascii="Cambria" w:eastAsia="Calibri" w:hAnsi="Cambria" w:cs="Tahoma"/>
      <w:b/>
      <w:bCs/>
      <w:i/>
      <w:iCs/>
      <w:color w:val="4F81BD"/>
      <w:sz w:val="20"/>
      <w:szCs w:val="20"/>
      <w:lang w:eastAsia="ar-SA"/>
    </w:rPr>
  </w:style>
  <w:style w:type="character" w:customStyle="1" w:styleId="Titolo5Carattere">
    <w:name w:val="Titolo 5 Carattere"/>
    <w:basedOn w:val="Carpredefinitoparagrafo"/>
    <w:link w:val="Titolo5"/>
    <w:qFormat/>
    <w:rPr>
      <w:rFonts w:ascii="Cambria" w:eastAsia="Calibri" w:hAnsi="Cambria" w:cs="Tahoma"/>
      <w:color w:val="243F60"/>
      <w:sz w:val="20"/>
      <w:szCs w:val="20"/>
      <w:lang w:eastAsia="ar-SA"/>
    </w:rPr>
  </w:style>
  <w:style w:type="character" w:customStyle="1" w:styleId="Titolo6Carattere">
    <w:name w:val="Titolo 6 Carattere"/>
    <w:basedOn w:val="Carpredefinitoparagrafo"/>
    <w:link w:val="Titolo6"/>
    <w:qFormat/>
    <w:rPr>
      <w:rFonts w:ascii="Cambria" w:eastAsia="Calibri" w:hAnsi="Cambria" w:cs="Tahoma"/>
      <w:i/>
      <w:iCs/>
      <w:color w:val="243F60"/>
      <w:sz w:val="20"/>
      <w:szCs w:val="20"/>
      <w:lang w:eastAsia="ar-SA"/>
    </w:rPr>
  </w:style>
  <w:style w:type="character" w:customStyle="1" w:styleId="Titolo7Carattere">
    <w:name w:val="Titolo 7 Carattere"/>
    <w:basedOn w:val="Carpredefinitoparagrafo"/>
    <w:link w:val="Titolo7"/>
    <w:qFormat/>
    <w:rPr>
      <w:rFonts w:ascii="Cambria" w:eastAsia="Calibri" w:hAnsi="Cambria" w:cs="Tahoma"/>
      <w:i/>
      <w:iCs/>
      <w:color w:val="404040"/>
      <w:sz w:val="20"/>
      <w:szCs w:val="20"/>
      <w:lang w:eastAsia="ar-SA"/>
    </w:rPr>
  </w:style>
  <w:style w:type="character" w:customStyle="1" w:styleId="Titolo8Carattere">
    <w:name w:val="Titolo 8 Carattere"/>
    <w:basedOn w:val="Carpredefinitoparagrafo"/>
    <w:link w:val="Titolo8"/>
    <w:qFormat/>
    <w:rPr>
      <w:rFonts w:ascii="Cambria" w:eastAsia="Calibri" w:hAnsi="Cambria" w:cs="Tahoma"/>
      <w:color w:val="404040"/>
      <w:sz w:val="20"/>
      <w:szCs w:val="20"/>
      <w:lang w:eastAsia="ar-SA"/>
    </w:rPr>
  </w:style>
  <w:style w:type="character" w:customStyle="1" w:styleId="Titolo9Carattere">
    <w:name w:val="Titolo 9 Carattere"/>
    <w:basedOn w:val="Carpredefinitoparagrafo"/>
    <w:link w:val="Titolo9"/>
    <w:qFormat/>
    <w:rPr>
      <w:rFonts w:ascii="Cambria" w:eastAsia="Calibri" w:hAnsi="Cambria" w:cs="Tahoma"/>
      <w:i/>
      <w:iCs/>
      <w:color w:val="404040"/>
      <w:sz w:val="20"/>
      <w:szCs w:val="20"/>
      <w:lang w:eastAsia="ar-SA"/>
    </w:rPr>
  </w:style>
  <w:style w:type="character" w:customStyle="1" w:styleId="IntestazioneCarattere">
    <w:name w:val="Intestazione Carattere"/>
    <w:basedOn w:val="Carpredefinitoparagrafo"/>
    <w:link w:val="Intestazione"/>
    <w:qFormat/>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qFormat/>
    <w:rPr>
      <w:rFonts w:ascii="Times New Roman" w:eastAsia="Times New Roman" w:hAnsi="Times New Roman" w:cs="Times New Roman"/>
      <w:sz w:val="20"/>
      <w:szCs w:val="20"/>
      <w:lang w:eastAsia="ar-SA"/>
    </w:rPr>
  </w:style>
  <w:style w:type="character" w:styleId="Numeropagina">
    <w:name w:val="page number"/>
    <w:qFormat/>
    <w:rPr>
      <w:rFonts w:cs="Times New Roman"/>
    </w:rPr>
  </w:style>
  <w:style w:type="character" w:customStyle="1" w:styleId="TitoloCarattere">
    <w:name w:val="Titolo Carattere"/>
    <w:basedOn w:val="Carpredefinitoparagrafo"/>
    <w:link w:val="Titolo"/>
    <w:qFormat/>
    <w:rPr>
      <w:rFonts w:ascii="Cambria" w:eastAsia="Calibri" w:hAnsi="Cambria" w:cs="Tahoma"/>
      <w:color w:val="17365D"/>
      <w:spacing w:val="5"/>
      <w:kern w:val="2"/>
      <w:sz w:val="52"/>
      <w:szCs w:val="52"/>
      <w:lang w:eastAsia="ar-SA"/>
    </w:rPr>
  </w:style>
  <w:style w:type="character" w:customStyle="1" w:styleId="MappadocumentoCarattere">
    <w:name w:val="Mappa documento Carattere"/>
    <w:basedOn w:val="Carpredefinitoparagrafo"/>
    <w:link w:val="Mappadocumento"/>
    <w:qFormat/>
    <w:rPr>
      <w:rFonts w:ascii="Tahoma" w:eastAsia="Times New Roman" w:hAnsi="Tahoma" w:cs="Tahoma"/>
      <w:sz w:val="16"/>
      <w:szCs w:val="16"/>
      <w:lang w:eastAsia="ar-SA"/>
    </w:rPr>
  </w:style>
  <w:style w:type="character" w:customStyle="1" w:styleId="Corpodeltesto2Carattere">
    <w:name w:val="Corpo del testo 2 Carattere"/>
    <w:basedOn w:val="Carpredefinitoparagrafo"/>
    <w:link w:val="Corpodeltesto2"/>
    <w:qFormat/>
    <w:rPr>
      <w:rFonts w:ascii="Times New Roman" w:eastAsia="Times New Roman" w:hAnsi="Times New Roman" w:cs="Times New Roman"/>
      <w:sz w:val="20"/>
      <w:szCs w:val="20"/>
      <w:lang w:eastAsia="ar-SA"/>
    </w:rPr>
  </w:style>
  <w:style w:type="character" w:customStyle="1" w:styleId="Saltoaindice">
    <w:name w:val="Salto a indice"/>
    <w:qFormat/>
  </w:style>
  <w:style w:type="character" w:customStyle="1" w:styleId="TestonormaleCarattere">
    <w:name w:val="Testo normale Carattere"/>
    <w:basedOn w:val="Carpredefinitoparagrafo"/>
    <w:link w:val="Testonormale"/>
    <w:qFormat/>
    <w:rPr>
      <w:rFonts w:ascii="Courier New" w:eastAsia="Times New Roman" w:hAnsi="Courier New" w:cs="Times New Roman"/>
      <w:sz w:val="20"/>
      <w:szCs w:val="20"/>
      <w:lang w:eastAsia="ja-JP"/>
    </w:rPr>
  </w:style>
  <w:style w:type="character" w:customStyle="1" w:styleId="Punti">
    <w:name w:val="Punti"/>
    <w:qFormat/>
    <w:rPr>
      <w:rFonts w:ascii="OpenSymbol" w:eastAsia="OpenSymbol" w:hAnsi="OpenSymbol" w:cs="OpenSymbol"/>
    </w:rPr>
  </w:style>
  <w:style w:type="paragraph" w:styleId="Titolo">
    <w:name w:val="Title"/>
    <w:basedOn w:val="Normale"/>
    <w:next w:val="Corpotesto"/>
    <w:link w:val="TitoloCarattere"/>
    <w:qFormat/>
    <w:pPr>
      <w:pBdr>
        <w:bottom w:val="single" w:sz="8" w:space="4" w:color="4F81BD"/>
      </w:pBdr>
      <w:spacing w:after="300"/>
      <w:contextualSpacing/>
    </w:pPr>
    <w:rPr>
      <w:rFonts w:ascii="Cambria" w:eastAsia="Calibri" w:hAnsi="Cambria" w:cs="Tahoma"/>
      <w:color w:val="17365D"/>
      <w:spacing w:val="5"/>
      <w:kern w:val="2"/>
      <w:sz w:val="52"/>
      <w:szCs w:val="52"/>
    </w:rPr>
  </w:style>
  <w:style w:type="paragraph" w:styleId="Corpotesto">
    <w:name w:val="Body Text"/>
    <w:basedOn w:val="Normale"/>
    <w:link w:val="CorpotestoCarattere"/>
    <w:pPr>
      <w:widowControl w:val="0"/>
      <w:spacing w:after="120"/>
    </w:pPr>
    <w:rPr>
      <w:rFonts w:eastAsia="Lucida Sans Unicode" w:cs="Tahoma"/>
      <w:sz w:val="24"/>
      <w:szCs w:val="24"/>
      <w:lang w:eastAsia="it-IT" w:bidi="it-IT"/>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customStyle="1" w:styleId="Default">
    <w:name w:val="Default"/>
    <w:qFormat/>
    <w:pPr>
      <w:widowControl w:val="0"/>
    </w:pPr>
    <w:rPr>
      <w:rFonts w:ascii="Times New Roman" w:eastAsia="Times New Roman" w:hAnsi="Times New Roman" w:cs="Times New Roman"/>
      <w:color w:val="000000"/>
      <w:sz w:val="24"/>
      <w:szCs w:val="24"/>
      <w:lang w:eastAsia="it-IT"/>
    </w:rPr>
  </w:style>
  <w:style w:type="paragraph" w:customStyle="1" w:styleId="Intestdx">
    <w:name w:val="Intest dx"/>
    <w:basedOn w:val="Normale"/>
    <w:qFormat/>
    <w:pPr>
      <w:suppressAutoHyphens w:val="0"/>
      <w:jc w:val="center"/>
    </w:pPr>
    <w:rPr>
      <w:lang w:eastAsia="it-IT"/>
    </w:rPr>
  </w:style>
  <w:style w:type="paragraph" w:customStyle="1" w:styleId="DVRTitolo2">
    <w:name w:val="DVR Titolo 2"/>
    <w:basedOn w:val="Normale"/>
    <w:autoRedefine/>
    <w:qFormat/>
    <w:pPr>
      <w:pBdr>
        <w:top w:val="single" w:sz="4" w:space="1" w:color="000000"/>
        <w:left w:val="single" w:sz="4" w:space="4" w:color="000000"/>
        <w:bottom w:val="single" w:sz="4" w:space="1" w:color="000000"/>
        <w:right w:val="single" w:sz="4" w:space="4" w:color="000000"/>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uiPriority w:val="34"/>
    <w:qFormat/>
    <w:pPr>
      <w:widowControl w:val="0"/>
      <w:suppressAutoHyphens w:val="0"/>
      <w:ind w:left="720"/>
      <w:contextualSpacing/>
    </w:pPr>
    <w:rPr>
      <w:sz w:val="24"/>
      <w:szCs w:val="24"/>
      <w:lang w:eastAsia="it-IT"/>
    </w:rPr>
  </w:style>
  <w:style w:type="paragraph" w:customStyle="1" w:styleId="senzarientro">
    <w:name w:val="senza rientro"/>
    <w:basedOn w:val="Normale"/>
    <w:qFormat/>
    <w:pPr>
      <w:suppressAutoHyphens w:val="0"/>
      <w:ind w:right="771"/>
      <w:jc w:val="both"/>
    </w:pPr>
    <w:rPr>
      <w:rFonts w:ascii="Century Schoolbook" w:hAnsi="Century Schoolbook"/>
      <w:sz w:val="26"/>
      <w:lang w:eastAsia="it-IT"/>
    </w:rPr>
  </w:style>
  <w:style w:type="paragraph" w:styleId="Sottotitolo">
    <w:name w:val="Subtitle"/>
    <w:basedOn w:val="Normale"/>
    <w:link w:val="SottotitoloCarattere"/>
    <w:qFormat/>
    <w:pPr>
      <w:suppressAutoHyphens w:val="0"/>
      <w:spacing w:line="360" w:lineRule="auto"/>
      <w:jc w:val="center"/>
    </w:pPr>
    <w:rPr>
      <w:rFonts w:ascii="Arial" w:hAnsi="Arial" w:cs="Arial"/>
      <w:sz w:val="24"/>
      <w:lang w:eastAsia="it-IT"/>
    </w:rPr>
  </w:style>
  <w:style w:type="paragraph" w:customStyle="1" w:styleId="Contenutotabella">
    <w:name w:val="Contenuto tabella"/>
    <w:basedOn w:val="Normale"/>
    <w:qFormat/>
    <w:pPr>
      <w:widowControl w:val="0"/>
      <w:suppressLineNumbers/>
    </w:pPr>
    <w:rPr>
      <w:rFonts w:eastAsia="Lucida Sans Unicode" w:cs="Tahoma"/>
      <w:sz w:val="24"/>
      <w:szCs w:val="24"/>
      <w:lang w:eastAsia="it-IT" w:bidi="it-IT"/>
    </w:rPr>
  </w:style>
  <w:style w:type="paragraph" w:styleId="Testonotaapidipagina">
    <w:name w:val="footnote text"/>
    <w:basedOn w:val="Normale"/>
    <w:link w:val="TestonotaapidipaginaCarattere"/>
    <w:pPr>
      <w:widowControl w:val="0"/>
      <w:suppressAutoHyphens w:val="0"/>
    </w:pPr>
    <w:rPr>
      <w:lang w:eastAsia="it-IT"/>
    </w:rPr>
  </w:style>
  <w:style w:type="paragraph" w:customStyle="1" w:styleId="font5">
    <w:name w:val="font5"/>
    <w:basedOn w:val="Normale"/>
    <w:qFormat/>
    <w:pPr>
      <w:suppressAutoHyphens w:val="0"/>
      <w:spacing w:before="280" w:after="280"/>
      <w:jc w:val="both"/>
    </w:pPr>
    <w:rPr>
      <w:rFonts w:ascii="Arial" w:hAnsi="Arial" w:cs="Arial"/>
      <w:lang w:eastAsia="it-IT"/>
    </w:rPr>
  </w:style>
  <w:style w:type="paragraph" w:styleId="Testofumetto">
    <w:name w:val="Balloon Text"/>
    <w:basedOn w:val="Normale"/>
    <w:link w:val="TestofumettoCarattere"/>
    <w:qFormat/>
    <w:rPr>
      <w:rFonts w:ascii="Tahoma" w:hAnsi="Tahoma" w:cs="Tahoma"/>
      <w:sz w:val="16"/>
      <w:szCs w:val="16"/>
    </w:rPr>
  </w:style>
  <w:style w:type="paragraph" w:styleId="Indice1">
    <w:name w:val="index 1"/>
    <w:basedOn w:val="Normale"/>
    <w:next w:val="Normale"/>
    <w:autoRedefine/>
    <w:qFormat/>
    <w:pPr>
      <w:ind w:left="200" w:hanging="200"/>
    </w:pPr>
  </w:style>
  <w:style w:type="paragraph" w:styleId="Titoloindice">
    <w:name w:val="index heading"/>
    <w:basedOn w:val="Titolo"/>
  </w:style>
  <w:style w:type="paragraph" w:styleId="Titolosommario">
    <w:name w:val="TOC Heading"/>
    <w:basedOn w:val="Titolo1"/>
    <w:next w:val="Normale"/>
    <w:uiPriority w:val="39"/>
    <w:qFormat/>
    <w:pPr>
      <w:keepLines/>
      <w:spacing w:before="480" w:line="276" w:lineRule="auto"/>
      <w:outlineLvl w:val="9"/>
    </w:pPr>
    <w:rPr>
      <w:rFonts w:ascii="Cambria" w:eastAsia="Calibri" w:hAnsi="Cambria" w:cs="Tahoma"/>
      <w:b/>
      <w:bCs/>
      <w:color w:val="365F91"/>
      <w:sz w:val="28"/>
      <w:szCs w:val="28"/>
      <w:lang w:eastAsia="en-US"/>
    </w:rPr>
  </w:style>
  <w:style w:type="paragraph" w:styleId="Sommario1">
    <w:name w:val="toc 1"/>
    <w:basedOn w:val="Normale"/>
    <w:next w:val="Normale"/>
    <w:autoRedefine/>
    <w:uiPriority w:val="39"/>
    <w:pPr>
      <w:tabs>
        <w:tab w:val="left" w:pos="660"/>
        <w:tab w:val="right" w:leader="dot" w:pos="9628"/>
      </w:tabs>
      <w:spacing w:after="100"/>
      <w:ind w:left="709" w:hanging="709"/>
    </w:pPr>
    <w:rPr>
      <w:rFonts w:ascii="Arial" w:eastAsia="Lucida Sans Unicode" w:hAnsi="Arial" w:cs="Arial"/>
      <w:b/>
      <w:sz w:val="16"/>
      <w:szCs w:val="16"/>
    </w:rPr>
  </w:style>
  <w:style w:type="paragraph" w:styleId="Sommario2">
    <w:name w:val="toc 2"/>
    <w:basedOn w:val="Normale"/>
    <w:next w:val="Normale"/>
    <w:autoRedefine/>
    <w:uiPriority w:val="39"/>
    <w:rsid w:val="009653F3"/>
    <w:pPr>
      <w:tabs>
        <w:tab w:val="right" w:leader="dot" w:pos="9628"/>
      </w:tabs>
      <w:spacing w:after="100"/>
      <w:ind w:left="1134" w:hanging="1134"/>
    </w:pPr>
    <w:rPr>
      <w:rFonts w:ascii="Consolas" w:eastAsia="Calibri" w:hAnsi="Consolas" w:cs="Arial"/>
      <w:sz w:val="16"/>
      <w:szCs w:val="16"/>
    </w:rPr>
  </w:style>
  <w:style w:type="paragraph" w:customStyle="1" w:styleId="Intestazioneepidipagina">
    <w:name w:val="Intestazione e piè di pagina"/>
    <w:basedOn w:val="Normale"/>
    <w:qFormat/>
  </w:style>
  <w:style w:type="paragraph" w:styleId="Intestazione">
    <w:name w:val="header"/>
    <w:basedOn w:val="Normale"/>
    <w:link w:val="IntestazioneCarattere"/>
    <w:pPr>
      <w:tabs>
        <w:tab w:val="center" w:pos="4819"/>
        <w:tab w:val="right" w:pos="9638"/>
      </w:tabs>
      <w:suppressAutoHyphens w:val="0"/>
      <w:jc w:val="both"/>
    </w:pPr>
    <w:rPr>
      <w:sz w:val="24"/>
      <w:szCs w:val="24"/>
      <w:lang w:eastAsia="it-IT"/>
    </w:rPr>
  </w:style>
  <w:style w:type="paragraph" w:styleId="Nessunaspaziatura">
    <w:name w:val="No Spacing"/>
    <w:qFormat/>
    <w:rPr>
      <w:rFonts w:ascii="Times New Roman" w:eastAsia="Times New Roman" w:hAnsi="Times New Roman" w:cs="Times New Roman"/>
      <w:sz w:val="24"/>
      <w:szCs w:val="24"/>
      <w:lang w:eastAsia="it-IT"/>
    </w:rPr>
  </w:style>
  <w:style w:type="paragraph" w:styleId="Pidipagina">
    <w:name w:val="footer"/>
    <w:basedOn w:val="Normale"/>
    <w:link w:val="PidipaginaCarattere"/>
    <w:pPr>
      <w:tabs>
        <w:tab w:val="center" w:pos="4819"/>
        <w:tab w:val="right" w:pos="9638"/>
      </w:tabs>
    </w:pPr>
  </w:style>
  <w:style w:type="paragraph" w:styleId="NormaleWeb">
    <w:name w:val="Normal (Web)"/>
    <w:basedOn w:val="Normale"/>
    <w:qFormat/>
    <w:pPr>
      <w:suppressAutoHyphens w:val="0"/>
      <w:spacing w:before="280" w:after="119"/>
    </w:pPr>
    <w:rPr>
      <w:sz w:val="24"/>
      <w:szCs w:val="24"/>
      <w:lang w:eastAsia="it-IT"/>
    </w:rPr>
  </w:style>
  <w:style w:type="paragraph" w:customStyle="1" w:styleId="TableParagraph">
    <w:name w:val="Table Paragraph"/>
    <w:basedOn w:val="Normale"/>
    <w:qFormat/>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qFormat/>
    <w:rPr>
      <w:rFonts w:ascii="Tahoma" w:hAnsi="Tahoma" w:cs="Tahoma"/>
      <w:sz w:val="16"/>
      <w:szCs w:val="16"/>
    </w:rPr>
  </w:style>
  <w:style w:type="paragraph" w:styleId="Corpodeltesto2">
    <w:name w:val="Body Text 2"/>
    <w:basedOn w:val="Normale"/>
    <w:link w:val="Corpodeltesto2Carattere"/>
    <w:qFormat/>
    <w:pPr>
      <w:spacing w:after="120" w:line="480" w:lineRule="auto"/>
    </w:pPr>
  </w:style>
  <w:style w:type="paragraph" w:customStyle="1" w:styleId="Contenutocornice">
    <w:name w:val="Contenuto cornice"/>
    <w:basedOn w:val="Normale"/>
    <w:qFormat/>
  </w:style>
  <w:style w:type="paragraph" w:customStyle="1" w:styleId="Titolotabella">
    <w:name w:val="Titolo tabella"/>
    <w:basedOn w:val="Contenutotabella"/>
    <w:qFormat/>
    <w:pPr>
      <w:jc w:val="center"/>
    </w:pPr>
    <w:rPr>
      <w:b/>
      <w:bCs/>
    </w:rPr>
  </w:style>
  <w:style w:type="paragraph" w:styleId="Testonormale">
    <w:name w:val="Plain Text"/>
    <w:basedOn w:val="Normale"/>
    <w:link w:val="TestonormaleCarattere"/>
    <w:qFormat/>
    <w:pPr>
      <w:widowControl w:val="0"/>
      <w:textAlignment w:val="baseline"/>
    </w:pPr>
    <w:rPr>
      <w:rFonts w:ascii="Courier New" w:hAnsi="Courier New"/>
      <w:lang w:eastAsia="ja-JP"/>
    </w:rPr>
  </w:style>
  <w:style w:type="paragraph" w:customStyle="1" w:styleId="Iniziotabella">
    <w:name w:val="Inizio tabella"/>
    <w:basedOn w:val="Normale"/>
    <w:next w:val="Normale"/>
    <w:qFormat/>
    <w:pPr>
      <w:keepNext/>
      <w:suppressAutoHyphens w:val="0"/>
      <w:jc w:val="both"/>
    </w:pPr>
    <w:rPr>
      <w:rFonts w:ascii="Arial" w:hAnsi="Arial" w:cs="Arial"/>
      <w:sz w:val="16"/>
      <w:szCs w:val="22"/>
      <w:lang w:eastAsia="it-IT"/>
    </w:rPr>
  </w:style>
  <w:style w:type="table" w:styleId="Grigliatabella">
    <w:name w:val="Table Grid"/>
    <w:basedOn w:val="Tabellanormale"/>
    <w:uiPriority w:val="59"/>
    <w:rsid w:val="00A710CE"/>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ulss7.veneto.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anuela.scalco@aulss7.veneto.it" TargetMode="Externa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A734A-B885-4F02-84FC-C8A8ABD18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14212</Words>
  <Characters>81015</Characters>
  <Application>Microsoft Office Word</Application>
  <DocSecurity>0</DocSecurity>
  <Lines>675</Lines>
  <Paragraphs>190</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95037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Emiliano.Bazzan</dc:creator>
  <dc:description/>
  <cp:lastModifiedBy>Roberta Basso</cp:lastModifiedBy>
  <cp:revision>4</cp:revision>
  <cp:lastPrinted>2024-01-09T07:11:00Z</cp:lastPrinted>
  <dcterms:created xsi:type="dcterms:W3CDTF">2024-02-07T09:09:00Z</dcterms:created>
  <dcterms:modified xsi:type="dcterms:W3CDTF">2024-02-14T07:48:00Z</dcterms:modified>
  <dc:language>it-IT</dc:language>
</cp:coreProperties>
</file>